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71D1" w:rsidRPr="00C42F28" w:rsidRDefault="005C71D1" w:rsidP="00C42F28">
      <w:pPr>
        <w:tabs>
          <w:tab w:val="left" w:pos="10350"/>
        </w:tabs>
        <w:rPr>
          <w:rFonts w:cs="Tahoma"/>
          <w:sz w:val="20"/>
          <w:szCs w:val="20"/>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559"/>
        <w:gridCol w:w="3035"/>
        <w:gridCol w:w="4085"/>
      </w:tblGrid>
      <w:tr w:rsidR="008C538A" w:rsidRPr="00BF4FC7" w:rsidTr="00827188">
        <w:trPr>
          <w:trHeight w:val="456"/>
        </w:trPr>
        <w:tc>
          <w:tcPr>
            <w:tcW w:w="2762" w:type="pct"/>
            <w:gridSpan w:val="4"/>
          </w:tcPr>
          <w:p w:rsidR="008C538A" w:rsidRPr="0069125C" w:rsidRDefault="008C538A" w:rsidP="008C538A">
            <w:pPr>
              <w:tabs>
                <w:tab w:val="left" w:pos="9516"/>
              </w:tabs>
              <w:spacing w:before="60" w:after="120"/>
              <w:rPr>
                <w:lang w:eastAsia="en-GB"/>
              </w:rPr>
            </w:pPr>
            <w:r>
              <w:t xml:space="preserve">Risk Assessment for: </w:t>
            </w:r>
            <w:r w:rsidR="00985A02">
              <w:rPr>
                <w:rFonts w:cs="Tahoma"/>
                <w:b/>
                <w:lang w:eastAsia="en-GB"/>
              </w:rPr>
              <w:t xml:space="preserve"> Water Margin Activities</w:t>
            </w:r>
          </w:p>
        </w:tc>
        <w:tc>
          <w:tcPr>
            <w:tcW w:w="2238" w:type="pct"/>
            <w:gridSpan w:val="2"/>
          </w:tcPr>
          <w:p w:rsidR="008C538A" w:rsidRPr="0069125C" w:rsidRDefault="008C538A" w:rsidP="008C538A">
            <w:pPr>
              <w:tabs>
                <w:tab w:val="left" w:pos="9516"/>
              </w:tabs>
              <w:spacing w:before="60" w:after="120"/>
              <w:rPr>
                <w:lang w:eastAsia="en-GB"/>
              </w:rPr>
            </w:pPr>
            <w:r>
              <w:rPr>
                <w:lang w:eastAsia="en-GB"/>
              </w:rPr>
              <w:t xml:space="preserve">Location: </w:t>
            </w:r>
            <w:r>
              <w:rPr>
                <w:lang w:eastAsia="en-GB"/>
              </w:rPr>
              <w:fldChar w:fldCharType="begin">
                <w:ffData>
                  <w:name w:val="Text57"/>
                  <w:enabled/>
                  <w:calcOnExit w:val="0"/>
                  <w:textInput/>
                </w:ffData>
              </w:fldChar>
            </w:r>
            <w:bookmarkStart w:id="0" w:name="Text57"/>
            <w:r>
              <w:rPr>
                <w:lang w:eastAsia="en-GB"/>
              </w:rPr>
              <w:instrText xml:space="preserve"> FORMTEXT </w:instrText>
            </w:r>
            <w:r>
              <w:rPr>
                <w:lang w:eastAsia="en-GB"/>
              </w:rPr>
            </w:r>
            <w:r>
              <w:rPr>
                <w:lang w:eastAsia="en-GB"/>
              </w:rPr>
              <w:fldChar w:fldCharType="separate"/>
            </w:r>
            <w:r>
              <w:rPr>
                <w:noProof/>
                <w:lang w:eastAsia="en-GB"/>
              </w:rPr>
              <w:t> </w:t>
            </w:r>
            <w:r>
              <w:rPr>
                <w:noProof/>
                <w:lang w:eastAsia="en-GB"/>
              </w:rPr>
              <w:t> </w:t>
            </w:r>
            <w:r>
              <w:rPr>
                <w:noProof/>
                <w:lang w:eastAsia="en-GB"/>
              </w:rPr>
              <w:t> </w:t>
            </w:r>
            <w:r>
              <w:rPr>
                <w:noProof/>
                <w:lang w:eastAsia="en-GB"/>
              </w:rPr>
              <w:t> </w:t>
            </w:r>
            <w:r>
              <w:rPr>
                <w:noProof/>
                <w:lang w:eastAsia="en-GB"/>
              </w:rPr>
              <w:t> </w:t>
            </w:r>
            <w:r>
              <w:rPr>
                <w:lang w:eastAsia="en-GB"/>
              </w:rPr>
              <w:fldChar w:fldCharType="end"/>
            </w:r>
            <w:bookmarkEnd w:id="0"/>
          </w:p>
        </w:tc>
      </w:tr>
      <w:tr w:rsidR="008C538A" w:rsidRPr="00BF4FC7" w:rsidTr="0093731E">
        <w:trPr>
          <w:trHeight w:val="456"/>
        </w:trPr>
        <w:tc>
          <w:tcPr>
            <w:tcW w:w="713" w:type="pct"/>
            <w:vAlign w:val="center"/>
          </w:tcPr>
          <w:p w:rsidR="005C71D1" w:rsidRPr="00BF4FC7" w:rsidRDefault="005C71D1" w:rsidP="008C538A">
            <w:pPr>
              <w:rPr>
                <w:b/>
                <w:lang w:eastAsia="en-GB"/>
              </w:rPr>
            </w:pPr>
            <w:r>
              <w:rPr>
                <w:lang w:eastAsia="en-GB"/>
              </w:rPr>
              <w:t>Assessment D</w:t>
            </w:r>
            <w:r w:rsidRPr="0069125C">
              <w:rPr>
                <w:lang w:eastAsia="en-GB"/>
              </w:rPr>
              <w:t>ate</w:t>
            </w:r>
            <w:r w:rsidRPr="00BF4FC7">
              <w:rPr>
                <w:b/>
                <w:lang w:eastAsia="en-GB"/>
              </w:rPr>
              <w:t>:</w:t>
            </w:r>
          </w:p>
        </w:tc>
        <w:tc>
          <w:tcPr>
            <w:tcW w:w="747" w:type="pct"/>
            <w:vAlign w:val="center"/>
          </w:tcPr>
          <w:p w:rsidR="005C71D1" w:rsidRPr="0069125C" w:rsidRDefault="005C71D1" w:rsidP="008C538A">
            <w:pPr>
              <w:rPr>
                <w:b/>
                <w:lang w:eastAsia="en-GB"/>
              </w:rPr>
            </w:pPr>
            <w:r>
              <w:rPr>
                <w:b/>
                <w:lang w:eastAsia="en-GB"/>
              </w:rPr>
              <w:fldChar w:fldCharType="begin">
                <w:ffData>
                  <w:name w:val="Text54"/>
                  <w:enabled/>
                  <w:calcOnExit w:val="0"/>
                  <w:textInput>
                    <w:type w:val="date"/>
                    <w:format w:val="dd/MM/yyyy"/>
                  </w:textInput>
                </w:ffData>
              </w:fldChar>
            </w:r>
            <w:bookmarkStart w:id="1" w:name="Text54"/>
            <w:r>
              <w:rPr>
                <w:b/>
                <w:lang w:eastAsia="en-GB"/>
              </w:rPr>
              <w:instrText xml:space="preserve"> FORMTEXT </w:instrText>
            </w:r>
            <w:r>
              <w:rPr>
                <w:b/>
                <w:lang w:eastAsia="en-GB"/>
              </w:rPr>
            </w:r>
            <w:r>
              <w:rPr>
                <w:b/>
                <w:lang w:eastAsia="en-GB"/>
              </w:rPr>
              <w:fldChar w:fldCharType="separate"/>
            </w:r>
            <w:r>
              <w:rPr>
                <w:b/>
                <w:noProof/>
                <w:lang w:eastAsia="en-GB"/>
              </w:rPr>
              <w:t> </w:t>
            </w:r>
            <w:r>
              <w:rPr>
                <w:b/>
                <w:noProof/>
                <w:lang w:eastAsia="en-GB"/>
              </w:rPr>
              <w:t> </w:t>
            </w:r>
            <w:r>
              <w:rPr>
                <w:b/>
                <w:noProof/>
                <w:lang w:eastAsia="en-GB"/>
              </w:rPr>
              <w:t> </w:t>
            </w:r>
            <w:r>
              <w:rPr>
                <w:b/>
                <w:noProof/>
                <w:lang w:eastAsia="en-GB"/>
              </w:rPr>
              <w:t> </w:t>
            </w:r>
            <w:r>
              <w:rPr>
                <w:b/>
                <w:noProof/>
                <w:lang w:eastAsia="en-GB"/>
              </w:rPr>
              <w:t> </w:t>
            </w:r>
            <w:r>
              <w:rPr>
                <w:b/>
                <w:lang w:eastAsia="en-GB"/>
              </w:rPr>
              <w:fldChar w:fldCharType="end"/>
            </w:r>
            <w:bookmarkEnd w:id="1"/>
          </w:p>
        </w:tc>
        <w:tc>
          <w:tcPr>
            <w:tcW w:w="812" w:type="pct"/>
            <w:vAlign w:val="center"/>
          </w:tcPr>
          <w:p w:rsidR="005C71D1" w:rsidRPr="00BF4FC7" w:rsidRDefault="005C71D1" w:rsidP="008C538A">
            <w:pPr>
              <w:rPr>
                <w:b/>
                <w:lang w:eastAsia="en-GB"/>
              </w:rPr>
            </w:pPr>
            <w:r w:rsidRPr="0069125C">
              <w:rPr>
                <w:lang w:eastAsia="en-GB"/>
              </w:rPr>
              <w:t>Name of Assessor</w:t>
            </w:r>
            <w:r w:rsidR="008C538A">
              <w:rPr>
                <w:lang w:eastAsia="en-GB"/>
              </w:rPr>
              <w:t>(s)</w:t>
            </w:r>
            <w:r w:rsidRPr="00BF4FC7">
              <w:rPr>
                <w:b/>
                <w:lang w:eastAsia="en-GB"/>
              </w:rPr>
              <w:t>:</w:t>
            </w:r>
          </w:p>
        </w:tc>
        <w:tc>
          <w:tcPr>
            <w:tcW w:w="1444" w:type="pct"/>
            <w:gridSpan w:val="2"/>
            <w:vAlign w:val="center"/>
          </w:tcPr>
          <w:p w:rsidR="005C71D1" w:rsidRPr="0069125C" w:rsidRDefault="005C71D1" w:rsidP="008C538A">
            <w:pPr>
              <w:rPr>
                <w:b/>
                <w:lang w:eastAsia="en-GB"/>
              </w:rPr>
            </w:pPr>
            <w:r>
              <w:rPr>
                <w:b/>
                <w:lang w:eastAsia="en-GB"/>
              </w:rPr>
              <w:fldChar w:fldCharType="begin">
                <w:ffData>
                  <w:name w:val="Text53"/>
                  <w:enabled/>
                  <w:calcOnExit w:val="0"/>
                  <w:textInput/>
                </w:ffData>
              </w:fldChar>
            </w:r>
            <w:bookmarkStart w:id="2" w:name="Text53"/>
            <w:r>
              <w:rPr>
                <w:b/>
                <w:lang w:eastAsia="en-GB"/>
              </w:rPr>
              <w:instrText xml:space="preserve"> FORMTEXT </w:instrText>
            </w:r>
            <w:r>
              <w:rPr>
                <w:b/>
                <w:lang w:eastAsia="en-GB"/>
              </w:rPr>
            </w:r>
            <w:r>
              <w:rPr>
                <w:b/>
                <w:lang w:eastAsia="en-GB"/>
              </w:rPr>
              <w:fldChar w:fldCharType="separate"/>
            </w:r>
            <w:r>
              <w:rPr>
                <w:b/>
                <w:noProof/>
                <w:lang w:eastAsia="en-GB"/>
              </w:rPr>
              <w:t> </w:t>
            </w:r>
            <w:r>
              <w:rPr>
                <w:b/>
                <w:noProof/>
                <w:lang w:eastAsia="en-GB"/>
              </w:rPr>
              <w:t> </w:t>
            </w:r>
            <w:r>
              <w:rPr>
                <w:b/>
                <w:noProof/>
                <w:lang w:eastAsia="en-GB"/>
              </w:rPr>
              <w:t> </w:t>
            </w:r>
            <w:r>
              <w:rPr>
                <w:b/>
                <w:noProof/>
                <w:lang w:eastAsia="en-GB"/>
              </w:rPr>
              <w:t> </w:t>
            </w:r>
            <w:r>
              <w:rPr>
                <w:b/>
                <w:noProof/>
                <w:lang w:eastAsia="en-GB"/>
              </w:rPr>
              <w:t> </w:t>
            </w:r>
            <w:r>
              <w:rPr>
                <w:b/>
                <w:lang w:eastAsia="en-GB"/>
              </w:rPr>
              <w:fldChar w:fldCharType="end"/>
            </w:r>
            <w:bookmarkEnd w:id="2"/>
          </w:p>
        </w:tc>
        <w:tc>
          <w:tcPr>
            <w:tcW w:w="1284" w:type="pct"/>
            <w:vAlign w:val="center"/>
          </w:tcPr>
          <w:p w:rsidR="005C71D1" w:rsidRPr="00BF4FC7" w:rsidRDefault="005C71D1" w:rsidP="008C538A">
            <w:pPr>
              <w:rPr>
                <w:b/>
                <w:lang w:eastAsia="en-GB"/>
              </w:rPr>
            </w:pPr>
            <w:r w:rsidRPr="0069125C">
              <w:rPr>
                <w:lang w:eastAsia="en-GB"/>
              </w:rPr>
              <w:t>Assessment Ref No</w:t>
            </w:r>
            <w:r w:rsidRPr="00BF4FC7">
              <w:rPr>
                <w:b/>
                <w:lang w:eastAsia="en-GB"/>
              </w:rPr>
              <w:t>:</w:t>
            </w:r>
            <w:r>
              <w:rPr>
                <w:b/>
                <w:lang w:eastAsia="en-GB"/>
              </w:rPr>
              <w:t xml:space="preserve">    </w:t>
            </w:r>
            <w:r w:rsidR="00985A02">
              <w:rPr>
                <w:b/>
                <w:lang w:eastAsia="en-GB"/>
              </w:rPr>
              <w:t>OV004</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624CAE" w:rsidTr="00157453">
        <w:tc>
          <w:tcPr>
            <w:tcW w:w="4400" w:type="dxa"/>
            <w:gridSpan w:val="2"/>
          </w:tcPr>
          <w:p w:rsidR="00C42F28" w:rsidRPr="00C42F28" w:rsidRDefault="00C42F28" w:rsidP="00157453">
            <w:pPr>
              <w:rPr>
                <w:b/>
                <w:sz w:val="22"/>
              </w:rPr>
            </w:pPr>
            <w:r w:rsidRPr="00C42F28">
              <w:rPr>
                <w:b/>
                <w:sz w:val="22"/>
              </w:rPr>
              <w:t>Severity:</w:t>
            </w:r>
          </w:p>
        </w:tc>
      </w:tr>
      <w:tr w:rsidR="00C42F28" w:rsidRPr="00624CAE" w:rsidTr="00157453">
        <w:tc>
          <w:tcPr>
            <w:tcW w:w="421" w:type="dxa"/>
          </w:tcPr>
          <w:p w:rsidR="00C42F28" w:rsidRPr="00624CAE" w:rsidRDefault="00C42F28" w:rsidP="00157453">
            <w:pPr>
              <w:rPr>
                <w:sz w:val="22"/>
              </w:rPr>
            </w:pPr>
            <w:r w:rsidRPr="00624CAE">
              <w:rPr>
                <w:sz w:val="22"/>
              </w:rPr>
              <w:t>1</w:t>
            </w:r>
          </w:p>
        </w:tc>
        <w:tc>
          <w:tcPr>
            <w:tcW w:w="3979" w:type="dxa"/>
          </w:tcPr>
          <w:p w:rsidR="00C42F28" w:rsidRPr="00624CAE" w:rsidRDefault="00C42F28" w:rsidP="00157453">
            <w:pPr>
              <w:rPr>
                <w:sz w:val="22"/>
              </w:rPr>
            </w:pPr>
            <w:r>
              <w:rPr>
                <w:sz w:val="22"/>
              </w:rPr>
              <w:t>No Lost time</w:t>
            </w:r>
          </w:p>
        </w:tc>
      </w:tr>
      <w:tr w:rsidR="00C42F28" w:rsidRPr="00624CAE" w:rsidTr="00157453">
        <w:tc>
          <w:tcPr>
            <w:tcW w:w="421" w:type="dxa"/>
          </w:tcPr>
          <w:p w:rsidR="00C42F28" w:rsidRPr="00624CAE" w:rsidRDefault="00C42F28" w:rsidP="00157453">
            <w:pPr>
              <w:rPr>
                <w:sz w:val="22"/>
              </w:rPr>
            </w:pPr>
            <w:r w:rsidRPr="00624CAE">
              <w:rPr>
                <w:sz w:val="22"/>
              </w:rPr>
              <w:t>2</w:t>
            </w:r>
          </w:p>
        </w:tc>
        <w:tc>
          <w:tcPr>
            <w:tcW w:w="3979" w:type="dxa"/>
          </w:tcPr>
          <w:p w:rsidR="00C42F28" w:rsidRPr="00624CAE" w:rsidRDefault="00C42F28" w:rsidP="00157453">
            <w:pPr>
              <w:rPr>
                <w:sz w:val="22"/>
              </w:rPr>
            </w:pPr>
            <w:r>
              <w:rPr>
                <w:sz w:val="22"/>
              </w:rPr>
              <w:t>Under 7-day</w:t>
            </w:r>
            <w:r w:rsidRPr="00624CAE">
              <w:rPr>
                <w:sz w:val="22"/>
              </w:rPr>
              <w:t xml:space="preserve"> injury or illness</w:t>
            </w:r>
          </w:p>
        </w:tc>
      </w:tr>
      <w:tr w:rsidR="00C42F28" w:rsidRPr="00624CAE" w:rsidTr="00157453">
        <w:tc>
          <w:tcPr>
            <w:tcW w:w="421" w:type="dxa"/>
          </w:tcPr>
          <w:p w:rsidR="00C42F28" w:rsidRPr="00624CAE" w:rsidRDefault="00C42F28" w:rsidP="00157453">
            <w:pPr>
              <w:rPr>
                <w:sz w:val="22"/>
              </w:rPr>
            </w:pPr>
            <w:r w:rsidRPr="00624CAE">
              <w:rPr>
                <w:sz w:val="22"/>
              </w:rPr>
              <w:t>3</w:t>
            </w:r>
          </w:p>
        </w:tc>
        <w:tc>
          <w:tcPr>
            <w:tcW w:w="3979" w:type="dxa"/>
          </w:tcPr>
          <w:p w:rsidR="00C42F28" w:rsidRPr="00624CAE" w:rsidRDefault="00C42F28" w:rsidP="00157453">
            <w:pPr>
              <w:rPr>
                <w:sz w:val="22"/>
              </w:rPr>
            </w:pPr>
            <w:r>
              <w:rPr>
                <w:sz w:val="22"/>
              </w:rPr>
              <w:t>Over 7-day injury or illness (RIDDOR)</w:t>
            </w:r>
          </w:p>
        </w:tc>
      </w:tr>
      <w:tr w:rsidR="00C42F28" w:rsidRPr="00624CAE" w:rsidTr="00157453">
        <w:tc>
          <w:tcPr>
            <w:tcW w:w="421" w:type="dxa"/>
          </w:tcPr>
          <w:p w:rsidR="00C42F28" w:rsidRPr="00624CAE" w:rsidRDefault="00C42F28" w:rsidP="00157453">
            <w:pPr>
              <w:rPr>
                <w:sz w:val="22"/>
              </w:rPr>
            </w:pPr>
            <w:r w:rsidRPr="00624CAE">
              <w:rPr>
                <w:sz w:val="22"/>
              </w:rPr>
              <w:t>4</w:t>
            </w:r>
          </w:p>
        </w:tc>
        <w:tc>
          <w:tcPr>
            <w:tcW w:w="3979" w:type="dxa"/>
          </w:tcPr>
          <w:p w:rsidR="00C42F28" w:rsidRPr="00624CAE" w:rsidRDefault="00C42F28" w:rsidP="00157453">
            <w:pPr>
              <w:rPr>
                <w:sz w:val="22"/>
              </w:rPr>
            </w:pPr>
            <w:r>
              <w:rPr>
                <w:sz w:val="22"/>
              </w:rPr>
              <w:t>Specified</w:t>
            </w:r>
            <w:r w:rsidRPr="00624CAE">
              <w:rPr>
                <w:sz w:val="22"/>
              </w:rPr>
              <w:t xml:space="preserve"> injury or illness</w:t>
            </w:r>
            <w:r>
              <w:rPr>
                <w:sz w:val="22"/>
              </w:rPr>
              <w:t xml:space="preserve"> (RIDDOR)</w:t>
            </w:r>
          </w:p>
        </w:tc>
      </w:tr>
      <w:tr w:rsidR="00C42F28" w:rsidRPr="00624CAE" w:rsidTr="00157453">
        <w:tc>
          <w:tcPr>
            <w:tcW w:w="421" w:type="dxa"/>
          </w:tcPr>
          <w:p w:rsidR="00C42F28" w:rsidRPr="00624CAE" w:rsidRDefault="00C42F28" w:rsidP="00157453">
            <w:pPr>
              <w:rPr>
                <w:sz w:val="22"/>
              </w:rPr>
            </w:pPr>
            <w:r w:rsidRPr="00624CAE">
              <w:rPr>
                <w:sz w:val="22"/>
              </w:rPr>
              <w:t>5</w:t>
            </w:r>
          </w:p>
        </w:tc>
        <w:tc>
          <w:tcPr>
            <w:tcW w:w="3979" w:type="dxa"/>
          </w:tcPr>
          <w:p w:rsidR="00C42F28" w:rsidRPr="00624CAE" w:rsidRDefault="00C42F28" w:rsidP="00157453">
            <w:pPr>
              <w:rPr>
                <w:sz w:val="22"/>
              </w:rPr>
            </w:pPr>
            <w:r w:rsidRPr="00624CAE">
              <w:rPr>
                <w:sz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624CAE" w:rsidTr="00157453">
        <w:tc>
          <w:tcPr>
            <w:tcW w:w="4400" w:type="dxa"/>
            <w:gridSpan w:val="2"/>
          </w:tcPr>
          <w:p w:rsidR="00157453" w:rsidRPr="00C42F28" w:rsidRDefault="00157453" w:rsidP="00157453">
            <w:pPr>
              <w:rPr>
                <w:b/>
                <w:sz w:val="22"/>
              </w:rPr>
            </w:pPr>
            <w:r w:rsidRPr="00C42F28">
              <w:rPr>
                <w:b/>
                <w:sz w:val="22"/>
              </w:rPr>
              <w:t>Likelihood</w:t>
            </w:r>
          </w:p>
        </w:tc>
      </w:tr>
      <w:tr w:rsidR="00157453" w:rsidRPr="00624CAE" w:rsidTr="00157453">
        <w:tc>
          <w:tcPr>
            <w:tcW w:w="421" w:type="dxa"/>
          </w:tcPr>
          <w:p w:rsidR="00157453" w:rsidRPr="00624CAE" w:rsidRDefault="00157453" w:rsidP="00157453">
            <w:pPr>
              <w:rPr>
                <w:sz w:val="22"/>
              </w:rPr>
            </w:pPr>
            <w:r w:rsidRPr="00624CAE">
              <w:rPr>
                <w:sz w:val="22"/>
              </w:rPr>
              <w:t>1</w:t>
            </w:r>
          </w:p>
        </w:tc>
        <w:tc>
          <w:tcPr>
            <w:tcW w:w="3979" w:type="dxa"/>
          </w:tcPr>
          <w:p w:rsidR="00157453" w:rsidRPr="00624CAE" w:rsidRDefault="00157453" w:rsidP="00157453">
            <w:pPr>
              <w:rPr>
                <w:sz w:val="22"/>
              </w:rPr>
            </w:pPr>
            <w:r w:rsidRPr="00624CAE">
              <w:rPr>
                <w:sz w:val="22"/>
              </w:rPr>
              <w:t>Very unlikely</w:t>
            </w:r>
          </w:p>
        </w:tc>
      </w:tr>
      <w:tr w:rsidR="00157453" w:rsidRPr="00624CAE" w:rsidTr="00157453">
        <w:tc>
          <w:tcPr>
            <w:tcW w:w="421" w:type="dxa"/>
          </w:tcPr>
          <w:p w:rsidR="00157453" w:rsidRPr="00624CAE" w:rsidRDefault="00157453" w:rsidP="00157453">
            <w:pPr>
              <w:rPr>
                <w:sz w:val="22"/>
              </w:rPr>
            </w:pPr>
            <w:r w:rsidRPr="00624CAE">
              <w:rPr>
                <w:sz w:val="22"/>
              </w:rPr>
              <w:t>2</w:t>
            </w:r>
          </w:p>
        </w:tc>
        <w:tc>
          <w:tcPr>
            <w:tcW w:w="3979" w:type="dxa"/>
          </w:tcPr>
          <w:p w:rsidR="00157453" w:rsidRPr="00624CAE" w:rsidRDefault="00157453" w:rsidP="00157453">
            <w:pPr>
              <w:rPr>
                <w:sz w:val="22"/>
              </w:rPr>
            </w:pPr>
            <w:r w:rsidRPr="00624CAE">
              <w:rPr>
                <w:sz w:val="22"/>
              </w:rPr>
              <w:t>Unlikely</w:t>
            </w:r>
          </w:p>
        </w:tc>
      </w:tr>
      <w:tr w:rsidR="00157453" w:rsidRPr="00624CAE" w:rsidTr="00157453">
        <w:tc>
          <w:tcPr>
            <w:tcW w:w="421" w:type="dxa"/>
          </w:tcPr>
          <w:p w:rsidR="00157453" w:rsidRPr="00624CAE" w:rsidRDefault="00157453" w:rsidP="00157453">
            <w:pPr>
              <w:rPr>
                <w:sz w:val="22"/>
              </w:rPr>
            </w:pPr>
            <w:r w:rsidRPr="00624CAE">
              <w:rPr>
                <w:sz w:val="22"/>
              </w:rPr>
              <w:t>3</w:t>
            </w:r>
          </w:p>
        </w:tc>
        <w:tc>
          <w:tcPr>
            <w:tcW w:w="3979" w:type="dxa"/>
          </w:tcPr>
          <w:p w:rsidR="00157453" w:rsidRPr="00624CAE" w:rsidRDefault="00157453" w:rsidP="00157453">
            <w:pPr>
              <w:rPr>
                <w:sz w:val="22"/>
              </w:rPr>
            </w:pPr>
            <w:r w:rsidRPr="00624CAE">
              <w:rPr>
                <w:sz w:val="22"/>
              </w:rPr>
              <w:t>Likely</w:t>
            </w:r>
          </w:p>
        </w:tc>
      </w:tr>
      <w:tr w:rsidR="00157453" w:rsidRPr="00624CAE" w:rsidTr="00157453">
        <w:tc>
          <w:tcPr>
            <w:tcW w:w="421" w:type="dxa"/>
          </w:tcPr>
          <w:p w:rsidR="00157453" w:rsidRPr="00624CAE" w:rsidRDefault="00157453" w:rsidP="00157453">
            <w:pPr>
              <w:rPr>
                <w:sz w:val="22"/>
              </w:rPr>
            </w:pPr>
            <w:r w:rsidRPr="00624CAE">
              <w:rPr>
                <w:sz w:val="22"/>
              </w:rPr>
              <w:t>4</w:t>
            </w:r>
          </w:p>
        </w:tc>
        <w:tc>
          <w:tcPr>
            <w:tcW w:w="3979" w:type="dxa"/>
          </w:tcPr>
          <w:p w:rsidR="00157453" w:rsidRPr="00624CAE" w:rsidRDefault="00157453" w:rsidP="00157453">
            <w:pPr>
              <w:rPr>
                <w:sz w:val="22"/>
              </w:rPr>
            </w:pPr>
            <w:r w:rsidRPr="00624CAE">
              <w:rPr>
                <w:sz w:val="22"/>
              </w:rPr>
              <w:t>Very likely</w:t>
            </w:r>
          </w:p>
        </w:tc>
      </w:tr>
      <w:tr w:rsidR="00157453" w:rsidRPr="00624CAE" w:rsidTr="00157453">
        <w:tc>
          <w:tcPr>
            <w:tcW w:w="421" w:type="dxa"/>
            <w:tcBorders>
              <w:bottom w:val="single" w:sz="4" w:space="0" w:color="auto"/>
            </w:tcBorders>
          </w:tcPr>
          <w:p w:rsidR="00157453" w:rsidRPr="00624CAE" w:rsidRDefault="00157453" w:rsidP="00157453">
            <w:pPr>
              <w:rPr>
                <w:sz w:val="22"/>
              </w:rPr>
            </w:pPr>
            <w:r w:rsidRPr="00624CAE">
              <w:rPr>
                <w:sz w:val="22"/>
              </w:rPr>
              <w:t>5</w:t>
            </w:r>
          </w:p>
        </w:tc>
        <w:tc>
          <w:tcPr>
            <w:tcW w:w="3979" w:type="dxa"/>
            <w:tcBorders>
              <w:bottom w:val="single" w:sz="4" w:space="0" w:color="auto"/>
            </w:tcBorders>
          </w:tcPr>
          <w:p w:rsidR="00157453" w:rsidRPr="00624CAE" w:rsidRDefault="00157453" w:rsidP="00157453">
            <w:pPr>
              <w:rPr>
                <w:sz w:val="22"/>
              </w:rPr>
            </w:pPr>
            <w:r>
              <w:rPr>
                <w:sz w:val="22"/>
              </w:rPr>
              <w:t>C</w:t>
            </w:r>
            <w:r w:rsidRPr="00624CAE">
              <w:rPr>
                <w:sz w:val="22"/>
              </w:rPr>
              <w:t>ertain</w:t>
            </w:r>
          </w:p>
        </w:tc>
      </w:tr>
    </w:tbl>
    <w:p w:rsidR="005C71D1" w:rsidRPr="008C538A" w:rsidRDefault="008C538A" w:rsidP="00157453">
      <w:pPr>
        <w:tabs>
          <w:tab w:val="right" w:pos="4900"/>
        </w:tabs>
        <w:rPr>
          <w:rFonts w:cs="Tahoma"/>
          <w:b/>
          <w:lang w:eastAsia="en-GB"/>
        </w:rPr>
      </w:pPr>
      <w:r w:rsidRPr="008C538A">
        <w:rPr>
          <w:rFonts w:cs="Tahoma"/>
          <w:b/>
          <w:lang w:eastAsia="en-GB"/>
        </w:rPr>
        <w:t>Risk Matrix scoring guide</w:t>
      </w:r>
      <w:r w:rsidR="00157453">
        <w:rPr>
          <w:rFonts w:cs="Tahoma"/>
          <w:b/>
          <w:lang w:eastAsia="en-GB"/>
        </w:rPr>
        <w:t>:</w:t>
      </w:r>
      <w:r w:rsidR="00C42F28" w:rsidRPr="008C538A">
        <w:rPr>
          <w:rFonts w:cs="Tahoma"/>
          <w:b/>
          <w:lang w:eastAsia="en-GB"/>
        </w:rPr>
        <w:tab/>
        <w:t xml:space="preserve">          </w:t>
      </w:r>
    </w:p>
    <w:p w:rsidR="005C71D1" w:rsidRDefault="005C71D1" w:rsidP="000B6077">
      <w:pPr>
        <w:rPr>
          <w:rFonts w:cs="Tahoma"/>
          <w:b/>
          <w:sz w:val="20"/>
          <w:szCs w:val="20"/>
          <w:lang w:eastAsia="en-GB"/>
        </w:rPr>
      </w:pPr>
    </w:p>
    <w:p w:rsidR="00C42F28" w:rsidRDefault="00C42F28" w:rsidP="000B6077">
      <w:pPr>
        <w:rPr>
          <w:rFonts w:cs="Tahoma"/>
          <w:b/>
          <w:sz w:val="16"/>
          <w:szCs w:val="16"/>
          <w:lang w:eastAsia="en-GB"/>
        </w:rPr>
      </w:pPr>
    </w:p>
    <w:p w:rsidR="005C71D1" w:rsidRDefault="005C71D1"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8C538A" w:rsidRDefault="008C538A" w:rsidP="008C538A">
      <w:pPr>
        <w:rPr>
          <w:rFonts w:cs="Tahoma"/>
          <w:sz w:val="16"/>
          <w:szCs w:val="16"/>
          <w:lang w:eastAsia="en-GB"/>
        </w:rPr>
      </w:pPr>
    </w:p>
    <w:tbl>
      <w:tblPr>
        <w:tblpPr w:leftFromText="180" w:rightFromText="180" w:vertAnchor="text" w:horzAnchor="page" w:tblpX="591" w:tblpY="97"/>
        <w:tblW w:w="15593" w:type="dxa"/>
        <w:tblLook w:val="0000" w:firstRow="0" w:lastRow="0" w:firstColumn="0" w:lastColumn="0" w:noHBand="0" w:noVBand="0"/>
      </w:tblPr>
      <w:tblGrid>
        <w:gridCol w:w="2967"/>
        <w:gridCol w:w="12626"/>
      </w:tblGrid>
      <w:tr w:rsidR="008C538A" w:rsidRPr="002B1B1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0000"/>
            <w:noWrap/>
            <w:vAlign w:val="center"/>
          </w:tcPr>
          <w:p w:rsidR="008C538A" w:rsidRPr="002B1B17" w:rsidRDefault="008C538A" w:rsidP="008C538A">
            <w:pPr>
              <w:jc w:val="center"/>
              <w:rPr>
                <w:rFonts w:eastAsiaTheme="minorHAnsi" w:cstheme="minorBidi"/>
                <w:b/>
              </w:rPr>
            </w:pPr>
            <w:r w:rsidRPr="002B1B17">
              <w:rPr>
                <w:rFonts w:eastAsiaTheme="minorHAnsi" w:cstheme="minorBidi"/>
                <w:b/>
                <w:color w:val="FFFFFF" w:themeColor="background1"/>
              </w:rPr>
              <w:t>High</w:t>
            </w:r>
            <w:r w:rsidRPr="00157453">
              <w:rPr>
                <w:rFonts w:eastAsiaTheme="minorHAnsi" w:cstheme="minorBidi"/>
                <w:b/>
                <w:color w:val="FFFFFF" w:themeColor="background1"/>
              </w:rPr>
              <w:t xml:space="preserve"> </w:t>
            </w:r>
            <w:r w:rsidRPr="002B1B17">
              <w:rPr>
                <w:rFonts w:eastAsiaTheme="minorHAnsi" w:cstheme="minorBidi"/>
                <w:b/>
                <w:color w:val="FFFFFF" w:themeColor="background1"/>
              </w:rPr>
              <w:t>(15-25)</w:t>
            </w:r>
          </w:p>
        </w:tc>
        <w:tc>
          <w:tcPr>
            <w:tcW w:w="12626" w:type="dxa"/>
            <w:tcBorders>
              <w:top w:val="single" w:sz="2" w:space="0" w:color="auto"/>
              <w:left w:val="nil"/>
              <w:bottom w:val="single" w:sz="4"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 xml:space="preserve">These risks are unacceptable; significant improvements in risk control are required. </w:t>
            </w:r>
            <w:r w:rsidRPr="002B1B17">
              <w:rPr>
                <w:rFonts w:eastAsiaTheme="minorHAnsi" w:cstheme="minorBidi"/>
                <w:b/>
              </w:rPr>
              <w:t>The activity should be halted with immediate effect</w:t>
            </w:r>
            <w:r w:rsidRPr="002B1B17">
              <w:rPr>
                <w:rFonts w:eastAsiaTheme="minorHAnsi" w:cstheme="minorBidi"/>
              </w:rPr>
              <w:t xml:space="preserve"> until risk controls are identified/implemented that reduce the risk to an acceptable level</w:t>
            </w:r>
          </w:p>
        </w:tc>
      </w:tr>
      <w:tr w:rsidR="008C538A" w:rsidRPr="002B1B1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C000"/>
            <w:noWrap/>
            <w:vAlign w:val="center"/>
          </w:tcPr>
          <w:p w:rsidR="008C538A" w:rsidRPr="002B1B17" w:rsidRDefault="008C538A" w:rsidP="008C538A">
            <w:pPr>
              <w:jc w:val="center"/>
              <w:rPr>
                <w:rFonts w:eastAsiaTheme="minorHAnsi" w:cstheme="minorBidi"/>
                <w:b/>
              </w:rPr>
            </w:pPr>
            <w:r w:rsidRPr="002B1B17">
              <w:rPr>
                <w:rFonts w:eastAsiaTheme="minorHAnsi" w:cstheme="minorBidi"/>
                <w:b/>
              </w:rPr>
              <w:t>Medium (5-12)</w:t>
            </w:r>
          </w:p>
        </w:tc>
        <w:tc>
          <w:tcPr>
            <w:tcW w:w="12626" w:type="dxa"/>
            <w:tcBorders>
              <w:top w:val="single" w:sz="4" w:space="0" w:color="auto"/>
              <w:left w:val="nil"/>
              <w:bottom w:val="single" w:sz="4"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Additional control measures should be identified and implemented to reduce the risks associated with the activity or workplace so far as reasonably practicable</w:t>
            </w:r>
          </w:p>
        </w:tc>
      </w:tr>
      <w:tr w:rsidR="008C538A" w:rsidRPr="002B1B17" w:rsidTr="00157453">
        <w:trPr>
          <w:trHeight w:val="680"/>
        </w:trPr>
        <w:tc>
          <w:tcPr>
            <w:tcW w:w="2967" w:type="dxa"/>
            <w:tcBorders>
              <w:top w:val="single" w:sz="4" w:space="0" w:color="auto"/>
              <w:left w:val="single" w:sz="8" w:space="0" w:color="auto"/>
              <w:bottom w:val="single" w:sz="8" w:space="0" w:color="auto"/>
              <w:right w:val="single" w:sz="4" w:space="0" w:color="000000"/>
            </w:tcBorders>
            <w:shd w:val="clear" w:color="auto" w:fill="00FF00"/>
            <w:noWrap/>
            <w:vAlign w:val="center"/>
          </w:tcPr>
          <w:p w:rsidR="008C538A" w:rsidRPr="002B1B17" w:rsidRDefault="008C538A" w:rsidP="008C538A">
            <w:pPr>
              <w:jc w:val="center"/>
              <w:rPr>
                <w:rFonts w:eastAsiaTheme="minorHAnsi" w:cstheme="minorBidi"/>
                <w:b/>
              </w:rPr>
            </w:pPr>
            <w:r w:rsidRPr="002B1B17">
              <w:rPr>
                <w:rFonts w:eastAsiaTheme="minorHAnsi" w:cstheme="minorBidi"/>
                <w:b/>
              </w:rPr>
              <w:t>Low</w:t>
            </w:r>
            <w:r w:rsidRPr="00157453">
              <w:rPr>
                <w:rFonts w:eastAsiaTheme="minorHAnsi" w:cstheme="minorBidi"/>
                <w:b/>
              </w:rPr>
              <w:t xml:space="preserve"> </w:t>
            </w:r>
            <w:r w:rsidRPr="002B1B17">
              <w:rPr>
                <w:rFonts w:eastAsiaTheme="minorHAnsi" w:cstheme="minorBidi"/>
                <w:b/>
              </w:rPr>
              <w:t>(1-4)</w:t>
            </w:r>
          </w:p>
        </w:tc>
        <w:tc>
          <w:tcPr>
            <w:tcW w:w="12626" w:type="dxa"/>
            <w:tcBorders>
              <w:top w:val="single" w:sz="4" w:space="0" w:color="auto"/>
              <w:left w:val="nil"/>
              <w:bottom w:val="single" w:sz="8"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Minimal control measures are required to be implemented to satisfy the level of risk. Maintain current arrangements for risk control</w:t>
            </w:r>
          </w:p>
        </w:tc>
      </w:tr>
    </w:tbl>
    <w:p w:rsidR="008C538A" w:rsidRDefault="008C538A" w:rsidP="00C42F28">
      <w:pPr>
        <w:jc w:val="right"/>
        <w:rPr>
          <w:rFonts w:cs="Tahoma"/>
          <w:sz w:val="16"/>
          <w:szCs w:val="16"/>
          <w:lang w:eastAsia="en-GB"/>
        </w:rPr>
      </w:pPr>
    </w:p>
    <w:p w:rsidR="00C42F28" w:rsidRPr="00C42F28" w:rsidRDefault="00C42F28" w:rsidP="00C42F28">
      <w:pPr>
        <w:jc w:val="right"/>
        <w:rPr>
          <w:rFonts w:cs="Tahoma"/>
          <w:sz w:val="16"/>
          <w:szCs w:val="16"/>
          <w:lang w:eastAsia="en-GB"/>
        </w:rPr>
      </w:pP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4"/>
        <w:gridCol w:w="2409"/>
        <w:gridCol w:w="3612"/>
        <w:gridCol w:w="3613"/>
        <w:gridCol w:w="1425"/>
        <w:gridCol w:w="519"/>
        <w:gridCol w:w="520"/>
        <w:gridCol w:w="520"/>
        <w:gridCol w:w="1418"/>
      </w:tblGrid>
      <w:tr w:rsidR="00C764C9" w:rsidRPr="008A367E" w:rsidTr="005D4EC3">
        <w:trPr>
          <w:trHeight w:val="825"/>
          <w:tblHeader/>
          <w:jc w:val="center"/>
        </w:trPr>
        <w:tc>
          <w:tcPr>
            <w:tcW w:w="1694"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sidRPr="008A367E">
              <w:rPr>
                <w:rFonts w:cs="Tahoma"/>
                <w:b/>
                <w:sz w:val="22"/>
                <w:szCs w:val="22"/>
                <w:lang w:eastAsia="en-GB"/>
              </w:rPr>
              <w:t>H</w:t>
            </w:r>
            <w:r>
              <w:rPr>
                <w:rFonts w:cs="Tahoma"/>
                <w:b/>
                <w:sz w:val="22"/>
                <w:szCs w:val="22"/>
                <w:lang w:eastAsia="en-GB"/>
              </w:rPr>
              <w:t>azard</w:t>
            </w:r>
          </w:p>
        </w:tc>
        <w:tc>
          <w:tcPr>
            <w:tcW w:w="2409"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Pr>
                <w:rFonts w:cs="Tahoma"/>
                <w:b/>
                <w:sz w:val="22"/>
                <w:szCs w:val="22"/>
                <w:lang w:eastAsia="en-GB"/>
              </w:rPr>
              <w:t>Who might be harmed and how</w:t>
            </w:r>
            <w:r w:rsidRPr="008A367E">
              <w:rPr>
                <w:rFonts w:cs="Tahoma"/>
                <w:b/>
                <w:sz w:val="22"/>
                <w:szCs w:val="22"/>
                <w:lang w:eastAsia="en-GB"/>
              </w:rPr>
              <w:t>?</w:t>
            </w:r>
          </w:p>
        </w:tc>
        <w:tc>
          <w:tcPr>
            <w:tcW w:w="3612"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sidRPr="008A367E">
              <w:rPr>
                <w:rFonts w:cs="Tahoma"/>
                <w:b/>
                <w:sz w:val="22"/>
                <w:szCs w:val="22"/>
                <w:lang w:eastAsia="en-GB"/>
              </w:rPr>
              <w:t>CONTROL MEASURES</w:t>
            </w:r>
          </w:p>
          <w:p w:rsidR="00C764C9" w:rsidRPr="008A367E" w:rsidRDefault="00C764C9" w:rsidP="00D50389">
            <w:pPr>
              <w:jc w:val="center"/>
              <w:rPr>
                <w:rFonts w:cs="Tahoma"/>
                <w:b/>
                <w:sz w:val="22"/>
                <w:szCs w:val="22"/>
                <w:lang w:eastAsia="en-GB"/>
              </w:rPr>
            </w:pPr>
            <w:r w:rsidRPr="008A367E">
              <w:rPr>
                <w:rFonts w:cs="Tahoma"/>
                <w:b/>
                <w:sz w:val="22"/>
                <w:szCs w:val="22"/>
                <w:lang w:eastAsia="en-GB"/>
              </w:rPr>
              <w:t>(existing workplace precautions/risk control systems in place)</w:t>
            </w:r>
          </w:p>
        </w:tc>
        <w:tc>
          <w:tcPr>
            <w:tcW w:w="3613" w:type="dxa"/>
            <w:vMerge w:val="restart"/>
            <w:shd w:val="clear" w:color="auto" w:fill="A8D08D" w:themeFill="accent6" w:themeFillTint="99"/>
            <w:tcMar>
              <w:left w:w="0" w:type="dxa"/>
              <w:right w:w="0" w:type="dxa"/>
            </w:tcMar>
            <w:vAlign w:val="center"/>
          </w:tcPr>
          <w:p w:rsidR="00C764C9" w:rsidRPr="008A367E" w:rsidRDefault="00C764C9" w:rsidP="00D50389">
            <w:pPr>
              <w:jc w:val="center"/>
              <w:rPr>
                <w:rFonts w:cs="Tahoma"/>
                <w:b/>
                <w:sz w:val="22"/>
                <w:szCs w:val="22"/>
                <w:lang w:eastAsia="en-GB"/>
              </w:rPr>
            </w:pPr>
            <w:r>
              <w:rPr>
                <w:rFonts w:cs="Tahoma"/>
                <w:b/>
                <w:sz w:val="22"/>
                <w:szCs w:val="22"/>
                <w:lang w:eastAsia="en-GB"/>
              </w:rPr>
              <w:t>What further action is required</w:t>
            </w:r>
            <w:r w:rsidRPr="008A367E">
              <w:rPr>
                <w:rFonts w:cs="Tahoma"/>
                <w:b/>
                <w:sz w:val="22"/>
                <w:szCs w:val="22"/>
                <w:lang w:eastAsia="en-GB"/>
              </w:rPr>
              <w:t>?</w:t>
            </w:r>
          </w:p>
        </w:tc>
        <w:tc>
          <w:tcPr>
            <w:tcW w:w="1425" w:type="dxa"/>
            <w:vMerge w:val="restart"/>
            <w:shd w:val="clear" w:color="auto" w:fill="A8D08D" w:themeFill="accent6" w:themeFillTint="99"/>
            <w:tcMar>
              <w:left w:w="0" w:type="dxa"/>
              <w:right w:w="0" w:type="dxa"/>
            </w:tcMar>
            <w:vAlign w:val="center"/>
          </w:tcPr>
          <w:p w:rsidR="00C764C9" w:rsidRPr="008A367E" w:rsidRDefault="00C764C9" w:rsidP="00D50389">
            <w:pPr>
              <w:jc w:val="center"/>
              <w:rPr>
                <w:rFonts w:cs="Tahoma"/>
                <w:b/>
                <w:sz w:val="22"/>
                <w:szCs w:val="22"/>
                <w:lang w:eastAsia="en-GB"/>
              </w:rPr>
            </w:pPr>
            <w:r>
              <w:rPr>
                <w:rFonts w:cs="Tahoma"/>
                <w:b/>
                <w:sz w:val="22"/>
                <w:szCs w:val="22"/>
                <w:lang w:eastAsia="en-GB"/>
              </w:rPr>
              <w:t>By Who and When?</w:t>
            </w:r>
          </w:p>
        </w:tc>
        <w:tc>
          <w:tcPr>
            <w:tcW w:w="1559" w:type="dxa"/>
            <w:gridSpan w:val="3"/>
            <w:shd w:val="clear" w:color="auto" w:fill="A8D08D" w:themeFill="accent6" w:themeFillTint="99"/>
            <w:vAlign w:val="center"/>
          </w:tcPr>
          <w:p w:rsidR="00C764C9" w:rsidRPr="008A367E" w:rsidRDefault="00C764C9" w:rsidP="00C764C9">
            <w:pPr>
              <w:jc w:val="center"/>
              <w:rPr>
                <w:rFonts w:cs="Tahoma"/>
                <w:b/>
                <w:bCs/>
                <w:sz w:val="22"/>
                <w:szCs w:val="22"/>
                <w:lang w:eastAsia="en-GB"/>
              </w:rPr>
            </w:pPr>
            <w:r w:rsidRPr="008A367E">
              <w:rPr>
                <w:rFonts w:cs="Tahoma"/>
                <w:b/>
                <w:bCs/>
                <w:sz w:val="22"/>
                <w:szCs w:val="22"/>
                <w:lang w:eastAsia="en-GB"/>
              </w:rPr>
              <w:t>Residual Risk rating</w:t>
            </w:r>
          </w:p>
        </w:tc>
        <w:tc>
          <w:tcPr>
            <w:tcW w:w="1418" w:type="dxa"/>
            <w:vMerge w:val="restart"/>
            <w:shd w:val="clear" w:color="auto" w:fill="A8D08D" w:themeFill="accent6" w:themeFillTint="99"/>
            <w:tcMar>
              <w:left w:w="28" w:type="dxa"/>
              <w:right w:w="28" w:type="dxa"/>
            </w:tcMar>
            <w:vAlign w:val="center"/>
          </w:tcPr>
          <w:p w:rsidR="00C764C9" w:rsidRPr="008A367E" w:rsidRDefault="00C764C9" w:rsidP="00D50389">
            <w:pPr>
              <w:jc w:val="center"/>
              <w:rPr>
                <w:rFonts w:cs="Tahoma"/>
                <w:b/>
                <w:bCs/>
                <w:sz w:val="22"/>
                <w:szCs w:val="22"/>
                <w:lang w:eastAsia="en-GB"/>
              </w:rPr>
            </w:pPr>
            <w:r w:rsidRPr="008A367E">
              <w:rPr>
                <w:rFonts w:cs="Tahoma"/>
                <w:b/>
                <w:bCs/>
                <w:sz w:val="22"/>
                <w:szCs w:val="22"/>
                <w:lang w:eastAsia="en-GB"/>
              </w:rPr>
              <w:t>Date completed</w:t>
            </w:r>
          </w:p>
        </w:tc>
      </w:tr>
      <w:tr w:rsidR="00C764C9" w:rsidRPr="008A367E" w:rsidTr="005C71D1">
        <w:trPr>
          <w:trHeight w:val="395"/>
          <w:tblHeader/>
          <w:jc w:val="center"/>
        </w:trPr>
        <w:tc>
          <w:tcPr>
            <w:tcW w:w="1694"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2409"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3612"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3613" w:type="dxa"/>
            <w:vMerge/>
            <w:shd w:val="clear" w:color="auto" w:fill="C5E0B3" w:themeFill="accent6" w:themeFillTint="66"/>
            <w:tcMar>
              <w:left w:w="0" w:type="dxa"/>
              <w:right w:w="0" w:type="dxa"/>
            </w:tcMar>
            <w:vAlign w:val="center"/>
          </w:tcPr>
          <w:p w:rsidR="00C764C9" w:rsidRPr="008A367E" w:rsidRDefault="00C764C9" w:rsidP="00D50389">
            <w:pPr>
              <w:jc w:val="center"/>
              <w:rPr>
                <w:rFonts w:cs="Tahoma"/>
                <w:b/>
                <w:sz w:val="22"/>
                <w:szCs w:val="22"/>
                <w:lang w:eastAsia="en-GB"/>
              </w:rPr>
            </w:pPr>
          </w:p>
        </w:tc>
        <w:tc>
          <w:tcPr>
            <w:tcW w:w="1425" w:type="dxa"/>
            <w:vMerge/>
            <w:shd w:val="clear" w:color="auto" w:fill="C5E0B3" w:themeFill="accent6" w:themeFillTint="66"/>
            <w:tcMar>
              <w:left w:w="0" w:type="dxa"/>
              <w:right w:w="0" w:type="dxa"/>
            </w:tcMar>
            <w:vAlign w:val="center"/>
          </w:tcPr>
          <w:p w:rsidR="00C764C9" w:rsidRPr="008A367E" w:rsidRDefault="00C764C9" w:rsidP="00D50389">
            <w:pPr>
              <w:jc w:val="center"/>
              <w:rPr>
                <w:rFonts w:cs="Tahoma"/>
                <w:b/>
                <w:sz w:val="22"/>
                <w:szCs w:val="22"/>
                <w:lang w:eastAsia="en-GB"/>
              </w:rPr>
            </w:pPr>
          </w:p>
        </w:tc>
        <w:tc>
          <w:tcPr>
            <w:tcW w:w="519" w:type="dxa"/>
            <w:shd w:val="clear" w:color="auto" w:fill="C5E0B3" w:themeFill="accent6" w:themeFillTint="66"/>
            <w:vAlign w:val="center"/>
          </w:tcPr>
          <w:p w:rsidR="00C764C9" w:rsidRPr="008A367E" w:rsidRDefault="00C764C9" w:rsidP="00C764C9">
            <w:pPr>
              <w:jc w:val="center"/>
              <w:rPr>
                <w:rFonts w:cs="Tahoma"/>
                <w:b/>
                <w:bCs/>
                <w:sz w:val="22"/>
                <w:szCs w:val="22"/>
                <w:lang w:eastAsia="en-GB"/>
              </w:rPr>
            </w:pPr>
            <w:r>
              <w:rPr>
                <w:rFonts w:cs="Tahoma"/>
                <w:b/>
                <w:bCs/>
                <w:sz w:val="22"/>
                <w:szCs w:val="22"/>
                <w:lang w:eastAsia="en-GB"/>
              </w:rPr>
              <w:t>L</w:t>
            </w:r>
          </w:p>
        </w:tc>
        <w:tc>
          <w:tcPr>
            <w:tcW w:w="520" w:type="dxa"/>
            <w:shd w:val="clear" w:color="auto" w:fill="C5E0B3" w:themeFill="accent6" w:themeFillTint="66"/>
            <w:vAlign w:val="center"/>
          </w:tcPr>
          <w:p w:rsidR="00C764C9" w:rsidRPr="008A367E" w:rsidRDefault="00A87E2C" w:rsidP="00C764C9">
            <w:pPr>
              <w:jc w:val="center"/>
              <w:rPr>
                <w:rFonts w:cs="Tahoma"/>
                <w:b/>
                <w:bCs/>
                <w:sz w:val="22"/>
                <w:szCs w:val="22"/>
                <w:lang w:eastAsia="en-GB"/>
              </w:rPr>
            </w:pPr>
            <w:r>
              <w:rPr>
                <w:rFonts w:cs="Tahoma"/>
                <w:b/>
                <w:bCs/>
                <w:sz w:val="22"/>
                <w:szCs w:val="22"/>
                <w:lang w:eastAsia="en-GB"/>
              </w:rPr>
              <w:t>S</w:t>
            </w:r>
          </w:p>
        </w:tc>
        <w:tc>
          <w:tcPr>
            <w:tcW w:w="520" w:type="dxa"/>
            <w:shd w:val="clear" w:color="auto" w:fill="C5E0B3" w:themeFill="accent6" w:themeFillTint="66"/>
            <w:vAlign w:val="center"/>
          </w:tcPr>
          <w:p w:rsidR="00C764C9" w:rsidRPr="008A367E" w:rsidRDefault="00C764C9" w:rsidP="00C764C9">
            <w:pPr>
              <w:jc w:val="center"/>
              <w:rPr>
                <w:rFonts w:cs="Tahoma"/>
                <w:b/>
                <w:bCs/>
                <w:sz w:val="22"/>
                <w:szCs w:val="22"/>
                <w:lang w:eastAsia="en-GB"/>
              </w:rPr>
            </w:pPr>
            <w:r>
              <w:rPr>
                <w:rFonts w:cs="Tahoma"/>
                <w:b/>
                <w:bCs/>
                <w:sz w:val="22"/>
                <w:szCs w:val="22"/>
                <w:lang w:eastAsia="en-GB"/>
              </w:rPr>
              <w:t>R</w:t>
            </w:r>
          </w:p>
        </w:tc>
        <w:tc>
          <w:tcPr>
            <w:tcW w:w="1418" w:type="dxa"/>
            <w:vMerge/>
            <w:shd w:val="clear" w:color="auto" w:fill="C5E0B3" w:themeFill="accent6" w:themeFillTint="66"/>
            <w:tcMar>
              <w:left w:w="28" w:type="dxa"/>
              <w:right w:w="28" w:type="dxa"/>
            </w:tcMar>
            <w:vAlign w:val="center"/>
          </w:tcPr>
          <w:p w:rsidR="00C764C9" w:rsidRPr="008A367E" w:rsidRDefault="00C764C9" w:rsidP="00D50389">
            <w:pPr>
              <w:jc w:val="center"/>
              <w:rPr>
                <w:rFonts w:cs="Tahoma"/>
                <w:b/>
                <w:bCs/>
                <w:sz w:val="22"/>
                <w:szCs w:val="22"/>
                <w:lang w:eastAsia="en-GB"/>
              </w:rPr>
            </w:pPr>
          </w:p>
        </w:tc>
      </w:tr>
      <w:tr w:rsidR="00BB188B" w:rsidRPr="006E75E2" w:rsidTr="0067679B">
        <w:trPr>
          <w:trHeight w:val="680"/>
          <w:jc w:val="center"/>
        </w:trPr>
        <w:tc>
          <w:tcPr>
            <w:tcW w:w="15730" w:type="dxa"/>
            <w:gridSpan w:val="9"/>
          </w:tcPr>
          <w:p w:rsidR="00BB188B" w:rsidRDefault="00BB188B" w:rsidP="0067679B">
            <w:pPr>
              <w:spacing w:before="60" w:after="120" w:line="276" w:lineRule="auto"/>
              <w:jc w:val="center"/>
              <w:rPr>
                <w:rFonts w:cs="Arial"/>
                <w:color w:val="FF0000"/>
                <w:sz w:val="28"/>
                <w:szCs w:val="28"/>
                <w:lang w:eastAsia="en-GB"/>
              </w:rPr>
            </w:pPr>
          </w:p>
          <w:p w:rsidR="00BB188B" w:rsidRDefault="00BB188B" w:rsidP="0067679B">
            <w:pPr>
              <w:spacing w:before="60" w:after="120" w:line="276" w:lineRule="auto"/>
              <w:jc w:val="center"/>
              <w:rPr>
                <w:rFonts w:cs="Arial"/>
                <w:color w:val="FF0000"/>
                <w:sz w:val="28"/>
                <w:szCs w:val="28"/>
                <w:lang w:eastAsia="en-GB"/>
              </w:rPr>
            </w:pPr>
            <w:r w:rsidRPr="006E75E2">
              <w:rPr>
                <w:rFonts w:cs="Arial"/>
                <w:color w:val="FF0000"/>
                <w:sz w:val="28"/>
                <w:szCs w:val="28"/>
                <w:lang w:eastAsia="en-GB"/>
              </w:rPr>
              <w:t>Model risk assessment</w:t>
            </w:r>
            <w:r w:rsidR="00592EED">
              <w:rPr>
                <w:rFonts w:cs="Arial"/>
                <w:color w:val="FF0000"/>
                <w:sz w:val="28"/>
                <w:szCs w:val="28"/>
                <w:lang w:eastAsia="en-GB"/>
              </w:rPr>
              <w:t>s</w:t>
            </w:r>
            <w:r w:rsidRPr="006E75E2">
              <w:rPr>
                <w:rFonts w:cs="Arial"/>
                <w:color w:val="FF0000"/>
                <w:sz w:val="28"/>
                <w:szCs w:val="28"/>
                <w:lang w:eastAsia="en-GB"/>
              </w:rPr>
              <w:t xml:space="preserve"> MUST be made s</w:t>
            </w:r>
            <w:r>
              <w:rPr>
                <w:rFonts w:cs="Arial"/>
                <w:color w:val="FF0000"/>
                <w:sz w:val="28"/>
                <w:szCs w:val="28"/>
                <w:lang w:eastAsia="en-GB"/>
              </w:rPr>
              <w:t>chool</w:t>
            </w:r>
            <w:r w:rsidRPr="006E75E2">
              <w:rPr>
                <w:rFonts w:cs="Arial"/>
                <w:color w:val="FF0000"/>
                <w:sz w:val="28"/>
                <w:szCs w:val="28"/>
                <w:lang w:eastAsia="en-GB"/>
              </w:rPr>
              <w:t xml:space="preserve"> specific by editing/deleting any part</w:t>
            </w:r>
            <w:r w:rsidR="00592EED">
              <w:rPr>
                <w:rFonts w:cs="Arial"/>
                <w:color w:val="FF0000"/>
                <w:sz w:val="28"/>
                <w:szCs w:val="28"/>
                <w:lang w:eastAsia="en-GB"/>
              </w:rPr>
              <w:t>(s)</w:t>
            </w:r>
            <w:r w:rsidRPr="006E75E2">
              <w:rPr>
                <w:rFonts w:cs="Arial"/>
                <w:color w:val="FF0000"/>
                <w:sz w:val="28"/>
                <w:szCs w:val="28"/>
                <w:lang w:eastAsia="en-GB"/>
              </w:rPr>
              <w:t xml:space="preserve"> that do not apply and adding additional risks/hazards/controls specific to the section where appropriate</w:t>
            </w:r>
            <w:r>
              <w:rPr>
                <w:rFonts w:cs="Arial"/>
                <w:color w:val="FF0000"/>
                <w:sz w:val="28"/>
                <w:szCs w:val="28"/>
                <w:lang w:eastAsia="en-GB"/>
              </w:rPr>
              <w:t xml:space="preserve">. </w:t>
            </w:r>
          </w:p>
          <w:p w:rsidR="00BB188B" w:rsidRDefault="00BB188B" w:rsidP="0067679B">
            <w:pPr>
              <w:spacing w:before="60" w:after="120" w:line="276" w:lineRule="auto"/>
              <w:jc w:val="center"/>
              <w:rPr>
                <w:rFonts w:cs="Arial"/>
                <w:color w:val="FF0000"/>
                <w:sz w:val="28"/>
                <w:szCs w:val="28"/>
                <w:lang w:eastAsia="en-GB"/>
              </w:rPr>
            </w:pPr>
            <w:r>
              <w:rPr>
                <w:rFonts w:cs="Arial"/>
                <w:color w:val="FF0000"/>
                <w:sz w:val="28"/>
                <w:szCs w:val="28"/>
                <w:lang w:eastAsia="en-GB"/>
              </w:rPr>
              <w:t>Please delete this row once you have adapted this model assessment</w:t>
            </w:r>
          </w:p>
          <w:p w:rsidR="00BB188B" w:rsidRPr="006E75E2" w:rsidRDefault="00BB188B" w:rsidP="0067679B">
            <w:pPr>
              <w:spacing w:before="60" w:after="120" w:line="276" w:lineRule="auto"/>
              <w:jc w:val="center"/>
              <w:rPr>
                <w:rFonts w:cs="Arial"/>
                <w:sz w:val="28"/>
                <w:szCs w:val="28"/>
                <w:lang w:eastAsia="en-GB"/>
              </w:rPr>
            </w:pPr>
          </w:p>
        </w:tc>
      </w:tr>
      <w:tr w:rsidR="00985A02" w:rsidRPr="00207C30" w:rsidTr="005C71D1">
        <w:trPr>
          <w:trHeight w:val="680"/>
          <w:jc w:val="center"/>
        </w:trPr>
        <w:tc>
          <w:tcPr>
            <w:tcW w:w="1694" w:type="dxa"/>
          </w:tcPr>
          <w:p w:rsidR="00985A02" w:rsidRPr="004D16C5" w:rsidRDefault="00985A02" w:rsidP="00985A02">
            <w:pPr>
              <w:spacing w:after="120"/>
              <w:rPr>
                <w:rFonts w:cs="Arial"/>
                <w:b/>
                <w:sz w:val="22"/>
                <w:szCs w:val="22"/>
              </w:rPr>
            </w:pPr>
            <w:r w:rsidRPr="004D16C5">
              <w:rPr>
                <w:rFonts w:cs="Arial"/>
                <w:b/>
                <w:sz w:val="22"/>
                <w:szCs w:val="22"/>
              </w:rPr>
              <w:lastRenderedPageBreak/>
              <w:t>High tides / strong</w:t>
            </w:r>
            <w:bookmarkStart w:id="3" w:name="_GoBack"/>
            <w:bookmarkEnd w:id="3"/>
            <w:r w:rsidRPr="004D16C5">
              <w:rPr>
                <w:rFonts w:cs="Arial"/>
                <w:b/>
                <w:sz w:val="22"/>
                <w:szCs w:val="22"/>
              </w:rPr>
              <w:t xml:space="preserve"> currents (rivers and seas)</w:t>
            </w:r>
          </w:p>
        </w:tc>
        <w:tc>
          <w:tcPr>
            <w:tcW w:w="2409" w:type="dxa"/>
          </w:tcPr>
          <w:p w:rsidR="00985A02" w:rsidRPr="004D16C5" w:rsidRDefault="00985A02" w:rsidP="00985A02">
            <w:pPr>
              <w:spacing w:after="120"/>
              <w:rPr>
                <w:sz w:val="22"/>
                <w:szCs w:val="22"/>
              </w:rPr>
            </w:pPr>
            <w:r w:rsidRPr="004D16C5">
              <w:rPr>
                <w:rFonts w:cs="Arial"/>
                <w:sz w:val="22"/>
                <w:szCs w:val="22"/>
              </w:rPr>
              <w:t>Pupils, staff and voluntary helpers -</w:t>
            </w:r>
          </w:p>
          <w:p w:rsidR="00985A02" w:rsidRPr="004D16C5" w:rsidRDefault="00985A02" w:rsidP="00985A02">
            <w:pPr>
              <w:spacing w:after="120"/>
              <w:rPr>
                <w:sz w:val="22"/>
                <w:szCs w:val="22"/>
              </w:rPr>
            </w:pPr>
            <w:r w:rsidRPr="004D16C5">
              <w:rPr>
                <w:sz w:val="22"/>
                <w:szCs w:val="22"/>
              </w:rPr>
              <w:t>Risk of being trapped on beach or being swept away in a strong current</w:t>
            </w:r>
          </w:p>
          <w:p w:rsidR="00985A02" w:rsidRPr="004D16C5" w:rsidRDefault="00985A02" w:rsidP="00985A02">
            <w:pPr>
              <w:spacing w:after="120"/>
              <w:rPr>
                <w:sz w:val="22"/>
                <w:szCs w:val="22"/>
              </w:rPr>
            </w:pPr>
          </w:p>
        </w:tc>
        <w:tc>
          <w:tcPr>
            <w:tcW w:w="3612" w:type="dxa"/>
          </w:tcPr>
          <w:p w:rsidR="00985A02" w:rsidRPr="004D16C5" w:rsidRDefault="00985A02" w:rsidP="00985A02">
            <w:pPr>
              <w:pStyle w:val="BodyTextIndent"/>
              <w:numPr>
                <w:ilvl w:val="0"/>
                <w:numId w:val="5"/>
              </w:numPr>
              <w:spacing w:after="120"/>
              <w:rPr>
                <w:rFonts w:ascii="Arial" w:hAnsi="Arial" w:cs="Arial"/>
                <w:sz w:val="22"/>
                <w:szCs w:val="22"/>
              </w:rPr>
            </w:pPr>
            <w:r w:rsidRPr="004D16C5">
              <w:rPr>
                <w:rFonts w:ascii="Arial" w:hAnsi="Arial" w:cs="Arial"/>
                <w:sz w:val="22"/>
                <w:szCs w:val="22"/>
              </w:rPr>
              <w:t>Obtain tidal information for area being visited</w:t>
            </w:r>
          </w:p>
          <w:p w:rsidR="00985A02" w:rsidRPr="004D16C5" w:rsidRDefault="00985A02" w:rsidP="00985A02">
            <w:pPr>
              <w:pStyle w:val="BodyTextIndent"/>
              <w:numPr>
                <w:ilvl w:val="0"/>
                <w:numId w:val="5"/>
              </w:numPr>
              <w:spacing w:after="120"/>
              <w:rPr>
                <w:rFonts w:ascii="Arial" w:hAnsi="Arial" w:cs="Arial"/>
                <w:sz w:val="22"/>
                <w:szCs w:val="22"/>
              </w:rPr>
            </w:pPr>
            <w:r w:rsidRPr="004D16C5">
              <w:rPr>
                <w:rFonts w:ascii="Arial" w:hAnsi="Arial" w:cs="Arial"/>
                <w:sz w:val="22"/>
                <w:szCs w:val="22"/>
              </w:rPr>
              <w:t>All group members to be fully inducted on undertaking activity adjacent to water so that all persons are aware of what they can and cannot do, information on any restricted areas and what to do in an emergency</w:t>
            </w:r>
          </w:p>
          <w:p w:rsidR="00985A02" w:rsidRPr="004D16C5" w:rsidRDefault="00985A02" w:rsidP="00985A02">
            <w:pPr>
              <w:pStyle w:val="BodyTextIndent"/>
              <w:numPr>
                <w:ilvl w:val="0"/>
                <w:numId w:val="5"/>
              </w:numPr>
              <w:spacing w:after="120"/>
              <w:rPr>
                <w:rFonts w:ascii="Arial" w:hAnsi="Arial" w:cs="Arial"/>
                <w:sz w:val="22"/>
                <w:szCs w:val="22"/>
              </w:rPr>
            </w:pPr>
            <w:r w:rsidRPr="004D16C5">
              <w:rPr>
                <w:rFonts w:ascii="Arial" w:hAnsi="Arial" w:cs="Arial"/>
                <w:sz w:val="22"/>
                <w:szCs w:val="22"/>
              </w:rPr>
              <w:t>Supervision levels will reflect the ability of the groups swimming abilities</w:t>
            </w:r>
          </w:p>
          <w:p w:rsidR="00985A02" w:rsidRPr="004D16C5" w:rsidRDefault="00985A02" w:rsidP="00985A02">
            <w:pPr>
              <w:pStyle w:val="BodyTextIndent"/>
              <w:spacing w:after="120"/>
              <w:ind w:left="360" w:firstLine="0"/>
              <w:rPr>
                <w:rFonts w:ascii="Arial" w:hAnsi="Arial" w:cs="Arial"/>
                <w:sz w:val="22"/>
                <w:szCs w:val="22"/>
              </w:rPr>
            </w:pPr>
            <w:r w:rsidRPr="004D16C5">
              <w:rPr>
                <w:rFonts w:ascii="Arial" w:hAnsi="Arial" w:cs="Arial"/>
                <w:sz w:val="22"/>
                <w:szCs w:val="22"/>
              </w:rPr>
              <w:t>If necessary lifejackets should be worn</w:t>
            </w:r>
          </w:p>
        </w:tc>
        <w:tc>
          <w:tcPr>
            <w:tcW w:w="3613" w:type="dxa"/>
          </w:tcPr>
          <w:p w:rsidR="00985A02" w:rsidRPr="007938CF" w:rsidRDefault="00985A02" w:rsidP="00985A02">
            <w:pPr>
              <w:pStyle w:val="BodyTextIndent"/>
              <w:spacing w:after="120"/>
              <w:ind w:left="360" w:firstLine="0"/>
              <w:rPr>
                <w:rFonts w:ascii="Arial" w:hAnsi="Arial" w:cs="Arial"/>
                <w:sz w:val="20"/>
              </w:rPr>
            </w:pPr>
          </w:p>
        </w:tc>
        <w:tc>
          <w:tcPr>
            <w:tcW w:w="1425" w:type="dxa"/>
          </w:tcPr>
          <w:p w:rsidR="00985A02" w:rsidRPr="00207C30" w:rsidRDefault="00985A02" w:rsidP="00985A02">
            <w:pPr>
              <w:spacing w:before="60" w:after="120" w:line="276" w:lineRule="auto"/>
              <w:rPr>
                <w:rFonts w:cs="Arial"/>
                <w:sz w:val="22"/>
                <w:szCs w:val="22"/>
                <w:lang w:eastAsia="en-GB"/>
              </w:rPr>
            </w:pPr>
          </w:p>
        </w:tc>
        <w:tc>
          <w:tcPr>
            <w:tcW w:w="519" w:type="dxa"/>
          </w:tcPr>
          <w:p w:rsidR="00985A02" w:rsidRPr="00207C30" w:rsidRDefault="00985A02" w:rsidP="00985A02">
            <w:pPr>
              <w:spacing w:before="60" w:after="120" w:line="276" w:lineRule="auto"/>
              <w:rPr>
                <w:rFonts w:cs="Arial"/>
                <w:sz w:val="22"/>
                <w:szCs w:val="22"/>
                <w:lang w:eastAsia="en-GB"/>
              </w:rPr>
            </w:pPr>
          </w:p>
        </w:tc>
        <w:tc>
          <w:tcPr>
            <w:tcW w:w="520" w:type="dxa"/>
          </w:tcPr>
          <w:p w:rsidR="00985A02" w:rsidRPr="00207C30" w:rsidRDefault="00985A02" w:rsidP="00985A02">
            <w:pPr>
              <w:spacing w:before="60" w:after="120" w:line="276" w:lineRule="auto"/>
              <w:rPr>
                <w:rFonts w:cs="Arial"/>
                <w:sz w:val="22"/>
                <w:szCs w:val="22"/>
                <w:lang w:eastAsia="en-GB"/>
              </w:rPr>
            </w:pPr>
          </w:p>
        </w:tc>
        <w:tc>
          <w:tcPr>
            <w:tcW w:w="520" w:type="dxa"/>
          </w:tcPr>
          <w:p w:rsidR="00985A02" w:rsidRPr="00207C30" w:rsidRDefault="00985A02" w:rsidP="00985A02">
            <w:pPr>
              <w:spacing w:before="60" w:after="120" w:line="276" w:lineRule="auto"/>
              <w:rPr>
                <w:rFonts w:cs="Arial"/>
                <w:sz w:val="22"/>
                <w:szCs w:val="22"/>
                <w:lang w:eastAsia="en-GB"/>
              </w:rPr>
            </w:pPr>
          </w:p>
        </w:tc>
        <w:tc>
          <w:tcPr>
            <w:tcW w:w="1418" w:type="dxa"/>
          </w:tcPr>
          <w:p w:rsidR="00985A02" w:rsidRPr="00207C30" w:rsidRDefault="00985A02" w:rsidP="00985A02">
            <w:pPr>
              <w:spacing w:before="60" w:after="120" w:line="276" w:lineRule="auto"/>
              <w:rPr>
                <w:rFonts w:cs="Arial"/>
                <w:sz w:val="22"/>
                <w:szCs w:val="22"/>
                <w:lang w:eastAsia="en-GB"/>
              </w:rPr>
            </w:pPr>
          </w:p>
        </w:tc>
      </w:tr>
      <w:tr w:rsidR="00985A02" w:rsidRPr="00207C30" w:rsidTr="005C71D1">
        <w:trPr>
          <w:trHeight w:val="680"/>
          <w:jc w:val="center"/>
        </w:trPr>
        <w:tc>
          <w:tcPr>
            <w:tcW w:w="1694" w:type="dxa"/>
          </w:tcPr>
          <w:p w:rsidR="00985A02" w:rsidRPr="004D16C5" w:rsidRDefault="00985A02" w:rsidP="00985A02">
            <w:pPr>
              <w:spacing w:after="120"/>
              <w:rPr>
                <w:rFonts w:cs="Arial"/>
                <w:b/>
                <w:sz w:val="22"/>
                <w:szCs w:val="22"/>
              </w:rPr>
            </w:pPr>
            <w:r w:rsidRPr="004D16C5">
              <w:rPr>
                <w:rFonts w:cs="Arial"/>
                <w:b/>
                <w:sz w:val="22"/>
                <w:szCs w:val="22"/>
              </w:rPr>
              <w:t>Lack of knowledge of environment / area</w:t>
            </w:r>
          </w:p>
        </w:tc>
        <w:tc>
          <w:tcPr>
            <w:tcW w:w="2409" w:type="dxa"/>
          </w:tcPr>
          <w:p w:rsidR="00985A02" w:rsidRPr="004D16C5" w:rsidRDefault="00985A02" w:rsidP="00985A02">
            <w:pPr>
              <w:spacing w:after="120"/>
              <w:rPr>
                <w:sz w:val="22"/>
                <w:szCs w:val="22"/>
              </w:rPr>
            </w:pPr>
            <w:r w:rsidRPr="004D16C5">
              <w:rPr>
                <w:rFonts w:cs="Arial"/>
                <w:sz w:val="22"/>
                <w:szCs w:val="22"/>
              </w:rPr>
              <w:t>Pupils, staff and voluntary helpers -</w:t>
            </w:r>
          </w:p>
          <w:p w:rsidR="00985A02" w:rsidRPr="004D16C5" w:rsidRDefault="00985A02" w:rsidP="00985A02">
            <w:pPr>
              <w:spacing w:after="120"/>
              <w:rPr>
                <w:sz w:val="22"/>
                <w:szCs w:val="22"/>
              </w:rPr>
            </w:pPr>
            <w:r w:rsidRPr="004D16C5">
              <w:rPr>
                <w:sz w:val="22"/>
                <w:szCs w:val="22"/>
              </w:rPr>
              <w:t>Risk of coming into contact with other hazards such as marshland, quicksand or effluent from pipe outlet.</w:t>
            </w:r>
          </w:p>
        </w:tc>
        <w:tc>
          <w:tcPr>
            <w:tcW w:w="3612" w:type="dxa"/>
          </w:tcPr>
          <w:p w:rsidR="00985A02" w:rsidRPr="004D16C5" w:rsidRDefault="00985A02" w:rsidP="00985A02">
            <w:pPr>
              <w:pStyle w:val="BodyTextIndent"/>
              <w:numPr>
                <w:ilvl w:val="0"/>
                <w:numId w:val="5"/>
              </w:numPr>
              <w:spacing w:after="120"/>
              <w:rPr>
                <w:rFonts w:ascii="Arial" w:hAnsi="Arial" w:cs="Arial"/>
                <w:sz w:val="22"/>
                <w:szCs w:val="22"/>
              </w:rPr>
            </w:pPr>
            <w:r w:rsidRPr="004D16C5">
              <w:rPr>
                <w:rFonts w:ascii="Arial" w:hAnsi="Arial" w:cs="Arial"/>
                <w:sz w:val="22"/>
                <w:szCs w:val="22"/>
              </w:rPr>
              <w:t xml:space="preserve">Research area and carry out pre-site inspection prior to visit to establish any hazards, whether man-made or geological. </w:t>
            </w:r>
          </w:p>
          <w:p w:rsidR="00985A02" w:rsidRPr="004D16C5" w:rsidRDefault="00985A02" w:rsidP="00985A02">
            <w:pPr>
              <w:pStyle w:val="BodyTextIndent"/>
              <w:spacing w:after="120"/>
              <w:ind w:left="360" w:firstLine="0"/>
              <w:rPr>
                <w:rFonts w:ascii="Arial" w:hAnsi="Arial" w:cs="Arial"/>
                <w:sz w:val="22"/>
                <w:szCs w:val="22"/>
              </w:rPr>
            </w:pPr>
            <w:r w:rsidRPr="004D16C5">
              <w:rPr>
                <w:rFonts w:ascii="Arial" w:hAnsi="Arial" w:cs="Arial"/>
                <w:sz w:val="22"/>
                <w:szCs w:val="22"/>
              </w:rPr>
              <w:t>A suitable risk assessment is to be undertaken when planning the activity to identify site-specific risks and taking into account time of year, natural light provision, and expected weather conditions.</w:t>
            </w:r>
          </w:p>
        </w:tc>
        <w:tc>
          <w:tcPr>
            <w:tcW w:w="3613" w:type="dxa"/>
          </w:tcPr>
          <w:p w:rsidR="00985A02" w:rsidRPr="007938CF" w:rsidRDefault="00985A02" w:rsidP="00985A02">
            <w:pPr>
              <w:pStyle w:val="BodyTextIndent"/>
              <w:spacing w:after="120"/>
              <w:ind w:left="360" w:firstLine="0"/>
              <w:rPr>
                <w:rFonts w:ascii="Arial" w:hAnsi="Arial" w:cs="Arial"/>
                <w:sz w:val="20"/>
              </w:rPr>
            </w:pPr>
          </w:p>
        </w:tc>
        <w:tc>
          <w:tcPr>
            <w:tcW w:w="1425" w:type="dxa"/>
          </w:tcPr>
          <w:p w:rsidR="00985A02" w:rsidRPr="00207C30" w:rsidRDefault="00985A02" w:rsidP="00985A02">
            <w:pPr>
              <w:spacing w:before="60" w:after="120" w:line="276" w:lineRule="auto"/>
              <w:rPr>
                <w:rFonts w:cs="Arial"/>
                <w:sz w:val="22"/>
                <w:szCs w:val="22"/>
                <w:lang w:eastAsia="en-GB"/>
              </w:rPr>
            </w:pPr>
          </w:p>
        </w:tc>
        <w:tc>
          <w:tcPr>
            <w:tcW w:w="519" w:type="dxa"/>
          </w:tcPr>
          <w:p w:rsidR="00985A02" w:rsidRPr="00207C30" w:rsidRDefault="00985A02" w:rsidP="00985A02">
            <w:pPr>
              <w:spacing w:before="60" w:after="120" w:line="276" w:lineRule="auto"/>
              <w:rPr>
                <w:rFonts w:cs="Arial"/>
                <w:sz w:val="22"/>
                <w:szCs w:val="22"/>
                <w:lang w:eastAsia="en-GB"/>
              </w:rPr>
            </w:pPr>
          </w:p>
        </w:tc>
        <w:tc>
          <w:tcPr>
            <w:tcW w:w="520" w:type="dxa"/>
          </w:tcPr>
          <w:p w:rsidR="00985A02" w:rsidRPr="00207C30" w:rsidRDefault="00985A02" w:rsidP="00985A02">
            <w:pPr>
              <w:spacing w:before="60" w:after="120" w:line="276" w:lineRule="auto"/>
              <w:rPr>
                <w:rFonts w:cs="Arial"/>
                <w:sz w:val="22"/>
                <w:szCs w:val="22"/>
                <w:lang w:eastAsia="en-GB"/>
              </w:rPr>
            </w:pPr>
          </w:p>
        </w:tc>
        <w:tc>
          <w:tcPr>
            <w:tcW w:w="520" w:type="dxa"/>
          </w:tcPr>
          <w:p w:rsidR="00985A02" w:rsidRPr="00207C30" w:rsidRDefault="00985A02" w:rsidP="00985A02">
            <w:pPr>
              <w:spacing w:before="60" w:after="120" w:line="276" w:lineRule="auto"/>
              <w:rPr>
                <w:rFonts w:cs="Arial"/>
                <w:sz w:val="22"/>
                <w:szCs w:val="22"/>
                <w:lang w:eastAsia="en-GB"/>
              </w:rPr>
            </w:pPr>
          </w:p>
        </w:tc>
        <w:tc>
          <w:tcPr>
            <w:tcW w:w="1418" w:type="dxa"/>
          </w:tcPr>
          <w:p w:rsidR="00985A02" w:rsidRPr="00207C30" w:rsidRDefault="00985A02" w:rsidP="00985A02">
            <w:pPr>
              <w:spacing w:before="60" w:after="120" w:line="276" w:lineRule="auto"/>
              <w:rPr>
                <w:rFonts w:cs="Arial"/>
                <w:sz w:val="22"/>
                <w:szCs w:val="22"/>
                <w:lang w:eastAsia="en-GB"/>
              </w:rPr>
            </w:pPr>
          </w:p>
        </w:tc>
      </w:tr>
      <w:tr w:rsidR="00985A02" w:rsidRPr="00207C30" w:rsidTr="005C71D1">
        <w:trPr>
          <w:trHeight w:val="680"/>
          <w:jc w:val="center"/>
        </w:trPr>
        <w:tc>
          <w:tcPr>
            <w:tcW w:w="1694" w:type="dxa"/>
          </w:tcPr>
          <w:p w:rsidR="00985A02" w:rsidRPr="004D16C5" w:rsidRDefault="00985A02" w:rsidP="00985A02">
            <w:pPr>
              <w:spacing w:after="120"/>
              <w:rPr>
                <w:rFonts w:cs="Arial"/>
                <w:b/>
                <w:sz w:val="22"/>
                <w:szCs w:val="22"/>
              </w:rPr>
            </w:pPr>
            <w:r w:rsidRPr="004D16C5">
              <w:rPr>
                <w:rFonts w:cs="Arial"/>
                <w:b/>
                <w:sz w:val="22"/>
                <w:szCs w:val="22"/>
              </w:rPr>
              <w:lastRenderedPageBreak/>
              <w:t>Adverse weather conditions</w:t>
            </w:r>
          </w:p>
        </w:tc>
        <w:tc>
          <w:tcPr>
            <w:tcW w:w="2409" w:type="dxa"/>
          </w:tcPr>
          <w:p w:rsidR="004D16C5" w:rsidRPr="004D16C5" w:rsidRDefault="004D16C5" w:rsidP="00985A02">
            <w:pPr>
              <w:spacing w:after="120"/>
              <w:rPr>
                <w:sz w:val="22"/>
                <w:szCs w:val="22"/>
              </w:rPr>
            </w:pPr>
            <w:r w:rsidRPr="004D16C5">
              <w:rPr>
                <w:rFonts w:cs="Arial"/>
                <w:sz w:val="22"/>
                <w:szCs w:val="22"/>
              </w:rPr>
              <w:t>Pupils, staff and voluntary helpers.</w:t>
            </w:r>
          </w:p>
          <w:p w:rsidR="00985A02" w:rsidRPr="004D16C5" w:rsidRDefault="00985A02" w:rsidP="00985A02">
            <w:pPr>
              <w:spacing w:after="120"/>
              <w:rPr>
                <w:sz w:val="22"/>
                <w:szCs w:val="22"/>
              </w:rPr>
            </w:pPr>
            <w:r w:rsidRPr="004D16C5">
              <w:rPr>
                <w:sz w:val="22"/>
                <w:szCs w:val="22"/>
              </w:rPr>
              <w:t>Risk of exhaustion, dehydration, sunstroke, hypothermia, drowning.</w:t>
            </w:r>
          </w:p>
        </w:tc>
        <w:tc>
          <w:tcPr>
            <w:tcW w:w="3612" w:type="dxa"/>
          </w:tcPr>
          <w:p w:rsidR="004D16C5" w:rsidRPr="004D16C5" w:rsidRDefault="004D16C5" w:rsidP="004D16C5">
            <w:pPr>
              <w:pStyle w:val="BodyTextIndent"/>
              <w:numPr>
                <w:ilvl w:val="0"/>
                <w:numId w:val="5"/>
              </w:numPr>
              <w:spacing w:after="120"/>
              <w:rPr>
                <w:rFonts w:ascii="Arial" w:hAnsi="Arial" w:cs="Arial"/>
                <w:sz w:val="22"/>
                <w:szCs w:val="22"/>
              </w:rPr>
            </w:pPr>
            <w:r w:rsidRPr="004D16C5">
              <w:rPr>
                <w:rFonts w:ascii="Arial" w:hAnsi="Arial" w:cs="Arial"/>
                <w:sz w:val="22"/>
                <w:szCs w:val="22"/>
              </w:rPr>
              <w:t xml:space="preserve">Information regarding weather conditions to be obtained prior to visit. </w:t>
            </w:r>
          </w:p>
          <w:p w:rsidR="004D16C5" w:rsidRPr="004D16C5" w:rsidRDefault="004D16C5" w:rsidP="004D16C5">
            <w:pPr>
              <w:pStyle w:val="BodyTextIndent"/>
              <w:numPr>
                <w:ilvl w:val="0"/>
                <w:numId w:val="5"/>
              </w:numPr>
              <w:spacing w:after="120"/>
              <w:rPr>
                <w:rFonts w:ascii="Arial" w:hAnsi="Arial" w:cs="Arial"/>
                <w:sz w:val="22"/>
                <w:szCs w:val="22"/>
              </w:rPr>
            </w:pPr>
            <w:r w:rsidRPr="004D16C5">
              <w:rPr>
                <w:rFonts w:ascii="Arial" w:hAnsi="Arial" w:cs="Arial"/>
                <w:sz w:val="22"/>
                <w:szCs w:val="22"/>
              </w:rPr>
              <w:t xml:space="preserve"> Appropriate clothing / sun cream etc. to be worn.</w:t>
            </w:r>
          </w:p>
          <w:p w:rsidR="00985A02" w:rsidRPr="004D16C5" w:rsidRDefault="004D16C5" w:rsidP="004D16C5">
            <w:pPr>
              <w:pStyle w:val="BodyTextIndent"/>
              <w:numPr>
                <w:ilvl w:val="0"/>
                <w:numId w:val="5"/>
              </w:numPr>
              <w:spacing w:after="120"/>
              <w:rPr>
                <w:rFonts w:ascii="Arial" w:hAnsi="Arial" w:cs="Arial"/>
                <w:sz w:val="22"/>
                <w:szCs w:val="22"/>
              </w:rPr>
            </w:pPr>
            <w:r w:rsidRPr="004D16C5">
              <w:rPr>
                <w:rFonts w:ascii="Arial" w:hAnsi="Arial" w:cs="Arial"/>
                <w:sz w:val="22"/>
                <w:szCs w:val="22"/>
              </w:rPr>
              <w:t>Facilities to change out of wet clothing or to dry clothing should be available where appropriate</w:t>
            </w:r>
          </w:p>
        </w:tc>
        <w:tc>
          <w:tcPr>
            <w:tcW w:w="3613" w:type="dxa"/>
          </w:tcPr>
          <w:p w:rsidR="00985A02" w:rsidRPr="007938CF" w:rsidRDefault="00985A02" w:rsidP="004D16C5">
            <w:pPr>
              <w:pStyle w:val="BodyTextIndent"/>
              <w:spacing w:after="120"/>
              <w:ind w:left="360" w:firstLine="0"/>
              <w:rPr>
                <w:rFonts w:ascii="Arial" w:hAnsi="Arial" w:cs="Arial"/>
                <w:sz w:val="20"/>
              </w:rPr>
            </w:pPr>
          </w:p>
        </w:tc>
        <w:tc>
          <w:tcPr>
            <w:tcW w:w="1425" w:type="dxa"/>
          </w:tcPr>
          <w:p w:rsidR="00985A02" w:rsidRPr="00207C30" w:rsidRDefault="00985A02" w:rsidP="00985A02">
            <w:pPr>
              <w:spacing w:before="60" w:after="120" w:line="276" w:lineRule="auto"/>
              <w:rPr>
                <w:rFonts w:cs="Arial"/>
                <w:sz w:val="22"/>
                <w:szCs w:val="22"/>
                <w:lang w:eastAsia="en-GB"/>
              </w:rPr>
            </w:pPr>
          </w:p>
        </w:tc>
        <w:tc>
          <w:tcPr>
            <w:tcW w:w="519" w:type="dxa"/>
          </w:tcPr>
          <w:p w:rsidR="00985A02" w:rsidRPr="00207C30" w:rsidRDefault="00985A02" w:rsidP="00985A02">
            <w:pPr>
              <w:spacing w:before="60" w:after="120" w:line="276" w:lineRule="auto"/>
              <w:rPr>
                <w:rFonts w:cs="Arial"/>
                <w:sz w:val="22"/>
                <w:szCs w:val="22"/>
                <w:lang w:eastAsia="en-GB"/>
              </w:rPr>
            </w:pPr>
          </w:p>
        </w:tc>
        <w:tc>
          <w:tcPr>
            <w:tcW w:w="520" w:type="dxa"/>
          </w:tcPr>
          <w:p w:rsidR="00985A02" w:rsidRPr="00207C30" w:rsidRDefault="00985A02" w:rsidP="00985A02">
            <w:pPr>
              <w:spacing w:before="60" w:after="120" w:line="276" w:lineRule="auto"/>
              <w:rPr>
                <w:rFonts w:cs="Arial"/>
                <w:sz w:val="22"/>
                <w:szCs w:val="22"/>
                <w:lang w:eastAsia="en-GB"/>
              </w:rPr>
            </w:pPr>
          </w:p>
        </w:tc>
        <w:tc>
          <w:tcPr>
            <w:tcW w:w="520" w:type="dxa"/>
          </w:tcPr>
          <w:p w:rsidR="00985A02" w:rsidRPr="00207C30" w:rsidRDefault="00985A02" w:rsidP="00985A02">
            <w:pPr>
              <w:spacing w:before="60" w:after="120" w:line="276" w:lineRule="auto"/>
              <w:rPr>
                <w:rFonts w:cs="Arial"/>
                <w:sz w:val="22"/>
                <w:szCs w:val="22"/>
                <w:lang w:eastAsia="en-GB"/>
              </w:rPr>
            </w:pPr>
          </w:p>
        </w:tc>
        <w:tc>
          <w:tcPr>
            <w:tcW w:w="1418" w:type="dxa"/>
          </w:tcPr>
          <w:p w:rsidR="00985A02" w:rsidRPr="00207C30" w:rsidRDefault="00985A02" w:rsidP="00985A02">
            <w:pPr>
              <w:spacing w:before="60" w:after="120" w:line="276" w:lineRule="auto"/>
              <w:rPr>
                <w:rFonts w:cs="Arial"/>
                <w:sz w:val="22"/>
                <w:szCs w:val="22"/>
                <w:lang w:eastAsia="en-GB"/>
              </w:rPr>
            </w:pPr>
          </w:p>
        </w:tc>
      </w:tr>
    </w:tbl>
    <w:p w:rsidR="000F55D9" w:rsidRDefault="000F55D9" w:rsidP="00AF7FF7">
      <w:pPr>
        <w:spacing w:after="60"/>
        <w:rPr>
          <w:rFonts w:cs="Tahoma"/>
          <w:bCs/>
          <w:sz w:val="6"/>
          <w:szCs w:val="6"/>
        </w:rPr>
      </w:pPr>
    </w:p>
    <w:p w:rsidR="005C71D1" w:rsidRPr="00AF7FF7" w:rsidRDefault="005C71D1" w:rsidP="00AF7FF7">
      <w:pPr>
        <w:spacing w:after="60"/>
        <w:rPr>
          <w:rFonts w:cs="Tahoma"/>
          <w:bCs/>
          <w:sz w:val="6"/>
          <w:szCs w:val="6"/>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5D4EC3" w:rsidTr="005D4EC3">
        <w:tc>
          <w:tcPr>
            <w:tcW w:w="1673" w:type="dxa"/>
            <w:shd w:val="clear" w:color="auto" w:fill="A8D08D" w:themeFill="accent6" w:themeFillTint="99"/>
            <w:vAlign w:val="center"/>
          </w:tcPr>
          <w:p w:rsidR="00805E40" w:rsidRPr="005D4EC3" w:rsidRDefault="00805E40" w:rsidP="00D50389">
            <w:pPr>
              <w:rPr>
                <w:rFonts w:cs="Tahoma"/>
                <w:bCs/>
              </w:rPr>
            </w:pPr>
            <w:r w:rsidRPr="005D4EC3">
              <w:rPr>
                <w:rFonts w:cs="Tahoma"/>
                <w:bCs/>
              </w:rPr>
              <w:t>Assessment review</w:t>
            </w:r>
            <w:r w:rsidR="0069125C" w:rsidRPr="005D4EC3">
              <w:rPr>
                <w:rFonts w:cs="Tahoma"/>
                <w:bCs/>
              </w:rPr>
              <w:t>ed</w:t>
            </w:r>
            <w:r w:rsidRPr="005D4EC3">
              <w:rPr>
                <w:rFonts w:cs="Tahoma"/>
                <w:bCs/>
              </w:rPr>
              <w:t xml:space="preserve"> </w:t>
            </w:r>
            <w:r w:rsidR="00F340A9" w:rsidRPr="005D4EC3">
              <w:rPr>
                <w:rFonts w:cs="Tahoma"/>
                <w:bCs/>
              </w:rPr>
              <w:t>[D</w:t>
            </w:r>
            <w:r w:rsidRPr="005D4EC3">
              <w:rPr>
                <w:rFonts w:cs="Tahoma"/>
                <w:bCs/>
              </w:rPr>
              <w:t>ate</w:t>
            </w:r>
            <w:r w:rsidR="00F340A9" w:rsidRPr="005D4EC3">
              <w:rPr>
                <w:rFonts w:cs="Tahoma"/>
                <w:bCs/>
              </w:rPr>
              <w:t>]</w:t>
            </w:r>
            <w:r w:rsidRPr="005D4EC3">
              <w:rPr>
                <w:rFonts w:cs="Tahoma"/>
                <w:bCs/>
              </w:rPr>
              <w:t>:</w:t>
            </w:r>
          </w:p>
        </w:tc>
        <w:tc>
          <w:tcPr>
            <w:tcW w:w="4819" w:type="dxa"/>
            <w:shd w:val="clear" w:color="auto" w:fill="A8D08D" w:themeFill="accent6" w:themeFillTint="99"/>
            <w:vAlign w:val="center"/>
          </w:tcPr>
          <w:p w:rsidR="00805E40" w:rsidRPr="005D4EC3" w:rsidRDefault="00805E40" w:rsidP="00D50389">
            <w:pPr>
              <w:rPr>
                <w:rFonts w:cs="Tahoma"/>
                <w:bCs/>
              </w:rPr>
            </w:pPr>
            <w:r w:rsidRPr="005D4EC3">
              <w:rPr>
                <w:rFonts w:cs="Tahoma"/>
                <w:bCs/>
              </w:rPr>
              <w:t>Reviewed by</w:t>
            </w:r>
            <w:r w:rsidR="00F340A9" w:rsidRPr="005D4EC3">
              <w:rPr>
                <w:rFonts w:cs="Tahoma"/>
                <w:bCs/>
              </w:rPr>
              <w:t xml:space="preserve"> [Name]</w:t>
            </w:r>
            <w:r w:rsidRPr="005D4EC3">
              <w:rPr>
                <w:rFonts w:cs="Tahoma"/>
                <w:bCs/>
              </w:rPr>
              <w:t>:</w:t>
            </w:r>
          </w:p>
        </w:tc>
        <w:tc>
          <w:tcPr>
            <w:tcW w:w="9243" w:type="dxa"/>
            <w:shd w:val="clear" w:color="auto" w:fill="A8D08D" w:themeFill="accent6" w:themeFillTint="99"/>
            <w:vAlign w:val="center"/>
          </w:tcPr>
          <w:p w:rsidR="00805E40" w:rsidRPr="005D4EC3" w:rsidRDefault="00805E40" w:rsidP="00D50389">
            <w:pPr>
              <w:rPr>
                <w:rFonts w:cs="Tahoma"/>
                <w:bCs/>
              </w:rPr>
            </w:pPr>
            <w:r w:rsidRPr="005D4EC3">
              <w:rPr>
                <w:rFonts w:cs="Tahoma"/>
                <w:bCs/>
              </w:rPr>
              <w:t>Comments:</w:t>
            </w:r>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4"/>
                  <w:enabled/>
                  <w:calcOnExit w:val="0"/>
                  <w:textInput/>
                </w:ffData>
              </w:fldChar>
            </w:r>
            <w:bookmarkStart w:id="4" w:name="Text3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4"/>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41"/>
                  <w:enabled/>
                  <w:calcOnExit w:val="0"/>
                  <w:textInput/>
                </w:ffData>
              </w:fldChar>
            </w:r>
            <w:bookmarkStart w:id="5" w:name="Text4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5"/>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2"/>
                  <w:enabled/>
                  <w:calcOnExit w:val="0"/>
                  <w:textInput/>
                </w:ffData>
              </w:fldChar>
            </w:r>
            <w:bookmarkStart w:id="6" w:name="Text42"/>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6"/>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5"/>
                  <w:enabled/>
                  <w:calcOnExit w:val="0"/>
                  <w:textInput/>
                </w:ffData>
              </w:fldChar>
            </w:r>
            <w:bookmarkStart w:id="7" w:name="Text3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7"/>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40"/>
                  <w:enabled/>
                  <w:calcOnExit w:val="0"/>
                  <w:textInput/>
                </w:ffData>
              </w:fldChar>
            </w:r>
            <w:bookmarkStart w:id="8" w:name="Text4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8"/>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3"/>
                  <w:enabled/>
                  <w:calcOnExit w:val="0"/>
                  <w:textInput/>
                </w:ffData>
              </w:fldChar>
            </w:r>
            <w:bookmarkStart w:id="9" w:name="Text4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9"/>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6"/>
                  <w:enabled/>
                  <w:calcOnExit w:val="0"/>
                  <w:textInput/>
                </w:ffData>
              </w:fldChar>
            </w:r>
            <w:bookmarkStart w:id="10" w:name="Text3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0"/>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39"/>
                  <w:enabled/>
                  <w:calcOnExit w:val="0"/>
                  <w:textInput/>
                </w:ffData>
              </w:fldChar>
            </w:r>
            <w:bookmarkStart w:id="11" w:name="Text3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1"/>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4"/>
                  <w:enabled/>
                  <w:calcOnExit w:val="0"/>
                  <w:textInput/>
                </w:ffData>
              </w:fldChar>
            </w:r>
            <w:bookmarkStart w:id="12" w:name="Text4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2"/>
          </w:p>
        </w:tc>
      </w:tr>
      <w:tr w:rsidR="00157453" w:rsidRPr="000F55D9" w:rsidTr="00ED4E79">
        <w:tc>
          <w:tcPr>
            <w:tcW w:w="1673" w:type="dxa"/>
          </w:tcPr>
          <w:p w:rsidR="00157453" w:rsidRDefault="00157453" w:rsidP="009C2488">
            <w:pPr>
              <w:spacing w:before="60" w:after="60"/>
              <w:jc w:val="both"/>
              <w:rPr>
                <w:rFonts w:cs="Tahoma"/>
                <w:bCs/>
              </w:rPr>
            </w:pPr>
            <w:r>
              <w:rPr>
                <w:rFonts w:cs="Tahoma"/>
                <w:bCs/>
              </w:rPr>
              <w:fldChar w:fldCharType="begin">
                <w:ffData>
                  <w:name w:val="Text59"/>
                  <w:enabled/>
                  <w:calcOnExit w:val="0"/>
                  <w:textInput/>
                </w:ffData>
              </w:fldChar>
            </w:r>
            <w:bookmarkStart w:id="13" w:name="Text5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3"/>
          </w:p>
        </w:tc>
        <w:tc>
          <w:tcPr>
            <w:tcW w:w="4819" w:type="dxa"/>
          </w:tcPr>
          <w:p w:rsidR="00157453" w:rsidRDefault="00157453" w:rsidP="009C2488">
            <w:pPr>
              <w:spacing w:before="60" w:after="60"/>
              <w:jc w:val="both"/>
              <w:rPr>
                <w:rFonts w:cs="Tahoma"/>
                <w:bCs/>
              </w:rPr>
            </w:pPr>
            <w:r>
              <w:rPr>
                <w:rFonts w:cs="Tahoma"/>
                <w:bCs/>
              </w:rPr>
              <w:fldChar w:fldCharType="begin">
                <w:ffData>
                  <w:name w:val="Text60"/>
                  <w:enabled/>
                  <w:calcOnExit w:val="0"/>
                  <w:textInput/>
                </w:ffData>
              </w:fldChar>
            </w:r>
            <w:bookmarkStart w:id="14" w:name="Text6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4"/>
          </w:p>
        </w:tc>
        <w:tc>
          <w:tcPr>
            <w:tcW w:w="9243" w:type="dxa"/>
          </w:tcPr>
          <w:p w:rsidR="00157453" w:rsidRDefault="00157453" w:rsidP="009C2488">
            <w:pPr>
              <w:spacing w:before="60" w:after="60"/>
              <w:jc w:val="both"/>
              <w:rPr>
                <w:rFonts w:cs="Tahoma"/>
                <w:bCs/>
              </w:rPr>
            </w:pPr>
            <w:r>
              <w:rPr>
                <w:rFonts w:cs="Tahoma"/>
                <w:bCs/>
              </w:rPr>
              <w:fldChar w:fldCharType="begin">
                <w:ffData>
                  <w:name w:val="Text61"/>
                  <w:enabled/>
                  <w:calcOnExit w:val="0"/>
                  <w:textInput/>
                </w:ffData>
              </w:fldChar>
            </w:r>
            <w:bookmarkStart w:id="15" w:name="Text6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5"/>
          </w:p>
        </w:tc>
      </w:tr>
    </w:tbl>
    <w:p w:rsidR="000F55D9" w:rsidRPr="002B1B17" w:rsidRDefault="000F55D9" w:rsidP="002B1B17">
      <w:pPr>
        <w:tabs>
          <w:tab w:val="left" w:pos="1005"/>
        </w:tabs>
        <w:rPr>
          <w:rFonts w:cs="Tahoma"/>
          <w:sz w:val="20"/>
        </w:rPr>
      </w:pPr>
    </w:p>
    <w:sectPr w:rsidR="000F55D9" w:rsidRPr="002B1B17" w:rsidSect="00017585">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5A02" w:rsidRDefault="00985A02" w:rsidP="00874BB6">
      <w:r>
        <w:separator/>
      </w:r>
    </w:p>
    <w:p w:rsidR="00985A02" w:rsidRDefault="00985A02" w:rsidP="00874BB6"/>
  </w:endnote>
  <w:endnote w:type="continuationSeparator" w:id="0">
    <w:p w:rsidR="00985A02" w:rsidRDefault="00985A02" w:rsidP="00874BB6">
      <w:r>
        <w:continuationSeparator/>
      </w:r>
    </w:p>
    <w:p w:rsidR="00985A02" w:rsidRDefault="00985A02"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5A02" w:rsidRDefault="00985A02" w:rsidP="00874BB6">
      <w:r>
        <w:separator/>
      </w:r>
    </w:p>
    <w:p w:rsidR="00985A02" w:rsidRDefault="00985A02" w:rsidP="00874BB6"/>
  </w:footnote>
  <w:footnote w:type="continuationSeparator" w:id="0">
    <w:p w:rsidR="00985A02" w:rsidRDefault="00985A02" w:rsidP="00874BB6">
      <w:r>
        <w:continuationSeparator/>
      </w:r>
    </w:p>
    <w:p w:rsidR="00985A02" w:rsidRDefault="00985A02"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6FC" w:rsidRPr="0038794B" w:rsidRDefault="00F20C52" w:rsidP="00F20C52">
    <w:pPr>
      <w:pBdr>
        <w:bottom w:val="single" w:sz="12" w:space="1" w:color="385623" w:themeColor="accent6" w:themeShade="80"/>
      </w:pBdr>
      <w:tabs>
        <w:tab w:val="left" w:pos="4080"/>
      </w:tabs>
      <w:rPr>
        <w:sz w:val="32"/>
        <w:szCs w:val="32"/>
      </w:rPr>
    </w:pPr>
    <w:r>
      <w:rPr>
        <w:noProof/>
        <w:sz w:val="32"/>
        <w:szCs w:val="32"/>
      </w:rPr>
      <w:drawing>
        <wp:anchor distT="0" distB="0" distL="114300" distR="114300" simplePos="0" relativeHeight="251660288" behindDoc="0" locked="0" layoutInCell="1" allowOverlap="1">
          <wp:simplePos x="0" y="0"/>
          <wp:positionH relativeFrom="column">
            <wp:posOffset>8334375</wp:posOffset>
          </wp:positionH>
          <wp:positionV relativeFrom="paragraph">
            <wp:posOffset>-370840</wp:posOffset>
          </wp:positionV>
          <wp:extent cx="1419225" cy="581959"/>
          <wp:effectExtent l="0" t="0" r="0" b="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PS Logo.jpg"/>
                  <pic:cNvPicPr/>
                </pic:nvPicPr>
                <pic:blipFill>
                  <a:blip r:embed="rId1">
                    <a:extLst>
                      <a:ext uri="{28A0092B-C50C-407E-A947-70E740481C1C}">
                        <a14:useLocalDpi xmlns:a14="http://schemas.microsoft.com/office/drawing/2010/main" val="0"/>
                      </a:ext>
                    </a:extLst>
                  </a:blip>
                  <a:stretch>
                    <a:fillRect/>
                  </a:stretch>
                </pic:blipFill>
                <pic:spPr>
                  <a:xfrm>
                    <a:off x="0" y="0"/>
                    <a:ext cx="1419225" cy="581959"/>
                  </a:xfrm>
                  <a:prstGeom prst="rect">
                    <a:avLst/>
                  </a:prstGeom>
                </pic:spPr>
              </pic:pic>
            </a:graphicData>
          </a:graphic>
          <wp14:sizeRelH relativeFrom="page">
            <wp14:pctWidth>0</wp14:pctWidth>
          </wp14:sizeRelH>
          <wp14:sizeRelV relativeFrom="page">
            <wp14:pctHeight>0</wp14:pctHeight>
          </wp14:sizeRelV>
        </wp:anchor>
      </w:drawing>
    </w:r>
    <w:r w:rsidRPr="0038794B">
      <w:rPr>
        <w:noProof/>
        <w:sz w:val="32"/>
        <w:szCs w:val="32"/>
      </w:rPr>
      <w:drawing>
        <wp:anchor distT="0" distB="0" distL="114300" distR="114300" simplePos="0" relativeHeight="251658240" behindDoc="0" locked="0" layoutInCell="1" allowOverlap="1" wp14:anchorId="4E17EAA5">
          <wp:simplePos x="0" y="0"/>
          <wp:positionH relativeFrom="column">
            <wp:posOffset>-19050</wp:posOffset>
          </wp:positionH>
          <wp:positionV relativeFrom="paragraph">
            <wp:posOffset>-368300</wp:posOffset>
          </wp:positionV>
          <wp:extent cx="1942560" cy="523366"/>
          <wp:effectExtent l="0" t="0" r="63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2">
                    <a:extLst>
                      <a:ext uri="{28A0092B-C50C-407E-A947-70E740481C1C}">
                        <a14:useLocalDpi xmlns:a14="http://schemas.microsoft.com/office/drawing/2010/main" val="0"/>
                      </a:ext>
                    </a:extLst>
                  </a:blip>
                  <a:stretch>
                    <a:fillRect/>
                  </a:stretch>
                </pic:blipFill>
                <pic:spPr>
                  <a:xfrm>
                    <a:off x="0" y="0"/>
                    <a:ext cx="1942560"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A84" w:rsidRDefault="00112C6B" w:rsidP="00AA4C64">
    <w:pPr>
      <w:pStyle w:val="Header"/>
      <w:jc w:val="center"/>
    </w:pPr>
    <w:r>
      <w:rPr>
        <w:noProof/>
      </w:rPr>
      <w:drawing>
        <wp:anchor distT="0" distB="0" distL="114300" distR="114300" simplePos="0" relativeHeight="251657216" behindDoc="0" locked="0" layoutInCell="1" allowOverlap="1">
          <wp:simplePos x="0" y="0"/>
          <wp:positionH relativeFrom="page">
            <wp:posOffset>8902065</wp:posOffset>
          </wp:positionH>
          <wp:positionV relativeFrom="page">
            <wp:posOffset>367030</wp:posOffset>
          </wp:positionV>
          <wp:extent cx="1114425" cy="412115"/>
          <wp:effectExtent l="0" t="0" r="0" b="0"/>
          <wp:wrapNone/>
          <wp:docPr id="31" name="Picture 31"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4A84" w:rsidRDefault="00864A84" w:rsidP="00AA4C64">
    <w:pPr>
      <w:pStyle w:val="Header"/>
      <w:jc w:val="center"/>
    </w:pPr>
  </w:p>
  <w:p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simplePos x="0" y="0"/>
          <wp:positionH relativeFrom="page">
            <wp:posOffset>720090</wp:posOffset>
          </wp:positionH>
          <wp:positionV relativeFrom="page">
            <wp:posOffset>262890</wp:posOffset>
          </wp:positionV>
          <wp:extent cx="2099310" cy="50228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312DD5"/>
    <w:multiLevelType w:val="hybridMultilevel"/>
    <w:tmpl w:val="BDBA3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2"/>
  </w:num>
  <w:num w:numId="6">
    <w:abstractNumId w:val="8"/>
  </w:num>
  <w:num w:numId="7">
    <w:abstractNumId w:val="5"/>
  </w:num>
  <w:num w:numId="8">
    <w:abstractNumId w:val="6"/>
  </w:num>
  <w:num w:numId="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forms" w:enforcement="0"/>
  <w:defaultTabStop w:val="72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A02"/>
    <w:rsid w:val="00001F56"/>
    <w:rsid w:val="00017585"/>
    <w:rsid w:val="00027448"/>
    <w:rsid w:val="00054BC1"/>
    <w:rsid w:val="000619D6"/>
    <w:rsid w:val="00062CF3"/>
    <w:rsid w:val="000673D5"/>
    <w:rsid w:val="00074E4E"/>
    <w:rsid w:val="00082322"/>
    <w:rsid w:val="000827B7"/>
    <w:rsid w:val="00083F71"/>
    <w:rsid w:val="000A6D67"/>
    <w:rsid w:val="000A7C59"/>
    <w:rsid w:val="000B2A61"/>
    <w:rsid w:val="000B6077"/>
    <w:rsid w:val="000F52B0"/>
    <w:rsid w:val="000F55D9"/>
    <w:rsid w:val="00103EF4"/>
    <w:rsid w:val="00112C6B"/>
    <w:rsid w:val="00120F4A"/>
    <w:rsid w:val="00123005"/>
    <w:rsid w:val="00125D23"/>
    <w:rsid w:val="001268D8"/>
    <w:rsid w:val="00141056"/>
    <w:rsid w:val="00157453"/>
    <w:rsid w:val="0018098F"/>
    <w:rsid w:val="001B3440"/>
    <w:rsid w:val="001E3387"/>
    <w:rsid w:val="00207C30"/>
    <w:rsid w:val="00214EBF"/>
    <w:rsid w:val="00237CE2"/>
    <w:rsid w:val="00272338"/>
    <w:rsid w:val="0027713B"/>
    <w:rsid w:val="00284ECD"/>
    <w:rsid w:val="0029489A"/>
    <w:rsid w:val="00297711"/>
    <w:rsid w:val="00297E49"/>
    <w:rsid w:val="002B15BA"/>
    <w:rsid w:val="002B1B17"/>
    <w:rsid w:val="002B2510"/>
    <w:rsid w:val="002B27A9"/>
    <w:rsid w:val="002B334B"/>
    <w:rsid w:val="002D38DA"/>
    <w:rsid w:val="002D5C0C"/>
    <w:rsid w:val="003030C8"/>
    <w:rsid w:val="00315468"/>
    <w:rsid w:val="00317EA1"/>
    <w:rsid w:val="00350447"/>
    <w:rsid w:val="00351AD5"/>
    <w:rsid w:val="00356F3C"/>
    <w:rsid w:val="0036589B"/>
    <w:rsid w:val="00376F21"/>
    <w:rsid w:val="00384AE3"/>
    <w:rsid w:val="0038794B"/>
    <w:rsid w:val="003A1F0E"/>
    <w:rsid w:val="003B1E7B"/>
    <w:rsid w:val="003B2D8A"/>
    <w:rsid w:val="003C216C"/>
    <w:rsid w:val="003F6DB0"/>
    <w:rsid w:val="00403FE8"/>
    <w:rsid w:val="0041368A"/>
    <w:rsid w:val="00455F24"/>
    <w:rsid w:val="004703FF"/>
    <w:rsid w:val="004906A0"/>
    <w:rsid w:val="00495B06"/>
    <w:rsid w:val="004B38AC"/>
    <w:rsid w:val="004D037C"/>
    <w:rsid w:val="004D16C5"/>
    <w:rsid w:val="004E4AEF"/>
    <w:rsid w:val="004F6084"/>
    <w:rsid w:val="00504A79"/>
    <w:rsid w:val="0050533D"/>
    <w:rsid w:val="00507C39"/>
    <w:rsid w:val="005311B7"/>
    <w:rsid w:val="00531D77"/>
    <w:rsid w:val="005338E8"/>
    <w:rsid w:val="00553C82"/>
    <w:rsid w:val="005726D7"/>
    <w:rsid w:val="00590E67"/>
    <w:rsid w:val="00592EED"/>
    <w:rsid w:val="005961DF"/>
    <w:rsid w:val="005B6EB7"/>
    <w:rsid w:val="005C1942"/>
    <w:rsid w:val="005C71D1"/>
    <w:rsid w:val="005D4EC3"/>
    <w:rsid w:val="00634331"/>
    <w:rsid w:val="00661679"/>
    <w:rsid w:val="006669D0"/>
    <w:rsid w:val="00682F9F"/>
    <w:rsid w:val="0069125C"/>
    <w:rsid w:val="00695828"/>
    <w:rsid w:val="006A4BFE"/>
    <w:rsid w:val="006B4185"/>
    <w:rsid w:val="006C107F"/>
    <w:rsid w:val="006C6E25"/>
    <w:rsid w:val="006E440E"/>
    <w:rsid w:val="007314D6"/>
    <w:rsid w:val="00742EB4"/>
    <w:rsid w:val="0074546A"/>
    <w:rsid w:val="00784392"/>
    <w:rsid w:val="007938CF"/>
    <w:rsid w:val="007D688D"/>
    <w:rsid w:val="007F3B7C"/>
    <w:rsid w:val="00805E40"/>
    <w:rsid w:val="008126F1"/>
    <w:rsid w:val="00827188"/>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3647"/>
    <w:rsid w:val="0093731E"/>
    <w:rsid w:val="009763DB"/>
    <w:rsid w:val="00985A02"/>
    <w:rsid w:val="009A277D"/>
    <w:rsid w:val="009A4C34"/>
    <w:rsid w:val="009B0BB8"/>
    <w:rsid w:val="009B485F"/>
    <w:rsid w:val="009C2488"/>
    <w:rsid w:val="009C6A4A"/>
    <w:rsid w:val="00A12F63"/>
    <w:rsid w:val="00A32C57"/>
    <w:rsid w:val="00A342AE"/>
    <w:rsid w:val="00A428E8"/>
    <w:rsid w:val="00A56C98"/>
    <w:rsid w:val="00A740C0"/>
    <w:rsid w:val="00A86B6A"/>
    <w:rsid w:val="00A87718"/>
    <w:rsid w:val="00A87E2C"/>
    <w:rsid w:val="00A90E9C"/>
    <w:rsid w:val="00AA4C64"/>
    <w:rsid w:val="00AB25F8"/>
    <w:rsid w:val="00AD2BD4"/>
    <w:rsid w:val="00AE1FD7"/>
    <w:rsid w:val="00AE255D"/>
    <w:rsid w:val="00AE6F7A"/>
    <w:rsid w:val="00AF713D"/>
    <w:rsid w:val="00AF7FF7"/>
    <w:rsid w:val="00B042C6"/>
    <w:rsid w:val="00B12071"/>
    <w:rsid w:val="00B36473"/>
    <w:rsid w:val="00B5385D"/>
    <w:rsid w:val="00B66530"/>
    <w:rsid w:val="00B75450"/>
    <w:rsid w:val="00B83A78"/>
    <w:rsid w:val="00BA2802"/>
    <w:rsid w:val="00BB07BC"/>
    <w:rsid w:val="00BB188B"/>
    <w:rsid w:val="00BE3F02"/>
    <w:rsid w:val="00BF4FC7"/>
    <w:rsid w:val="00C132B3"/>
    <w:rsid w:val="00C14D90"/>
    <w:rsid w:val="00C356EE"/>
    <w:rsid w:val="00C42F28"/>
    <w:rsid w:val="00C74336"/>
    <w:rsid w:val="00C758C6"/>
    <w:rsid w:val="00C764C9"/>
    <w:rsid w:val="00C91B71"/>
    <w:rsid w:val="00CA3E54"/>
    <w:rsid w:val="00CA40E7"/>
    <w:rsid w:val="00CB6427"/>
    <w:rsid w:val="00CB72C3"/>
    <w:rsid w:val="00CD3AA4"/>
    <w:rsid w:val="00CE51E4"/>
    <w:rsid w:val="00CE66FC"/>
    <w:rsid w:val="00CF4D02"/>
    <w:rsid w:val="00CF7DA6"/>
    <w:rsid w:val="00D10CC7"/>
    <w:rsid w:val="00D124A0"/>
    <w:rsid w:val="00D12BE5"/>
    <w:rsid w:val="00D30724"/>
    <w:rsid w:val="00D47605"/>
    <w:rsid w:val="00D50389"/>
    <w:rsid w:val="00DA1C1B"/>
    <w:rsid w:val="00DB1E10"/>
    <w:rsid w:val="00DE5030"/>
    <w:rsid w:val="00E06A78"/>
    <w:rsid w:val="00E075DB"/>
    <w:rsid w:val="00E52D74"/>
    <w:rsid w:val="00E7054C"/>
    <w:rsid w:val="00E903CA"/>
    <w:rsid w:val="00E96650"/>
    <w:rsid w:val="00EB42EE"/>
    <w:rsid w:val="00ED4E79"/>
    <w:rsid w:val="00EE02D3"/>
    <w:rsid w:val="00EF12CE"/>
    <w:rsid w:val="00F07509"/>
    <w:rsid w:val="00F13A6C"/>
    <w:rsid w:val="00F20C52"/>
    <w:rsid w:val="00F340A9"/>
    <w:rsid w:val="00F76B0A"/>
    <w:rsid w:val="00F82FF4"/>
    <w:rsid w:val="00FA1772"/>
    <w:rsid w:val="00FA4DBB"/>
    <w:rsid w:val="00FB4467"/>
    <w:rsid w:val="00FC4413"/>
    <w:rsid w:val="00FC771E"/>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646CCFC4-909C-4CB7-8E3D-C5FDF161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OR-C-NAS-02\CE-HR-1_Share$\SHARE\SHAREHEALTHSAFETY\HSMS\School%20files%20for%20PPS%20web%20site\Model%20RA%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 RA Template</Template>
  <TotalTime>14</TotalTime>
  <Pages>3</Pages>
  <Words>454</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Julie Haden</dc:creator>
  <cp:keywords/>
  <cp:lastModifiedBy>Terry Hassall</cp:lastModifiedBy>
  <cp:revision>2</cp:revision>
  <cp:lastPrinted>2017-10-02T20:03:00Z</cp:lastPrinted>
  <dcterms:created xsi:type="dcterms:W3CDTF">2019-02-26T12:46:00Z</dcterms:created>
  <dcterms:modified xsi:type="dcterms:W3CDTF">2019-03-03T19:11:00Z</dcterms:modified>
</cp:coreProperties>
</file>