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AC707B" w14:textId="5B2A53FE" w:rsidR="005E3B7F" w:rsidRPr="00DF06D2" w:rsidRDefault="00DF06D2" w:rsidP="00DF06D2">
      <w:pPr>
        <w:ind w:left="-567" w:firstLine="567"/>
        <w:jc w:val="center"/>
        <w:rPr>
          <w:b/>
        </w:rPr>
      </w:pPr>
      <w:proofErr w:type="gramStart"/>
      <w:r w:rsidRPr="00DF06D2">
        <w:rPr>
          <w:b/>
        </w:rPr>
        <w:t>Assessment</w:t>
      </w:r>
      <w:r w:rsidR="0024552D">
        <w:rPr>
          <w:b/>
        </w:rPr>
        <w:t>, marking and feedback</w:t>
      </w:r>
      <w:r w:rsidRPr="00DF06D2">
        <w:rPr>
          <w:b/>
        </w:rPr>
        <w:t xml:space="preserve"> @ Abbey.</w:t>
      </w:r>
      <w:proofErr w:type="gramEnd"/>
    </w:p>
    <w:p w14:paraId="5963DF93" w14:textId="77777777" w:rsidR="00DF06D2" w:rsidRDefault="00DF06D2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96"/>
        <w:gridCol w:w="6412"/>
        <w:gridCol w:w="3255"/>
      </w:tblGrid>
      <w:tr w:rsidR="00DF06D2" w14:paraId="3EEC0AD4" w14:textId="77777777" w:rsidTr="00DF06D2">
        <w:tc>
          <w:tcPr>
            <w:tcW w:w="1096" w:type="dxa"/>
          </w:tcPr>
          <w:p w14:paraId="6784E06B" w14:textId="77777777" w:rsidR="00DF06D2" w:rsidRDefault="00DF06D2">
            <w:r>
              <w:t>Reading</w:t>
            </w:r>
          </w:p>
        </w:tc>
        <w:tc>
          <w:tcPr>
            <w:tcW w:w="6412" w:type="dxa"/>
          </w:tcPr>
          <w:p w14:paraId="6FA256CA" w14:textId="71C811EE" w:rsidR="00DF06D2" w:rsidRDefault="00B62B07">
            <w:r>
              <w:rPr>
                <w:noProof/>
                <w:lang w:eastAsia="en-GB"/>
              </w:rPr>
              <w:drawing>
                <wp:inline distT="0" distB="0" distL="0" distR="0" wp14:anchorId="2364D112" wp14:editId="0EB00E39">
                  <wp:extent cx="3949864" cy="2658140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1863" cy="2659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5" w:type="dxa"/>
          </w:tcPr>
          <w:p w14:paraId="41E86F21" w14:textId="08C1C334" w:rsidR="00DF06D2" w:rsidRPr="00DF06D2" w:rsidRDefault="0050693C" w:rsidP="00DF06D2">
            <w:pPr>
              <w:rPr>
                <w:b/>
              </w:rPr>
            </w:pPr>
            <w:r>
              <w:rPr>
                <w:b/>
              </w:rPr>
              <w:t xml:space="preserve">In Y1-Y6 - </w:t>
            </w:r>
            <w:r w:rsidR="00DF06D2" w:rsidRPr="00DF06D2">
              <w:rPr>
                <w:b/>
              </w:rPr>
              <w:t xml:space="preserve">Non-Negotiable. One of these, per group in the class, in the reading folder and highlighted to show evidence against the NC.  </w:t>
            </w:r>
            <w:r w:rsidR="00B62B07">
              <w:rPr>
                <w:b/>
              </w:rPr>
              <w:t>Highlighted areas show the TAF</w:t>
            </w:r>
          </w:p>
          <w:p w14:paraId="0CFC26A0" w14:textId="77777777" w:rsidR="00DF06D2" w:rsidRDefault="00DF06D2"/>
          <w:p w14:paraId="40626F3D" w14:textId="77777777" w:rsidR="00DF06D2" w:rsidRDefault="00DF06D2"/>
          <w:p w14:paraId="1B5249F5" w14:textId="605F51B8" w:rsidR="00DF06D2" w:rsidRDefault="00DF06D2" w:rsidP="0050693C">
            <w:r>
              <w:t xml:space="preserve">Guided reading records will form part of this; running reading records; Salford tests; NFER tests; practice SATS or </w:t>
            </w:r>
            <w:proofErr w:type="spellStart"/>
            <w:r>
              <w:t>Testbase</w:t>
            </w:r>
            <w:proofErr w:type="spellEnd"/>
            <w:r>
              <w:t xml:space="preserve"> questions; </w:t>
            </w:r>
            <w:r w:rsidR="009E75E0">
              <w:t>Phonics e-tests termly</w:t>
            </w:r>
          </w:p>
        </w:tc>
      </w:tr>
      <w:tr w:rsidR="00DF06D2" w14:paraId="23BDBEA5" w14:textId="77777777" w:rsidTr="00DF06D2">
        <w:tc>
          <w:tcPr>
            <w:tcW w:w="1096" w:type="dxa"/>
          </w:tcPr>
          <w:p w14:paraId="00684428" w14:textId="77777777" w:rsidR="00DF06D2" w:rsidRDefault="00DF06D2">
            <w:r>
              <w:t>Writing</w:t>
            </w:r>
          </w:p>
        </w:tc>
        <w:tc>
          <w:tcPr>
            <w:tcW w:w="6412" w:type="dxa"/>
          </w:tcPr>
          <w:p w14:paraId="3B0B5D8A" w14:textId="10ABCB33" w:rsidR="00DF06D2" w:rsidRDefault="00B62B07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3DAF29C" wp14:editId="079E0D19">
                  <wp:simplePos x="0" y="0"/>
                  <wp:positionH relativeFrom="column">
                    <wp:posOffset>1976460</wp:posOffset>
                  </wp:positionH>
                  <wp:positionV relativeFrom="paragraph">
                    <wp:posOffset>92237</wp:posOffset>
                  </wp:positionV>
                  <wp:extent cx="1900337" cy="2881424"/>
                  <wp:effectExtent l="0" t="0" r="508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337" cy="288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06D2">
              <w:rPr>
                <w:noProof/>
                <w:lang w:eastAsia="en-GB"/>
              </w:rPr>
              <w:drawing>
                <wp:inline distT="0" distB="0" distL="0" distR="0" wp14:anchorId="4ECBD3AE" wp14:editId="4938243D">
                  <wp:extent cx="1956391" cy="3062177"/>
                  <wp:effectExtent l="0" t="0" r="6350" b="5080"/>
                  <wp:docPr id="1" name="Picture 1" descr="/Users/richardkentish/Desktop/Screen Shot 2015-11-23 at 14.15.19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/Users/richardkentish/Desktop/Screen Shot 2015-11-23 at 14.15.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4800" cy="3059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5" w:type="dxa"/>
          </w:tcPr>
          <w:p w14:paraId="3E105B04" w14:textId="0C6A5478" w:rsidR="00DF06D2" w:rsidRPr="00DF06D2" w:rsidRDefault="00DF06D2">
            <w:r w:rsidRPr="00DF06D2">
              <w:rPr>
                <w:b/>
              </w:rPr>
              <w:t xml:space="preserve">Non-Negotiable.  One of these, stuck in each ‘Wow writing’ book and highlighted to show evidence against the new NC. </w:t>
            </w:r>
            <w:r w:rsidRPr="00DF06D2">
              <w:t xml:space="preserve"> </w:t>
            </w:r>
            <w:r w:rsidR="0050693C">
              <w:t>In Y2 &amp; Y6 alternating assessment direct against the TAF (see Y6 picture example)</w:t>
            </w:r>
          </w:p>
          <w:p w14:paraId="14806F30" w14:textId="77777777" w:rsidR="00DF06D2" w:rsidRDefault="00DF06D2"/>
          <w:p w14:paraId="1E3649E6" w14:textId="66374A5F" w:rsidR="00DF06D2" w:rsidRDefault="00DF06D2"/>
        </w:tc>
      </w:tr>
      <w:tr w:rsidR="00DF06D2" w14:paraId="4B9C8130" w14:textId="77777777" w:rsidTr="00DF06D2">
        <w:tc>
          <w:tcPr>
            <w:tcW w:w="1096" w:type="dxa"/>
          </w:tcPr>
          <w:p w14:paraId="41477B5C" w14:textId="77777777" w:rsidR="00DF06D2" w:rsidRDefault="00DF06D2">
            <w:r>
              <w:t>Maths</w:t>
            </w:r>
          </w:p>
        </w:tc>
        <w:tc>
          <w:tcPr>
            <w:tcW w:w="6412" w:type="dxa"/>
          </w:tcPr>
          <w:p w14:paraId="6E5453D5" w14:textId="5DA63164" w:rsidR="00DF06D2" w:rsidRDefault="00B62B07">
            <w:r>
              <w:rPr>
                <w:noProof/>
                <w:lang w:eastAsia="en-GB"/>
              </w:rPr>
              <w:drawing>
                <wp:inline distT="0" distB="0" distL="0" distR="0" wp14:anchorId="4BC1A9FC" wp14:editId="401D6062">
                  <wp:extent cx="3876102" cy="2817628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102" cy="2817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5" w:type="dxa"/>
          </w:tcPr>
          <w:p w14:paraId="3421034C" w14:textId="403CA7C3" w:rsidR="00DF06D2" w:rsidRPr="00DF06D2" w:rsidRDefault="00DF06D2" w:rsidP="00DF06D2">
            <w:pPr>
              <w:rPr>
                <w:b/>
              </w:rPr>
            </w:pPr>
            <w:r w:rsidRPr="00DF06D2">
              <w:rPr>
                <w:b/>
              </w:rPr>
              <w:t>Non-Negotiable. One of these, per gr</w:t>
            </w:r>
            <w:r w:rsidR="009F3549">
              <w:rPr>
                <w:b/>
              </w:rPr>
              <w:t>oup in the class, in the maths</w:t>
            </w:r>
            <w:r w:rsidRPr="00DF06D2">
              <w:rPr>
                <w:b/>
              </w:rPr>
              <w:t xml:space="preserve"> folder and highlighted to s</w:t>
            </w:r>
            <w:r w:rsidR="0050693C">
              <w:rPr>
                <w:b/>
              </w:rPr>
              <w:t>how evidence against the new NC mini-steps.</w:t>
            </w:r>
          </w:p>
          <w:p w14:paraId="71884A41" w14:textId="77777777" w:rsidR="00DF06D2" w:rsidRDefault="00DF06D2"/>
          <w:p w14:paraId="1495A30A" w14:textId="72E09077" w:rsidR="00DF06D2" w:rsidRDefault="00DF06D2" w:rsidP="0050693C">
            <w:r>
              <w:t xml:space="preserve">Maths folders may contain </w:t>
            </w:r>
            <w:r w:rsidR="0050693C">
              <w:t xml:space="preserve">Power maths </w:t>
            </w:r>
            <w:r w:rsidR="009E75E0">
              <w:t>assessments</w:t>
            </w:r>
            <w:r>
              <w:t xml:space="preserve">; </w:t>
            </w:r>
            <w:proofErr w:type="spellStart"/>
            <w:r>
              <w:t>Testbase</w:t>
            </w:r>
            <w:proofErr w:type="spellEnd"/>
            <w:r>
              <w:t>; Practice SATS, NFER tests; SENI assessments; mental maths tests/records of results</w:t>
            </w:r>
          </w:p>
        </w:tc>
      </w:tr>
      <w:tr w:rsidR="0050693C" w14:paraId="459206B1" w14:textId="77777777" w:rsidTr="00DF06D2">
        <w:tc>
          <w:tcPr>
            <w:tcW w:w="1096" w:type="dxa"/>
          </w:tcPr>
          <w:p w14:paraId="4815E23C" w14:textId="0E178899" w:rsidR="0050693C" w:rsidRDefault="0050693C">
            <w:r>
              <w:lastRenderedPageBreak/>
              <w:t>Non-core</w:t>
            </w:r>
          </w:p>
        </w:tc>
        <w:tc>
          <w:tcPr>
            <w:tcW w:w="6412" w:type="dxa"/>
          </w:tcPr>
          <w:p w14:paraId="0A950233" w14:textId="6A33F60C" w:rsidR="0050693C" w:rsidRDefault="005069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731C06" wp14:editId="41A41023">
                  <wp:extent cx="2272263" cy="2945218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2785" cy="2945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5" w:type="dxa"/>
          </w:tcPr>
          <w:p w14:paraId="0EEB865A" w14:textId="77777777" w:rsidR="0050693C" w:rsidRDefault="0050693C" w:rsidP="00DF06D2">
            <w:pPr>
              <w:rPr>
                <w:b/>
              </w:rPr>
            </w:pPr>
            <w:r>
              <w:rPr>
                <w:b/>
              </w:rPr>
              <w:t>Termly samples of work across the broad range of subjects to demonstrate progress against our curriculum.</w:t>
            </w:r>
          </w:p>
          <w:p w14:paraId="7C8DDDCB" w14:textId="77777777" w:rsidR="0050693C" w:rsidRDefault="0050693C" w:rsidP="00DF06D2">
            <w:pPr>
              <w:rPr>
                <w:b/>
              </w:rPr>
            </w:pPr>
          </w:p>
          <w:p w14:paraId="11820F4F" w14:textId="2D2C99AB" w:rsidR="0050693C" w:rsidRPr="00DF06D2" w:rsidRDefault="0050693C" w:rsidP="00DF06D2">
            <w:pPr>
              <w:rPr>
                <w:b/>
              </w:rPr>
            </w:pPr>
            <w:r>
              <w:rPr>
                <w:b/>
              </w:rPr>
              <w:t>Abbey’s skill progression statements.</w:t>
            </w:r>
          </w:p>
        </w:tc>
      </w:tr>
      <w:tr w:rsidR="0050693C" w14:paraId="7120E583" w14:textId="77777777" w:rsidTr="00DF06D2">
        <w:tc>
          <w:tcPr>
            <w:tcW w:w="1096" w:type="dxa"/>
          </w:tcPr>
          <w:p w14:paraId="4AED813A" w14:textId="1611C575" w:rsidR="0050693C" w:rsidRDefault="0050693C">
            <w:r>
              <w:t>EYFS</w:t>
            </w:r>
          </w:p>
        </w:tc>
        <w:tc>
          <w:tcPr>
            <w:tcW w:w="6412" w:type="dxa"/>
          </w:tcPr>
          <w:p w14:paraId="14835FE5" w14:textId="4A45358F" w:rsidR="0050693C" w:rsidRDefault="005069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2480C5" wp14:editId="0030F907">
                  <wp:extent cx="2596517" cy="3487479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1109" cy="3493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5" w:type="dxa"/>
          </w:tcPr>
          <w:p w14:paraId="71CE3371" w14:textId="77777777" w:rsidR="0050693C" w:rsidRDefault="0050693C" w:rsidP="00DF06D2">
            <w:pPr>
              <w:rPr>
                <w:b/>
              </w:rPr>
            </w:pPr>
            <w:r>
              <w:rPr>
                <w:b/>
              </w:rPr>
              <w:t>One observation per week, per child. Focussed using key-worker approach.</w:t>
            </w:r>
          </w:p>
          <w:p w14:paraId="34F031F8" w14:textId="77777777" w:rsidR="0050693C" w:rsidRDefault="0050693C" w:rsidP="00DF06D2">
            <w:pPr>
              <w:rPr>
                <w:b/>
              </w:rPr>
            </w:pPr>
            <w:r>
              <w:rPr>
                <w:b/>
              </w:rPr>
              <w:t>Next-steps discussion at the end of the day to inform provision.</w:t>
            </w:r>
          </w:p>
          <w:p w14:paraId="455498CA" w14:textId="77777777" w:rsidR="0050693C" w:rsidRDefault="0050693C" w:rsidP="00DF06D2">
            <w:pPr>
              <w:rPr>
                <w:b/>
              </w:rPr>
            </w:pPr>
          </w:p>
          <w:p w14:paraId="59765978" w14:textId="2C533380" w:rsidR="0050693C" w:rsidRDefault="0050693C" w:rsidP="00DF06D2">
            <w:pPr>
              <w:rPr>
                <w:b/>
              </w:rPr>
            </w:pPr>
            <w:r>
              <w:rPr>
                <w:b/>
              </w:rPr>
              <w:t>Development matters statements.</w:t>
            </w:r>
          </w:p>
          <w:p w14:paraId="5C12B82F" w14:textId="77777777" w:rsidR="0050693C" w:rsidRDefault="0050693C" w:rsidP="00DF06D2">
            <w:pPr>
              <w:rPr>
                <w:b/>
              </w:rPr>
            </w:pPr>
          </w:p>
          <w:p w14:paraId="0407607F" w14:textId="77777777" w:rsidR="0050693C" w:rsidRDefault="0050693C" w:rsidP="00DF06D2">
            <w:pPr>
              <w:rPr>
                <w:b/>
              </w:rPr>
            </w:pPr>
            <w:r>
              <w:rPr>
                <w:b/>
              </w:rPr>
              <w:t>Target Tigers – two per child, per term. Home/school cameras to capture parent voice of learning at home.</w:t>
            </w:r>
          </w:p>
          <w:p w14:paraId="2A0DAA26" w14:textId="77777777" w:rsidR="009E75E0" w:rsidRDefault="009E75E0" w:rsidP="00DF06D2">
            <w:pPr>
              <w:rPr>
                <w:b/>
              </w:rPr>
            </w:pPr>
          </w:p>
          <w:p w14:paraId="69454E9E" w14:textId="77777777" w:rsidR="009E75E0" w:rsidRDefault="009E75E0" w:rsidP="00DF06D2">
            <w:pPr>
              <w:rPr>
                <w:b/>
              </w:rPr>
            </w:pPr>
            <w:proofErr w:type="spellStart"/>
            <w:r>
              <w:rPr>
                <w:b/>
              </w:rPr>
              <w:t>Welcomme</w:t>
            </w:r>
            <w:proofErr w:type="spellEnd"/>
            <w:r>
              <w:rPr>
                <w:b/>
              </w:rPr>
              <w:t xml:space="preserve"> language in YN</w:t>
            </w:r>
          </w:p>
          <w:p w14:paraId="0F029528" w14:textId="0FE1688C" w:rsidR="009E75E0" w:rsidRDefault="009E75E0" w:rsidP="00DF06D2">
            <w:pPr>
              <w:rPr>
                <w:b/>
              </w:rPr>
            </w:pPr>
            <w:r>
              <w:rPr>
                <w:b/>
              </w:rPr>
              <w:t>Phonics – see reading above.</w:t>
            </w:r>
            <w:bookmarkStart w:id="0" w:name="_GoBack"/>
            <w:bookmarkEnd w:id="0"/>
          </w:p>
        </w:tc>
      </w:tr>
      <w:tr w:rsidR="00DF06D2" w14:paraId="1195EF30" w14:textId="77777777" w:rsidTr="0050693C">
        <w:tc>
          <w:tcPr>
            <w:tcW w:w="10763" w:type="dxa"/>
            <w:gridSpan w:val="3"/>
          </w:tcPr>
          <w:p w14:paraId="4E14DE03" w14:textId="22E5E2EF" w:rsidR="00DF06D2" w:rsidRPr="00DF06D2" w:rsidRDefault="00DF06D2" w:rsidP="00DF06D2">
            <w:pPr>
              <w:rPr>
                <w:b/>
              </w:rPr>
            </w:pPr>
            <w:r>
              <w:rPr>
                <w:b/>
              </w:rPr>
              <w:t>Other useful assessment information may include:</w:t>
            </w:r>
            <w:r w:rsidR="007A4FDB">
              <w:rPr>
                <w:b/>
              </w:rPr>
              <w:t xml:space="preserve"> see below</w:t>
            </w:r>
          </w:p>
        </w:tc>
      </w:tr>
    </w:tbl>
    <w:p w14:paraId="4005AC99" w14:textId="62FCA1C3" w:rsidR="007A4FDB" w:rsidRDefault="007A4FDB"/>
    <w:p w14:paraId="22BA4BBB" w14:textId="77777777" w:rsidR="0024552D" w:rsidRDefault="0024552D">
      <w:r>
        <w:br w:type="page"/>
      </w:r>
    </w:p>
    <w:p w14:paraId="10D6A171" w14:textId="68B5D507" w:rsidR="007A4FDB" w:rsidRDefault="007A4FDB">
      <w:r>
        <w:lastRenderedPageBreak/>
        <w:br w:type="page"/>
      </w:r>
    </w:p>
    <w:p w14:paraId="7180A107" w14:textId="77777777" w:rsidR="007A4FDB" w:rsidRDefault="007A4FDB">
      <w:pPr>
        <w:sectPr w:rsidR="007A4FDB" w:rsidSect="00DF06D2">
          <w:pgSz w:w="11900" w:h="16840"/>
          <w:pgMar w:top="1440" w:right="396" w:bottom="418" w:left="731" w:header="708" w:footer="708" w:gutter="0"/>
          <w:cols w:space="708"/>
          <w:docGrid w:linePitch="360"/>
        </w:sectPr>
      </w:pPr>
    </w:p>
    <w:p w14:paraId="192CB3DB" w14:textId="2EF46983" w:rsidR="00DF06D2" w:rsidRDefault="00DF06D2"/>
    <w:p w14:paraId="26D00158" w14:textId="77777777" w:rsidR="007A4FDB" w:rsidRDefault="007A4FDB"/>
    <w:tbl>
      <w:tblPr>
        <w:tblStyle w:val="TableGrid"/>
        <w:tblW w:w="0" w:type="auto"/>
        <w:tblInd w:w="250" w:type="dxa"/>
        <w:tblLook w:val="01E0" w:firstRow="1" w:lastRow="1" w:firstColumn="1" w:lastColumn="1" w:noHBand="0" w:noVBand="0"/>
      </w:tblPr>
      <w:tblGrid>
        <w:gridCol w:w="1947"/>
        <w:gridCol w:w="2193"/>
        <w:gridCol w:w="2153"/>
        <w:gridCol w:w="2144"/>
        <w:gridCol w:w="2154"/>
        <w:gridCol w:w="2146"/>
        <w:gridCol w:w="2209"/>
      </w:tblGrid>
      <w:tr w:rsidR="00C96BC8" w14:paraId="01D4A9B2" w14:textId="77777777" w:rsidTr="00C96BC8">
        <w:tc>
          <w:tcPr>
            <w:tcW w:w="1947" w:type="dxa"/>
          </w:tcPr>
          <w:p w14:paraId="5C7A61A3" w14:textId="77777777" w:rsidR="00C96BC8" w:rsidRPr="00DC0311" w:rsidRDefault="00C96BC8" w:rsidP="00DC0311">
            <w:pPr>
              <w:pStyle w:val="aLCPBodytext"/>
              <w:jc w:val="center"/>
              <w:rPr>
                <w:b/>
              </w:rPr>
            </w:pPr>
          </w:p>
        </w:tc>
        <w:tc>
          <w:tcPr>
            <w:tcW w:w="2193" w:type="dxa"/>
          </w:tcPr>
          <w:p w14:paraId="1963EC1E" w14:textId="56E9A561" w:rsidR="00C96BC8" w:rsidRPr="00DC0311" w:rsidRDefault="00C96BC8" w:rsidP="00DC0311">
            <w:pPr>
              <w:pStyle w:val="aLCPBodytext"/>
              <w:jc w:val="center"/>
              <w:rPr>
                <w:b/>
              </w:rPr>
            </w:pPr>
            <w:r w:rsidRPr="00DC0311">
              <w:rPr>
                <w:b/>
              </w:rPr>
              <w:t>Autumn 1</w:t>
            </w:r>
          </w:p>
        </w:tc>
        <w:tc>
          <w:tcPr>
            <w:tcW w:w="2153" w:type="dxa"/>
          </w:tcPr>
          <w:p w14:paraId="2965EE87" w14:textId="77777777" w:rsidR="00C96BC8" w:rsidRPr="00DC0311" w:rsidRDefault="00C96BC8" w:rsidP="00DC0311">
            <w:pPr>
              <w:pStyle w:val="aLCPBodytext"/>
              <w:jc w:val="center"/>
              <w:rPr>
                <w:b/>
              </w:rPr>
            </w:pPr>
            <w:r w:rsidRPr="00DC0311">
              <w:rPr>
                <w:b/>
              </w:rPr>
              <w:t>Autumn 2</w:t>
            </w:r>
          </w:p>
        </w:tc>
        <w:tc>
          <w:tcPr>
            <w:tcW w:w="2144" w:type="dxa"/>
          </w:tcPr>
          <w:p w14:paraId="467C6A4A" w14:textId="77777777" w:rsidR="00C96BC8" w:rsidRPr="00DC0311" w:rsidRDefault="00C96BC8" w:rsidP="00DC0311">
            <w:pPr>
              <w:pStyle w:val="aLCPBodytext"/>
              <w:jc w:val="center"/>
              <w:rPr>
                <w:b/>
              </w:rPr>
            </w:pPr>
            <w:r w:rsidRPr="00DC0311">
              <w:rPr>
                <w:b/>
              </w:rPr>
              <w:t>Spring 1</w:t>
            </w:r>
          </w:p>
        </w:tc>
        <w:tc>
          <w:tcPr>
            <w:tcW w:w="2154" w:type="dxa"/>
          </w:tcPr>
          <w:p w14:paraId="2E066A08" w14:textId="77777777" w:rsidR="00C96BC8" w:rsidRPr="00DC0311" w:rsidRDefault="00C96BC8" w:rsidP="00DC0311">
            <w:pPr>
              <w:pStyle w:val="aLCPBodytext"/>
              <w:jc w:val="center"/>
              <w:rPr>
                <w:b/>
              </w:rPr>
            </w:pPr>
            <w:r w:rsidRPr="00DC0311">
              <w:rPr>
                <w:b/>
              </w:rPr>
              <w:t>Spring 2</w:t>
            </w:r>
          </w:p>
        </w:tc>
        <w:tc>
          <w:tcPr>
            <w:tcW w:w="2146" w:type="dxa"/>
          </w:tcPr>
          <w:p w14:paraId="471E83E1" w14:textId="77777777" w:rsidR="00C96BC8" w:rsidRPr="00DC0311" w:rsidRDefault="00C96BC8" w:rsidP="00DC0311">
            <w:pPr>
              <w:pStyle w:val="aLCPBodytext"/>
              <w:jc w:val="center"/>
              <w:rPr>
                <w:b/>
              </w:rPr>
            </w:pPr>
            <w:r w:rsidRPr="00DC0311">
              <w:rPr>
                <w:b/>
              </w:rPr>
              <w:t>Summer 1</w:t>
            </w:r>
          </w:p>
        </w:tc>
        <w:tc>
          <w:tcPr>
            <w:tcW w:w="2209" w:type="dxa"/>
          </w:tcPr>
          <w:p w14:paraId="78B639CF" w14:textId="77777777" w:rsidR="00C96BC8" w:rsidRPr="00DC0311" w:rsidRDefault="00C96BC8" w:rsidP="00DC0311">
            <w:pPr>
              <w:pStyle w:val="aLCPBodytext"/>
              <w:jc w:val="center"/>
              <w:rPr>
                <w:b/>
              </w:rPr>
            </w:pPr>
            <w:r w:rsidRPr="00DC0311">
              <w:rPr>
                <w:b/>
              </w:rPr>
              <w:t>Summer 2</w:t>
            </w:r>
          </w:p>
        </w:tc>
      </w:tr>
      <w:tr w:rsidR="00C96BC8" w14:paraId="7F41FFE6" w14:textId="77777777" w:rsidTr="00C96BC8">
        <w:trPr>
          <w:trHeight w:val="717"/>
        </w:trPr>
        <w:tc>
          <w:tcPr>
            <w:tcW w:w="1947" w:type="dxa"/>
          </w:tcPr>
          <w:p w14:paraId="0F7C9558" w14:textId="22030C73" w:rsidR="00C96BC8" w:rsidRDefault="00C96BC8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STATUTORY TESTS/TASKS</w:t>
            </w:r>
          </w:p>
        </w:tc>
        <w:tc>
          <w:tcPr>
            <w:tcW w:w="2193" w:type="dxa"/>
          </w:tcPr>
          <w:p w14:paraId="4A819425" w14:textId="681D22AF" w:rsidR="00004F3A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YN Baseline</w:t>
            </w:r>
          </w:p>
          <w:p w14:paraId="3979F90E" w14:textId="1D1A7AAA" w:rsidR="00C96BC8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YR Baseline (possibly new baseline 2020)</w:t>
            </w:r>
          </w:p>
        </w:tc>
        <w:tc>
          <w:tcPr>
            <w:tcW w:w="2153" w:type="dxa"/>
          </w:tcPr>
          <w:p w14:paraId="17546EBF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4" w:type="dxa"/>
          </w:tcPr>
          <w:p w14:paraId="1D295501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54" w:type="dxa"/>
          </w:tcPr>
          <w:p w14:paraId="55AEC301" w14:textId="77777777" w:rsidR="00C96BC8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6" w:type="dxa"/>
          </w:tcPr>
          <w:p w14:paraId="7849B5F9" w14:textId="77777777" w:rsidR="00C96BC8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Phonics screen</w:t>
            </w:r>
          </w:p>
          <w:p w14:paraId="3ED6F962" w14:textId="77777777" w:rsidR="00004F3A" w:rsidRDefault="00004F3A" w:rsidP="00004F3A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Y2 Tasks</w:t>
            </w:r>
          </w:p>
          <w:p w14:paraId="52288418" w14:textId="77777777" w:rsidR="00004F3A" w:rsidRDefault="00004F3A" w:rsidP="00004F3A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Y6 Tests</w:t>
            </w:r>
          </w:p>
          <w:p w14:paraId="2C7BEDAF" w14:textId="77607551" w:rsidR="00004F3A" w:rsidRPr="0092242E" w:rsidRDefault="00004F3A" w:rsidP="00004F3A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YR summative</w:t>
            </w:r>
          </w:p>
        </w:tc>
        <w:tc>
          <w:tcPr>
            <w:tcW w:w="2209" w:type="dxa"/>
          </w:tcPr>
          <w:p w14:paraId="295A10C4" w14:textId="10D28BCB" w:rsidR="00004F3A" w:rsidRPr="0092242E" w:rsidRDefault="00004F3A" w:rsidP="0050693C">
            <w:pPr>
              <w:pStyle w:val="aLCPBodytext"/>
              <w:rPr>
                <w:sz w:val="20"/>
              </w:rPr>
            </w:pPr>
          </w:p>
        </w:tc>
      </w:tr>
      <w:tr w:rsidR="00C96BC8" w14:paraId="729FF68F" w14:textId="77777777" w:rsidTr="00C96BC8">
        <w:trPr>
          <w:trHeight w:val="717"/>
        </w:trPr>
        <w:tc>
          <w:tcPr>
            <w:tcW w:w="1947" w:type="dxa"/>
          </w:tcPr>
          <w:p w14:paraId="58A832C9" w14:textId="2E2CE7B1" w:rsidR="00C96BC8" w:rsidRDefault="00C96BC8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READING AGES &amp; COMP AGES</w:t>
            </w:r>
          </w:p>
        </w:tc>
        <w:tc>
          <w:tcPr>
            <w:tcW w:w="2193" w:type="dxa"/>
          </w:tcPr>
          <w:p w14:paraId="59FBB521" w14:textId="5E009D87" w:rsidR="00C96BC8" w:rsidRPr="0092242E" w:rsidRDefault="00C96BC8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Reading sweep  - New Salford test (RA + Comp)</w:t>
            </w:r>
          </w:p>
        </w:tc>
        <w:tc>
          <w:tcPr>
            <w:tcW w:w="2153" w:type="dxa"/>
          </w:tcPr>
          <w:p w14:paraId="28609166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4" w:type="dxa"/>
          </w:tcPr>
          <w:p w14:paraId="1BB6CACD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54" w:type="dxa"/>
          </w:tcPr>
          <w:p w14:paraId="4E8EDEA8" w14:textId="118BA427" w:rsidR="00C96BC8" w:rsidRPr="0092242E" w:rsidRDefault="00C96BC8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Reading sweep  - New Salford test (RA + Comp)</w:t>
            </w:r>
          </w:p>
        </w:tc>
        <w:tc>
          <w:tcPr>
            <w:tcW w:w="2146" w:type="dxa"/>
          </w:tcPr>
          <w:p w14:paraId="5A00B81C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209" w:type="dxa"/>
          </w:tcPr>
          <w:p w14:paraId="68A3E548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</w:tr>
      <w:tr w:rsidR="00552CD2" w14:paraId="61809D89" w14:textId="77777777" w:rsidTr="00C96BC8">
        <w:trPr>
          <w:trHeight w:val="717"/>
        </w:trPr>
        <w:tc>
          <w:tcPr>
            <w:tcW w:w="1947" w:type="dxa"/>
          </w:tcPr>
          <w:p w14:paraId="482E92F2" w14:textId="1E288E80" w:rsidR="00552CD2" w:rsidRDefault="00552CD2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SPELLING AGES</w:t>
            </w:r>
          </w:p>
        </w:tc>
        <w:tc>
          <w:tcPr>
            <w:tcW w:w="2193" w:type="dxa"/>
          </w:tcPr>
          <w:p w14:paraId="3DC838EA" w14:textId="2AAB15CF" w:rsidR="00552CD2" w:rsidRDefault="00552CD2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Young’s test</w:t>
            </w:r>
          </w:p>
        </w:tc>
        <w:tc>
          <w:tcPr>
            <w:tcW w:w="2153" w:type="dxa"/>
          </w:tcPr>
          <w:p w14:paraId="453C2B2B" w14:textId="77777777" w:rsidR="00552CD2" w:rsidRPr="0092242E" w:rsidRDefault="00552CD2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4" w:type="dxa"/>
          </w:tcPr>
          <w:p w14:paraId="3050F95F" w14:textId="77777777" w:rsidR="00552CD2" w:rsidRPr="0092242E" w:rsidRDefault="00552CD2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54" w:type="dxa"/>
          </w:tcPr>
          <w:p w14:paraId="2D7B88CE" w14:textId="77777777" w:rsidR="00552CD2" w:rsidRDefault="00552CD2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6" w:type="dxa"/>
          </w:tcPr>
          <w:p w14:paraId="773C11C3" w14:textId="19D846C1" w:rsidR="00552CD2" w:rsidRPr="0092242E" w:rsidRDefault="00552CD2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Young’s test</w:t>
            </w:r>
          </w:p>
        </w:tc>
        <w:tc>
          <w:tcPr>
            <w:tcW w:w="2209" w:type="dxa"/>
          </w:tcPr>
          <w:p w14:paraId="56825841" w14:textId="77777777" w:rsidR="00552CD2" w:rsidRPr="0092242E" w:rsidRDefault="00552CD2" w:rsidP="0050693C">
            <w:pPr>
              <w:pStyle w:val="aLCPBodytext"/>
              <w:rPr>
                <w:sz w:val="20"/>
              </w:rPr>
            </w:pPr>
          </w:p>
        </w:tc>
      </w:tr>
      <w:tr w:rsidR="009E75E0" w14:paraId="123206B5" w14:textId="77777777" w:rsidTr="00C96BC8">
        <w:trPr>
          <w:trHeight w:val="717"/>
        </w:trPr>
        <w:tc>
          <w:tcPr>
            <w:tcW w:w="1947" w:type="dxa"/>
          </w:tcPr>
          <w:p w14:paraId="41F7B948" w14:textId="24380979" w:rsidR="009E75E0" w:rsidRDefault="009E75E0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Standardised tests</w:t>
            </w:r>
          </w:p>
        </w:tc>
        <w:tc>
          <w:tcPr>
            <w:tcW w:w="2193" w:type="dxa"/>
          </w:tcPr>
          <w:p w14:paraId="578BC849" w14:textId="77777777" w:rsidR="009E75E0" w:rsidRDefault="009E75E0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53" w:type="dxa"/>
          </w:tcPr>
          <w:p w14:paraId="288F7D26" w14:textId="14D037E2" w:rsidR="009E75E0" w:rsidRPr="0092242E" w:rsidRDefault="009E75E0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Power Maths</w:t>
            </w:r>
          </w:p>
        </w:tc>
        <w:tc>
          <w:tcPr>
            <w:tcW w:w="2144" w:type="dxa"/>
          </w:tcPr>
          <w:p w14:paraId="23C0F279" w14:textId="77777777" w:rsidR="009E75E0" w:rsidRPr="0092242E" w:rsidRDefault="009E75E0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54" w:type="dxa"/>
          </w:tcPr>
          <w:p w14:paraId="3C22D35D" w14:textId="60889774" w:rsidR="009E75E0" w:rsidRDefault="009E75E0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Power Maths</w:t>
            </w:r>
          </w:p>
        </w:tc>
        <w:tc>
          <w:tcPr>
            <w:tcW w:w="2146" w:type="dxa"/>
          </w:tcPr>
          <w:p w14:paraId="1F137499" w14:textId="77777777" w:rsidR="009E75E0" w:rsidRDefault="009E75E0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209" w:type="dxa"/>
          </w:tcPr>
          <w:p w14:paraId="40DF87DE" w14:textId="77777777" w:rsidR="009E75E0" w:rsidRDefault="009E75E0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Power Maths</w:t>
            </w:r>
          </w:p>
          <w:p w14:paraId="486CD4F1" w14:textId="5A6C33AD" w:rsidR="009E75E0" w:rsidRPr="0092242E" w:rsidRDefault="009E75E0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NFER Y3-5</w:t>
            </w:r>
          </w:p>
        </w:tc>
      </w:tr>
      <w:tr w:rsidR="00004F3A" w14:paraId="30C90596" w14:textId="77777777" w:rsidTr="00004F3A">
        <w:tc>
          <w:tcPr>
            <w:tcW w:w="1947" w:type="dxa"/>
          </w:tcPr>
          <w:p w14:paraId="743F44D0" w14:textId="40C88C36" w:rsidR="00004F3A" w:rsidRPr="0092242E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EYFS</w:t>
            </w:r>
          </w:p>
        </w:tc>
        <w:tc>
          <w:tcPr>
            <w:tcW w:w="12999" w:type="dxa"/>
            <w:gridSpan w:val="6"/>
          </w:tcPr>
          <w:p w14:paraId="68BB5C03" w14:textId="77777777" w:rsidR="00004F3A" w:rsidRDefault="00004F3A" w:rsidP="00004F3A">
            <w:pPr>
              <w:rPr>
                <w:b/>
              </w:rPr>
            </w:pPr>
            <w:r>
              <w:rPr>
                <w:b/>
              </w:rPr>
              <w:t>One observation per week, per child. Focussed using key-worker approach.</w:t>
            </w:r>
          </w:p>
          <w:p w14:paraId="1DC10CB1" w14:textId="51633DF7" w:rsidR="00004F3A" w:rsidRDefault="00004F3A" w:rsidP="00004F3A">
            <w:pPr>
              <w:rPr>
                <w:b/>
              </w:rPr>
            </w:pPr>
            <w:r>
              <w:rPr>
                <w:b/>
              </w:rPr>
              <w:t>Next-steps discussion at the end of the day to inform provision.</w:t>
            </w:r>
          </w:p>
          <w:p w14:paraId="229C35F7" w14:textId="674D1375" w:rsidR="00004F3A" w:rsidRDefault="00004F3A" w:rsidP="00004F3A">
            <w:pPr>
              <w:rPr>
                <w:b/>
              </w:rPr>
            </w:pPr>
            <w:r>
              <w:rPr>
                <w:b/>
              </w:rPr>
              <w:t>Development matters statements.</w:t>
            </w:r>
          </w:p>
          <w:p w14:paraId="6B1CF801" w14:textId="77777777" w:rsidR="00004F3A" w:rsidRPr="0092242E" w:rsidRDefault="00004F3A" w:rsidP="00004F3A">
            <w:pPr>
              <w:pStyle w:val="aLCPBodytext"/>
              <w:rPr>
                <w:sz w:val="20"/>
              </w:rPr>
            </w:pPr>
            <w:r>
              <w:rPr>
                <w:b/>
              </w:rPr>
              <w:t>Target Tigers – two per child, per term. Home/school cameras to capture parent voice of learning at home.</w:t>
            </w:r>
          </w:p>
          <w:p w14:paraId="5D235D8E" w14:textId="7751B26E" w:rsidR="00004F3A" w:rsidRPr="0092242E" w:rsidRDefault="00004F3A" w:rsidP="00004F3A">
            <w:pPr>
              <w:pStyle w:val="aLCPBodytext"/>
              <w:rPr>
                <w:sz w:val="20"/>
              </w:rPr>
            </w:pPr>
          </w:p>
        </w:tc>
      </w:tr>
      <w:tr w:rsidR="00C96BC8" w14:paraId="15B37FB6" w14:textId="77777777" w:rsidTr="00C96BC8">
        <w:tc>
          <w:tcPr>
            <w:tcW w:w="1947" w:type="dxa"/>
          </w:tcPr>
          <w:p w14:paraId="1CD3684D" w14:textId="12F04A78" w:rsidR="00C96BC8" w:rsidRPr="0092242E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Phonics</w:t>
            </w:r>
          </w:p>
        </w:tc>
        <w:tc>
          <w:tcPr>
            <w:tcW w:w="2193" w:type="dxa"/>
          </w:tcPr>
          <w:p w14:paraId="6F671B55" w14:textId="7E6151FD" w:rsidR="00C96BC8" w:rsidRDefault="00C96BC8" w:rsidP="0050693C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Phonics</w:t>
            </w:r>
            <w:r>
              <w:rPr>
                <w:sz w:val="20"/>
              </w:rPr>
              <w:t xml:space="preserve"> </w:t>
            </w:r>
            <w:r w:rsidR="00004F3A">
              <w:rPr>
                <w:sz w:val="20"/>
              </w:rPr>
              <w:t xml:space="preserve">baseline YR, Y1, Y2 re-tests; Y3 WTS or lower; Y4-6 target children – </w:t>
            </w:r>
            <w:proofErr w:type="spellStart"/>
            <w:r w:rsidR="00004F3A">
              <w:rPr>
                <w:sz w:val="20"/>
              </w:rPr>
              <w:t>Ipad</w:t>
            </w:r>
            <w:proofErr w:type="spellEnd"/>
            <w:r w:rsidR="00004F3A">
              <w:rPr>
                <w:sz w:val="20"/>
              </w:rPr>
              <w:t xml:space="preserve"> for workload</w:t>
            </w:r>
          </w:p>
          <w:p w14:paraId="61908B2E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53" w:type="dxa"/>
          </w:tcPr>
          <w:p w14:paraId="39DC99F4" w14:textId="77777777" w:rsidR="00C96BC8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END OF TERM</w:t>
            </w:r>
          </w:p>
          <w:p w14:paraId="4257161C" w14:textId="21F7F94E" w:rsidR="00004F3A" w:rsidRDefault="00004F3A" w:rsidP="00004F3A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Phonics</w:t>
            </w:r>
            <w:r>
              <w:rPr>
                <w:sz w:val="20"/>
              </w:rPr>
              <w:t xml:space="preserve"> YR, Y1, Y2 re-tests; Y3 WTS or lower; Y4-6 target children – </w:t>
            </w:r>
            <w:proofErr w:type="spellStart"/>
            <w:r>
              <w:rPr>
                <w:sz w:val="20"/>
              </w:rPr>
              <w:t>Ipad</w:t>
            </w:r>
            <w:proofErr w:type="spellEnd"/>
            <w:r>
              <w:rPr>
                <w:sz w:val="20"/>
              </w:rPr>
              <w:t xml:space="preserve"> for workload</w:t>
            </w:r>
          </w:p>
          <w:p w14:paraId="691EF38B" w14:textId="24430326" w:rsidR="00004F3A" w:rsidRPr="0092242E" w:rsidRDefault="00004F3A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4" w:type="dxa"/>
          </w:tcPr>
          <w:p w14:paraId="63720778" w14:textId="65AA102B" w:rsidR="00C96BC8" w:rsidRPr="0092242E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Y1 Phonic screen check – IPAD for workload</w:t>
            </w:r>
          </w:p>
        </w:tc>
        <w:tc>
          <w:tcPr>
            <w:tcW w:w="2154" w:type="dxa"/>
          </w:tcPr>
          <w:p w14:paraId="37DADE45" w14:textId="77777777" w:rsidR="00004F3A" w:rsidRDefault="00004F3A" w:rsidP="00004F3A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END OF TERM</w:t>
            </w:r>
          </w:p>
          <w:p w14:paraId="628DD34F" w14:textId="77777777" w:rsidR="00004F3A" w:rsidRDefault="00004F3A" w:rsidP="00004F3A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Phonics</w:t>
            </w:r>
            <w:r>
              <w:rPr>
                <w:sz w:val="20"/>
              </w:rPr>
              <w:t xml:space="preserve"> YR, Y1, Y2 re-tests; Y3 WTS or lower; Y4-6 target children – </w:t>
            </w:r>
            <w:proofErr w:type="spellStart"/>
            <w:r>
              <w:rPr>
                <w:sz w:val="20"/>
              </w:rPr>
              <w:t>Ipad</w:t>
            </w:r>
            <w:proofErr w:type="spellEnd"/>
            <w:r>
              <w:rPr>
                <w:sz w:val="20"/>
              </w:rPr>
              <w:t xml:space="preserve"> for workload</w:t>
            </w:r>
          </w:p>
          <w:p w14:paraId="05E09128" w14:textId="5AA99C3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6" w:type="dxa"/>
          </w:tcPr>
          <w:p w14:paraId="132D50A0" w14:textId="7A729842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209" w:type="dxa"/>
          </w:tcPr>
          <w:p w14:paraId="20BFB648" w14:textId="77777777" w:rsidR="00004F3A" w:rsidRDefault="00004F3A" w:rsidP="00004F3A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END OF TERM</w:t>
            </w:r>
          </w:p>
          <w:p w14:paraId="75C0A478" w14:textId="77777777" w:rsidR="00004F3A" w:rsidRDefault="00004F3A" w:rsidP="00004F3A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Phonics</w:t>
            </w:r>
            <w:r>
              <w:rPr>
                <w:sz w:val="20"/>
              </w:rPr>
              <w:t xml:space="preserve"> YR, Y1, Y2 re-tests; Y3 WTS or lower; Y4-6 target children – </w:t>
            </w:r>
            <w:proofErr w:type="spellStart"/>
            <w:r>
              <w:rPr>
                <w:sz w:val="20"/>
              </w:rPr>
              <w:t>Ipad</w:t>
            </w:r>
            <w:proofErr w:type="spellEnd"/>
            <w:r>
              <w:rPr>
                <w:sz w:val="20"/>
              </w:rPr>
              <w:t xml:space="preserve"> for workload</w:t>
            </w:r>
          </w:p>
          <w:p w14:paraId="1B473470" w14:textId="75F05A28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</w:tr>
      <w:tr w:rsidR="00C96BC8" w14:paraId="3C1E4759" w14:textId="77777777" w:rsidTr="00C96BC8">
        <w:tc>
          <w:tcPr>
            <w:tcW w:w="1947" w:type="dxa"/>
          </w:tcPr>
          <w:p w14:paraId="5E6D9658" w14:textId="1948282C" w:rsidR="00C96BC8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Speech &amp; Language</w:t>
            </w:r>
          </w:p>
        </w:tc>
        <w:tc>
          <w:tcPr>
            <w:tcW w:w="2193" w:type="dxa"/>
          </w:tcPr>
          <w:p w14:paraId="2237267C" w14:textId="755524B1" w:rsidR="00C96BC8" w:rsidRPr="0092242E" w:rsidRDefault="00C96BC8" w:rsidP="0050693C">
            <w:pPr>
              <w:pStyle w:val="aLCPBodytext"/>
              <w:rPr>
                <w:sz w:val="20"/>
              </w:rPr>
            </w:pPr>
            <w:proofErr w:type="spellStart"/>
            <w:r>
              <w:rPr>
                <w:sz w:val="20"/>
              </w:rPr>
              <w:t>Welcomme</w:t>
            </w:r>
            <w:proofErr w:type="spellEnd"/>
            <w:r>
              <w:rPr>
                <w:sz w:val="20"/>
              </w:rPr>
              <w:t xml:space="preserve"> language N,R (those still below),</w:t>
            </w:r>
          </w:p>
        </w:tc>
        <w:tc>
          <w:tcPr>
            <w:tcW w:w="2153" w:type="dxa"/>
          </w:tcPr>
          <w:p w14:paraId="38CC33D2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4" w:type="dxa"/>
          </w:tcPr>
          <w:p w14:paraId="0CECD1CA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54" w:type="dxa"/>
          </w:tcPr>
          <w:p w14:paraId="7438E555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6" w:type="dxa"/>
          </w:tcPr>
          <w:p w14:paraId="45C2DB80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209" w:type="dxa"/>
          </w:tcPr>
          <w:p w14:paraId="5F6B8D72" w14:textId="40FB712F" w:rsidR="00C96BC8" w:rsidRPr="0092242E" w:rsidRDefault="00C96BC8" w:rsidP="0050693C">
            <w:pPr>
              <w:pStyle w:val="aLCPBodytext"/>
              <w:rPr>
                <w:sz w:val="20"/>
              </w:rPr>
            </w:pPr>
            <w:proofErr w:type="spellStart"/>
            <w:r w:rsidRPr="0092242E">
              <w:rPr>
                <w:sz w:val="20"/>
              </w:rPr>
              <w:t>Welc</w:t>
            </w:r>
            <w:r>
              <w:rPr>
                <w:sz w:val="20"/>
              </w:rPr>
              <w:t>omme</w:t>
            </w:r>
            <w:proofErr w:type="spellEnd"/>
            <w:r>
              <w:rPr>
                <w:sz w:val="20"/>
              </w:rPr>
              <w:t xml:space="preserve"> language N,R (those tested September),</w:t>
            </w:r>
          </w:p>
        </w:tc>
      </w:tr>
      <w:tr w:rsidR="00C96BC8" w14:paraId="0B2A7368" w14:textId="77777777" w:rsidTr="00C96BC8">
        <w:tc>
          <w:tcPr>
            <w:tcW w:w="1947" w:type="dxa"/>
          </w:tcPr>
          <w:p w14:paraId="47F0942A" w14:textId="0039CDC5" w:rsidR="00C96BC8" w:rsidRPr="0092242E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Attitudes to school</w:t>
            </w:r>
          </w:p>
        </w:tc>
        <w:tc>
          <w:tcPr>
            <w:tcW w:w="2193" w:type="dxa"/>
          </w:tcPr>
          <w:p w14:paraId="70A4019D" w14:textId="70D6EF5D" w:rsidR="00C96BC8" w:rsidRPr="0092242E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Abbey</w:t>
            </w:r>
            <w:r w:rsidR="00C96BC8" w:rsidRPr="0092242E">
              <w:rPr>
                <w:sz w:val="20"/>
              </w:rPr>
              <w:t xml:space="preserve"> Survey</w:t>
            </w:r>
          </w:p>
          <w:p w14:paraId="5EDECD88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53" w:type="dxa"/>
          </w:tcPr>
          <w:p w14:paraId="247FD105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4" w:type="dxa"/>
          </w:tcPr>
          <w:p w14:paraId="568274E5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54" w:type="dxa"/>
          </w:tcPr>
          <w:p w14:paraId="65CB6B5A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6" w:type="dxa"/>
          </w:tcPr>
          <w:p w14:paraId="47E246B1" w14:textId="77777777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209" w:type="dxa"/>
          </w:tcPr>
          <w:p w14:paraId="3BFB26E9" w14:textId="77777777" w:rsidR="00004F3A" w:rsidRPr="0092242E" w:rsidRDefault="00004F3A" w:rsidP="00004F3A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Abbey</w:t>
            </w:r>
            <w:r w:rsidRPr="0092242E">
              <w:rPr>
                <w:sz w:val="20"/>
              </w:rPr>
              <w:t xml:space="preserve"> Survey</w:t>
            </w:r>
          </w:p>
          <w:p w14:paraId="4EBEDCD3" w14:textId="07EA20DB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</w:tr>
      <w:tr w:rsidR="00C96BC8" w14:paraId="7C298D38" w14:textId="77777777" w:rsidTr="00C96BC8">
        <w:tc>
          <w:tcPr>
            <w:tcW w:w="1947" w:type="dxa"/>
          </w:tcPr>
          <w:p w14:paraId="4B60D023" w14:textId="2D108436" w:rsidR="00C96BC8" w:rsidRPr="0092242E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Pupil progress</w:t>
            </w:r>
          </w:p>
        </w:tc>
        <w:tc>
          <w:tcPr>
            <w:tcW w:w="2193" w:type="dxa"/>
          </w:tcPr>
          <w:p w14:paraId="769A0DB5" w14:textId="4605C4A8" w:rsidR="00C96BC8" w:rsidRPr="0092242E" w:rsidRDefault="00C96BC8" w:rsidP="00004F3A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In house target</w:t>
            </w:r>
            <w:r w:rsidR="00004F3A">
              <w:rPr>
                <w:sz w:val="20"/>
              </w:rPr>
              <w:t xml:space="preserve"> of pupils – provision maps check. Directed time – names not numbers</w:t>
            </w:r>
          </w:p>
        </w:tc>
        <w:tc>
          <w:tcPr>
            <w:tcW w:w="2153" w:type="dxa"/>
          </w:tcPr>
          <w:p w14:paraId="0F0CCA0C" w14:textId="14CCD24F" w:rsidR="00C96BC8" w:rsidRPr="0092242E" w:rsidRDefault="00004F3A" w:rsidP="0050693C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In house target</w:t>
            </w:r>
            <w:r>
              <w:rPr>
                <w:sz w:val="20"/>
              </w:rPr>
              <w:t xml:space="preserve"> of pupils – provision maps check. Directed time – names not numbers</w:t>
            </w:r>
          </w:p>
        </w:tc>
        <w:tc>
          <w:tcPr>
            <w:tcW w:w="2144" w:type="dxa"/>
          </w:tcPr>
          <w:p w14:paraId="78AFFA69" w14:textId="514ED447" w:rsidR="00C96BC8" w:rsidRPr="0092242E" w:rsidRDefault="00004F3A" w:rsidP="0050693C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In house target</w:t>
            </w:r>
            <w:r>
              <w:rPr>
                <w:sz w:val="20"/>
              </w:rPr>
              <w:t xml:space="preserve"> of pupils – provision maps check. Directed time – names not numbers</w:t>
            </w:r>
          </w:p>
        </w:tc>
        <w:tc>
          <w:tcPr>
            <w:tcW w:w="2154" w:type="dxa"/>
          </w:tcPr>
          <w:p w14:paraId="12267600" w14:textId="5832896C" w:rsidR="00C96BC8" w:rsidRPr="0092242E" w:rsidRDefault="00004F3A" w:rsidP="0050693C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In house target</w:t>
            </w:r>
            <w:r>
              <w:rPr>
                <w:sz w:val="20"/>
              </w:rPr>
              <w:t xml:space="preserve"> of pupils – provision maps check. Directed time – names not numbers</w:t>
            </w:r>
          </w:p>
        </w:tc>
        <w:tc>
          <w:tcPr>
            <w:tcW w:w="2146" w:type="dxa"/>
          </w:tcPr>
          <w:p w14:paraId="6889882F" w14:textId="25CEE813" w:rsidR="00C96BC8" w:rsidRPr="0092242E" w:rsidRDefault="00004F3A" w:rsidP="0050693C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In house target</w:t>
            </w:r>
            <w:r>
              <w:rPr>
                <w:sz w:val="20"/>
              </w:rPr>
              <w:t xml:space="preserve"> of pupils – provision maps check. Directed time – names not numbers</w:t>
            </w:r>
          </w:p>
        </w:tc>
        <w:tc>
          <w:tcPr>
            <w:tcW w:w="2209" w:type="dxa"/>
          </w:tcPr>
          <w:p w14:paraId="7F3A5706" w14:textId="4BF6E8DA" w:rsidR="00C96BC8" w:rsidRPr="0092242E" w:rsidRDefault="00004F3A" w:rsidP="0050693C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In house target</w:t>
            </w:r>
            <w:r>
              <w:rPr>
                <w:sz w:val="20"/>
              </w:rPr>
              <w:t xml:space="preserve"> of pupils – provision maps check. Directed time – names not numbers</w:t>
            </w:r>
          </w:p>
        </w:tc>
      </w:tr>
      <w:tr w:rsidR="00552CD2" w14:paraId="436C08D0" w14:textId="77777777" w:rsidTr="00061D7A">
        <w:tc>
          <w:tcPr>
            <w:tcW w:w="1947" w:type="dxa"/>
          </w:tcPr>
          <w:p w14:paraId="784867B9" w14:textId="5A4FD054" w:rsidR="00552CD2" w:rsidRPr="0092242E" w:rsidRDefault="00552CD2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SEND</w:t>
            </w:r>
          </w:p>
        </w:tc>
        <w:tc>
          <w:tcPr>
            <w:tcW w:w="4346" w:type="dxa"/>
            <w:gridSpan w:val="2"/>
          </w:tcPr>
          <w:p w14:paraId="7D930346" w14:textId="4A1BFE9D" w:rsidR="00552CD2" w:rsidRPr="0092242E" w:rsidRDefault="00552CD2" w:rsidP="00936935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Some pupils will have CEW/HFW/Phonic check/Maths skill lists to support Profile targets – these will be updated through the year.</w:t>
            </w:r>
          </w:p>
        </w:tc>
        <w:tc>
          <w:tcPr>
            <w:tcW w:w="2144" w:type="dxa"/>
          </w:tcPr>
          <w:p w14:paraId="47338A4C" w14:textId="77777777" w:rsidR="00552CD2" w:rsidRDefault="00552CD2" w:rsidP="00936935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IEP, ILP, IBP</w:t>
            </w:r>
          </w:p>
          <w:p w14:paraId="1F4D60CD" w14:textId="77777777" w:rsidR="00552CD2" w:rsidRDefault="00552CD2" w:rsidP="00936935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Profile</w:t>
            </w:r>
          </w:p>
          <w:p w14:paraId="0BF18221" w14:textId="76874E1E" w:rsidR="00552CD2" w:rsidRPr="0092242E" w:rsidRDefault="00552CD2" w:rsidP="00936935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After autumn 2 pupil progress – often 1</w:t>
            </w:r>
            <w:r w:rsidRPr="00936935">
              <w:rPr>
                <w:sz w:val="20"/>
                <w:vertAlign w:val="superscript"/>
              </w:rPr>
              <w:t>st</w:t>
            </w:r>
            <w:r>
              <w:rPr>
                <w:sz w:val="20"/>
              </w:rPr>
              <w:t xml:space="preserve"> week </w:t>
            </w:r>
            <w:proofErr w:type="spellStart"/>
            <w:r>
              <w:rPr>
                <w:sz w:val="20"/>
              </w:rPr>
              <w:t>Sp</w:t>
            </w:r>
            <w:proofErr w:type="spellEnd"/>
            <w:r>
              <w:rPr>
                <w:sz w:val="20"/>
              </w:rPr>
              <w:t xml:space="preserve"> 1.</w:t>
            </w:r>
          </w:p>
        </w:tc>
        <w:tc>
          <w:tcPr>
            <w:tcW w:w="2154" w:type="dxa"/>
          </w:tcPr>
          <w:p w14:paraId="56CA0E05" w14:textId="38CEACB9" w:rsidR="00552CD2" w:rsidRPr="0092242E" w:rsidRDefault="00552CD2" w:rsidP="00936935">
            <w:pPr>
              <w:pStyle w:val="aLCPBodytext"/>
              <w:rPr>
                <w:sz w:val="20"/>
              </w:rPr>
            </w:pPr>
          </w:p>
          <w:p w14:paraId="4B19DC77" w14:textId="3DF77107" w:rsidR="00552CD2" w:rsidRPr="0092242E" w:rsidRDefault="00552CD2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6" w:type="dxa"/>
          </w:tcPr>
          <w:p w14:paraId="30689492" w14:textId="77777777" w:rsidR="00552CD2" w:rsidRDefault="00552CD2" w:rsidP="00936935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IEP, ILP, IBP</w:t>
            </w:r>
          </w:p>
          <w:p w14:paraId="37188519" w14:textId="77777777" w:rsidR="00552CD2" w:rsidRDefault="00552CD2" w:rsidP="00936935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Profile</w:t>
            </w:r>
          </w:p>
          <w:p w14:paraId="3A2BAF13" w14:textId="42B6E4AD" w:rsidR="00552CD2" w:rsidRPr="0092242E" w:rsidRDefault="00552CD2" w:rsidP="00936935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After autumn 2 pupil progress – often 1</w:t>
            </w:r>
            <w:r w:rsidRPr="00936935">
              <w:rPr>
                <w:sz w:val="20"/>
                <w:vertAlign w:val="superscript"/>
              </w:rPr>
              <w:t>st</w:t>
            </w:r>
            <w:r>
              <w:rPr>
                <w:sz w:val="20"/>
              </w:rPr>
              <w:t xml:space="preserve"> week </w:t>
            </w:r>
            <w:proofErr w:type="spellStart"/>
            <w:r>
              <w:rPr>
                <w:sz w:val="20"/>
              </w:rPr>
              <w:t>Sp</w:t>
            </w:r>
            <w:proofErr w:type="spellEnd"/>
            <w:r>
              <w:rPr>
                <w:sz w:val="20"/>
              </w:rPr>
              <w:t xml:space="preserve"> 1.</w:t>
            </w:r>
          </w:p>
        </w:tc>
        <w:tc>
          <w:tcPr>
            <w:tcW w:w="2209" w:type="dxa"/>
          </w:tcPr>
          <w:p w14:paraId="774C797B" w14:textId="0892B59B" w:rsidR="00552CD2" w:rsidRDefault="00552CD2" w:rsidP="00936935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I IEP, ILP, IBP</w:t>
            </w:r>
          </w:p>
          <w:p w14:paraId="3DF87ED3" w14:textId="77777777" w:rsidR="00552CD2" w:rsidRDefault="00552CD2" w:rsidP="00936935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Profile</w:t>
            </w:r>
          </w:p>
          <w:p w14:paraId="38E850AF" w14:textId="01263F18" w:rsidR="00552CD2" w:rsidRPr="0092242E" w:rsidRDefault="00552CD2" w:rsidP="00936935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End of year review and plan to facilitate transition</w:t>
            </w:r>
          </w:p>
        </w:tc>
      </w:tr>
      <w:tr w:rsidR="00004F3A" w14:paraId="618A94B5" w14:textId="77777777" w:rsidTr="00004F3A">
        <w:tc>
          <w:tcPr>
            <w:tcW w:w="1947" w:type="dxa"/>
          </w:tcPr>
          <w:p w14:paraId="3E92CC50" w14:textId="42F81E40" w:rsidR="00004F3A" w:rsidRPr="0092242E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Governors</w:t>
            </w:r>
          </w:p>
        </w:tc>
        <w:tc>
          <w:tcPr>
            <w:tcW w:w="4346" w:type="dxa"/>
            <w:gridSpan w:val="2"/>
          </w:tcPr>
          <w:p w14:paraId="07BB7F3E" w14:textId="77777777" w:rsidR="00004F3A" w:rsidRDefault="00004F3A" w:rsidP="0050693C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Governors Report</w:t>
            </w:r>
          </w:p>
          <w:p w14:paraId="02755875" w14:textId="2A80E24C" w:rsidR="00004F3A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IDSR </w:t>
            </w:r>
          </w:p>
          <w:p w14:paraId="00E04818" w14:textId="77777777" w:rsidR="00004F3A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In-house</w:t>
            </w:r>
            <w:r w:rsidRPr="0092242E">
              <w:rPr>
                <w:sz w:val="20"/>
              </w:rPr>
              <w:t xml:space="preserve"> Target setting</w:t>
            </w:r>
          </w:p>
          <w:p w14:paraId="16FC8BEA" w14:textId="373A6D74" w:rsidR="00004F3A" w:rsidRPr="0092242E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Premiums review</w:t>
            </w:r>
          </w:p>
        </w:tc>
        <w:tc>
          <w:tcPr>
            <w:tcW w:w="4298" w:type="dxa"/>
            <w:gridSpan w:val="2"/>
          </w:tcPr>
          <w:p w14:paraId="484B68C5" w14:textId="77777777" w:rsidR="00004F3A" w:rsidRPr="0092242E" w:rsidRDefault="00004F3A" w:rsidP="0050693C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lastRenderedPageBreak/>
              <w:t>Governors Report</w:t>
            </w:r>
          </w:p>
        </w:tc>
        <w:tc>
          <w:tcPr>
            <w:tcW w:w="4355" w:type="dxa"/>
            <w:gridSpan w:val="2"/>
          </w:tcPr>
          <w:p w14:paraId="6A3AEE15" w14:textId="77777777" w:rsidR="00004F3A" w:rsidRDefault="00004F3A" w:rsidP="0050693C">
            <w:pPr>
              <w:pStyle w:val="aLCPBodytext"/>
              <w:rPr>
                <w:sz w:val="20"/>
              </w:rPr>
            </w:pPr>
            <w:r w:rsidRPr="0092242E">
              <w:rPr>
                <w:sz w:val="20"/>
              </w:rPr>
              <w:t>Governors Report</w:t>
            </w:r>
          </w:p>
          <w:p w14:paraId="48362DDF" w14:textId="71CC9529" w:rsidR="00004F3A" w:rsidRPr="0092242E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lastRenderedPageBreak/>
              <w:t>End of year summative data on attainment and achievement</w:t>
            </w:r>
          </w:p>
        </w:tc>
      </w:tr>
      <w:tr w:rsidR="00C96BC8" w14:paraId="3956B375" w14:textId="77777777" w:rsidTr="00C96BC8">
        <w:tc>
          <w:tcPr>
            <w:tcW w:w="1947" w:type="dxa"/>
          </w:tcPr>
          <w:p w14:paraId="0571A258" w14:textId="61681768" w:rsidR="00C96BC8" w:rsidRDefault="00004F3A" w:rsidP="0050693C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lastRenderedPageBreak/>
              <w:t>Data drops</w:t>
            </w:r>
          </w:p>
        </w:tc>
        <w:tc>
          <w:tcPr>
            <w:tcW w:w="2193" w:type="dxa"/>
          </w:tcPr>
          <w:p w14:paraId="36CA4ABF" w14:textId="723CCF0E" w:rsidR="00C96BC8" w:rsidRPr="0092242E" w:rsidRDefault="00552CD2" w:rsidP="00004F3A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EYFS Baseline – all areas</w:t>
            </w:r>
          </w:p>
        </w:tc>
        <w:tc>
          <w:tcPr>
            <w:tcW w:w="2153" w:type="dxa"/>
          </w:tcPr>
          <w:p w14:paraId="52BA486F" w14:textId="77777777" w:rsidR="00C96BC8" w:rsidRDefault="00C96BC8" w:rsidP="00DC0311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 xml:space="preserve">SIMS – </w:t>
            </w:r>
          </w:p>
          <w:p w14:paraId="4F799F11" w14:textId="77777777" w:rsidR="00C96BC8" w:rsidRDefault="00C96BC8" w:rsidP="00DC0311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Progress –/0/+</w:t>
            </w:r>
          </w:p>
          <w:p w14:paraId="07D839BA" w14:textId="77777777" w:rsidR="00C96BC8" w:rsidRDefault="00C96BC8" w:rsidP="00DC0311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Meet the year group POS Attainment N/Y/EXC</w:t>
            </w:r>
          </w:p>
          <w:p w14:paraId="0FCDB809" w14:textId="6219FAEC" w:rsidR="000009D0" w:rsidRDefault="000009D0" w:rsidP="00DC0311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R,WR,MA</w:t>
            </w:r>
          </w:p>
          <w:p w14:paraId="21E03909" w14:textId="77777777" w:rsidR="00552CD2" w:rsidRDefault="00552CD2" w:rsidP="00DC0311">
            <w:pPr>
              <w:pStyle w:val="aLCPBodytext"/>
              <w:rPr>
                <w:sz w:val="20"/>
              </w:rPr>
            </w:pPr>
          </w:p>
          <w:p w14:paraId="31F8C5CB" w14:textId="2FC8C714" w:rsidR="00552CD2" w:rsidRDefault="00552CD2" w:rsidP="00DC0311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EYFS PSED, CLL, LIT, NUM predictions</w:t>
            </w:r>
          </w:p>
          <w:p w14:paraId="191F154F" w14:textId="77777777" w:rsidR="00552CD2" w:rsidRDefault="00552CD2" w:rsidP="00DC0311">
            <w:pPr>
              <w:pStyle w:val="aLCPBodytext"/>
              <w:rPr>
                <w:sz w:val="20"/>
              </w:rPr>
            </w:pPr>
          </w:p>
          <w:p w14:paraId="3616A049" w14:textId="7B99B4CE" w:rsidR="00C96BC8" w:rsidRPr="0092242E" w:rsidRDefault="00C96BC8" w:rsidP="0050693C">
            <w:pPr>
              <w:pStyle w:val="aLCPBodytext"/>
              <w:rPr>
                <w:sz w:val="20"/>
              </w:rPr>
            </w:pPr>
          </w:p>
        </w:tc>
        <w:tc>
          <w:tcPr>
            <w:tcW w:w="2144" w:type="dxa"/>
          </w:tcPr>
          <w:p w14:paraId="03AA9F1C" w14:textId="0D2B534A" w:rsidR="00C96BC8" w:rsidRPr="0092242E" w:rsidRDefault="00C96BC8" w:rsidP="00552CD2">
            <w:pPr>
              <w:pStyle w:val="aLCPBodytext"/>
              <w:rPr>
                <w:sz w:val="20"/>
              </w:rPr>
            </w:pPr>
          </w:p>
        </w:tc>
        <w:tc>
          <w:tcPr>
            <w:tcW w:w="2154" w:type="dxa"/>
          </w:tcPr>
          <w:p w14:paraId="4769AC14" w14:textId="77777777" w:rsidR="00C96BC8" w:rsidRDefault="00C96BC8" w:rsidP="00DC0311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 xml:space="preserve">SIMS – </w:t>
            </w:r>
          </w:p>
          <w:p w14:paraId="3BFB6896" w14:textId="77777777" w:rsidR="00C96BC8" w:rsidRDefault="00C96BC8" w:rsidP="00DC0311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Progress –/0/+</w:t>
            </w:r>
          </w:p>
          <w:p w14:paraId="36E81CDB" w14:textId="77777777" w:rsidR="00C96BC8" w:rsidRDefault="00C96BC8" w:rsidP="00DC0311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Meet the year group POS Attainment N/Y/EXC</w:t>
            </w:r>
          </w:p>
          <w:p w14:paraId="67ABC28E" w14:textId="77777777" w:rsidR="00552CD2" w:rsidRDefault="00552CD2" w:rsidP="00DC0311">
            <w:pPr>
              <w:pStyle w:val="aLCPBodytext"/>
              <w:rPr>
                <w:sz w:val="20"/>
              </w:rPr>
            </w:pPr>
          </w:p>
          <w:p w14:paraId="7D278C1B" w14:textId="77777777" w:rsidR="00552CD2" w:rsidRDefault="00552CD2" w:rsidP="00552CD2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EYFS PSED, CLL, LIT, NUM predictions</w:t>
            </w:r>
          </w:p>
          <w:p w14:paraId="4353B3DA" w14:textId="77777777" w:rsidR="00552CD2" w:rsidRDefault="00552CD2" w:rsidP="00DC0311">
            <w:pPr>
              <w:pStyle w:val="aLCPBodytext"/>
              <w:rPr>
                <w:sz w:val="20"/>
              </w:rPr>
            </w:pPr>
          </w:p>
          <w:p w14:paraId="6D024A11" w14:textId="546525D8" w:rsidR="00C96BC8" w:rsidRPr="0092242E" w:rsidRDefault="00C96BC8" w:rsidP="0050693C">
            <w:pPr>
              <w:pStyle w:val="aLCPBodytext"/>
              <w:jc w:val="right"/>
              <w:rPr>
                <w:sz w:val="20"/>
              </w:rPr>
            </w:pPr>
          </w:p>
        </w:tc>
        <w:tc>
          <w:tcPr>
            <w:tcW w:w="2146" w:type="dxa"/>
          </w:tcPr>
          <w:p w14:paraId="3AACBFC9" w14:textId="01A7D9A6" w:rsidR="00C96BC8" w:rsidRPr="0092242E" w:rsidRDefault="00C96BC8" w:rsidP="00552CD2">
            <w:pPr>
              <w:pStyle w:val="aLCPBodytext"/>
              <w:rPr>
                <w:sz w:val="20"/>
              </w:rPr>
            </w:pPr>
          </w:p>
        </w:tc>
        <w:tc>
          <w:tcPr>
            <w:tcW w:w="2209" w:type="dxa"/>
          </w:tcPr>
          <w:p w14:paraId="7248C1E2" w14:textId="77777777" w:rsidR="00C96BC8" w:rsidRDefault="00552CD2" w:rsidP="00552CD2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Finalise -/0/+ Progress</w:t>
            </w:r>
          </w:p>
          <w:p w14:paraId="5F3A01E5" w14:textId="77777777" w:rsidR="00552CD2" w:rsidRDefault="00552CD2" w:rsidP="00552CD2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Finalise Attainment N/Y/EXC</w:t>
            </w:r>
          </w:p>
          <w:p w14:paraId="52A3A386" w14:textId="77777777" w:rsidR="00552CD2" w:rsidRDefault="00552CD2" w:rsidP="00552CD2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Complete</w:t>
            </w:r>
          </w:p>
          <w:p w14:paraId="62418EE7" w14:textId="77777777" w:rsidR="00552CD2" w:rsidRDefault="00552CD2" w:rsidP="00552CD2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Summer 2 EMG-, EMG. EXP-. EXP. EXC-. EXC</w:t>
            </w:r>
          </w:p>
          <w:p w14:paraId="08142FEE" w14:textId="77777777" w:rsidR="00552CD2" w:rsidRDefault="00552CD2" w:rsidP="00552CD2">
            <w:pPr>
              <w:pStyle w:val="aLCPBodytext"/>
              <w:rPr>
                <w:sz w:val="20"/>
              </w:rPr>
            </w:pPr>
          </w:p>
          <w:p w14:paraId="19BC1EC8" w14:textId="77777777" w:rsidR="00552CD2" w:rsidRDefault="00552CD2" w:rsidP="00552CD2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EYFS end of year 1,2,3 – all areas</w:t>
            </w:r>
          </w:p>
          <w:p w14:paraId="60F59979" w14:textId="77777777" w:rsidR="000009D0" w:rsidRDefault="000009D0" w:rsidP="00552CD2">
            <w:pPr>
              <w:pStyle w:val="aLCPBodytext"/>
              <w:rPr>
                <w:sz w:val="20"/>
              </w:rPr>
            </w:pPr>
          </w:p>
          <w:p w14:paraId="7276242C" w14:textId="62605A22" w:rsidR="000009D0" w:rsidRPr="0092242E" w:rsidRDefault="000009D0" w:rsidP="00552CD2">
            <w:pPr>
              <w:pStyle w:val="aLCPBodytext"/>
              <w:rPr>
                <w:sz w:val="20"/>
              </w:rPr>
            </w:pPr>
            <w:r>
              <w:rPr>
                <w:sz w:val="20"/>
              </w:rPr>
              <w:t>Non-Core EMG, EXP, EXC all subjects &amp; summative progress judgement.</w:t>
            </w:r>
          </w:p>
        </w:tc>
      </w:tr>
    </w:tbl>
    <w:p w14:paraId="14D0629D" w14:textId="6AC53780" w:rsidR="007A4FDB" w:rsidRDefault="007A4FDB" w:rsidP="00DC0311"/>
    <w:sectPr w:rsidR="007A4FDB" w:rsidSect="007A4FDB">
      <w:pgSz w:w="16840" w:h="11901" w:orient="landscape"/>
      <w:pgMar w:top="397" w:right="420" w:bottom="73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6D2"/>
    <w:rsid w:val="000009D0"/>
    <w:rsid w:val="00004F3A"/>
    <w:rsid w:val="000D7DB6"/>
    <w:rsid w:val="0024552D"/>
    <w:rsid w:val="0050693C"/>
    <w:rsid w:val="00552CD2"/>
    <w:rsid w:val="005E3B7F"/>
    <w:rsid w:val="007A4FDB"/>
    <w:rsid w:val="008F08E2"/>
    <w:rsid w:val="00936935"/>
    <w:rsid w:val="009E75E0"/>
    <w:rsid w:val="009F3549"/>
    <w:rsid w:val="00B62B07"/>
    <w:rsid w:val="00BD757D"/>
    <w:rsid w:val="00C96BC8"/>
    <w:rsid w:val="00DC0311"/>
    <w:rsid w:val="00DF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81A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06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LCPBodytext">
    <w:name w:val="a LCP Body text"/>
    <w:autoRedefine/>
    <w:rsid w:val="007A4FDB"/>
    <w:rPr>
      <w:rFonts w:ascii="Arial" w:eastAsia="Times New Roman" w:hAnsi="Arial" w:cs="Arial"/>
      <w:sz w:val="22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D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DB6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06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LCPBodytext">
    <w:name w:val="a LCP Body text"/>
    <w:autoRedefine/>
    <w:rsid w:val="007A4FDB"/>
    <w:rPr>
      <w:rFonts w:ascii="Arial" w:eastAsia="Times New Roman" w:hAnsi="Arial" w:cs="Arial"/>
      <w:sz w:val="22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D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DB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B4C6F292</Template>
  <TotalTime>47</TotalTime>
  <Pages>5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Kentish</dc:creator>
  <cp:lastModifiedBy>Dr K.</cp:lastModifiedBy>
  <cp:revision>6</cp:revision>
  <cp:lastPrinted>2019-09-18T09:57:00Z</cp:lastPrinted>
  <dcterms:created xsi:type="dcterms:W3CDTF">2019-09-18T09:10:00Z</dcterms:created>
  <dcterms:modified xsi:type="dcterms:W3CDTF">2019-09-19T07:17:00Z</dcterms:modified>
</cp:coreProperties>
</file>