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079" w:rsidRDefault="0053174C">
      <w:pPr>
        <w:rPr>
          <w:sz w:val="32"/>
        </w:rPr>
        <w:sectPr w:rsidR="00705079">
          <w:footerReference w:type="default" r:id="rId8"/>
          <w:type w:val="continuous"/>
          <w:pgSz w:w="16840" w:h="11910" w:orient="landscape"/>
          <w:pgMar w:top="1100" w:right="0" w:bottom="280" w:left="0" w:header="720" w:footer="720" w:gutter="0"/>
          <w:cols w:space="720"/>
        </w:sectPr>
      </w:pPr>
      <w:r w:rsidRPr="0053174C">
        <w:rPr>
          <w:noProof/>
          <w:sz w:val="32"/>
          <w:lang w:bidi="ar-SA"/>
        </w:rPr>
        <mc:AlternateContent>
          <mc:Choice Requires="wps">
            <w:drawing>
              <wp:anchor distT="0" distB="0" distL="114300" distR="114300" simplePos="0" relativeHeight="251662336" behindDoc="0" locked="0" layoutInCell="1" allowOverlap="1" wp14:anchorId="353A5660" wp14:editId="1A106C1B">
                <wp:simplePos x="0" y="0"/>
                <wp:positionH relativeFrom="column">
                  <wp:posOffset>6919414</wp:posOffset>
                </wp:positionH>
                <wp:positionV relativeFrom="paragraph">
                  <wp:posOffset>-84351</wp:posOffset>
                </wp:positionV>
                <wp:extent cx="3758101" cy="2019869"/>
                <wp:effectExtent l="0" t="0" r="1397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8101" cy="2019869"/>
                        </a:xfrm>
                        <a:prstGeom prst="rect">
                          <a:avLst/>
                        </a:prstGeom>
                        <a:solidFill>
                          <a:srgbClr val="FFFFFF"/>
                        </a:solidFill>
                        <a:ln w="9525">
                          <a:solidFill>
                            <a:srgbClr val="000000"/>
                          </a:solidFill>
                          <a:miter lim="800000"/>
                          <a:headEnd/>
                          <a:tailEnd/>
                        </a:ln>
                      </wps:spPr>
                      <wps:txbx>
                        <w:txbxContent>
                          <w:p w:rsidR="007E5138" w:rsidRPr="0053174C" w:rsidRDefault="007E5138" w:rsidP="0053174C">
                            <w:pPr>
                              <w:jc w:val="center"/>
                              <w:rPr>
                                <w:b/>
                                <w:sz w:val="32"/>
                                <w:szCs w:val="32"/>
                              </w:rPr>
                            </w:pPr>
                            <w:proofErr w:type="gramStart"/>
                            <w:r w:rsidRPr="0053174C">
                              <w:rPr>
                                <w:b/>
                                <w:sz w:val="32"/>
                                <w:szCs w:val="32"/>
                              </w:rPr>
                              <w:t>The Federation of Abbey Infant &amp; Junior.</w:t>
                            </w:r>
                            <w:proofErr w:type="gramEnd"/>
                          </w:p>
                          <w:p w:rsidR="007E5138" w:rsidRPr="0053174C" w:rsidRDefault="007E5138" w:rsidP="0053174C">
                            <w:pPr>
                              <w:jc w:val="center"/>
                              <w:rPr>
                                <w:b/>
                                <w:sz w:val="32"/>
                                <w:szCs w:val="32"/>
                              </w:rPr>
                            </w:pPr>
                          </w:p>
                          <w:p w:rsidR="007E5138" w:rsidRPr="0053174C" w:rsidRDefault="007E5138" w:rsidP="0053174C">
                            <w:pPr>
                              <w:jc w:val="center"/>
                              <w:rPr>
                                <w:b/>
                                <w:sz w:val="32"/>
                                <w:szCs w:val="32"/>
                              </w:rPr>
                            </w:pPr>
                            <w:r w:rsidRPr="0053174C">
                              <w:rPr>
                                <w:b/>
                                <w:sz w:val="32"/>
                                <w:szCs w:val="32"/>
                              </w:rPr>
                              <w:t>Review of PE Premium spend from 2018-19.</w:t>
                            </w:r>
                          </w:p>
                          <w:p w:rsidR="007E5138" w:rsidRPr="0053174C" w:rsidRDefault="007E5138" w:rsidP="0053174C">
                            <w:pPr>
                              <w:jc w:val="center"/>
                              <w:rPr>
                                <w:b/>
                                <w:sz w:val="32"/>
                                <w:szCs w:val="32"/>
                              </w:rPr>
                            </w:pPr>
                          </w:p>
                          <w:p w:rsidR="007E5138" w:rsidRPr="0053174C" w:rsidRDefault="007E5138" w:rsidP="0053174C">
                            <w:pPr>
                              <w:jc w:val="center"/>
                              <w:rPr>
                                <w:b/>
                                <w:sz w:val="32"/>
                                <w:szCs w:val="32"/>
                              </w:rPr>
                            </w:pPr>
                            <w:r w:rsidRPr="0053174C">
                              <w:rPr>
                                <w:b/>
                                <w:sz w:val="32"/>
                                <w:szCs w:val="32"/>
                              </w:rPr>
                              <w:t>Planned spend of PE Premium 2019-20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44.85pt;margin-top:-6.65pt;width:295.9pt;height:15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oInJQIAAEcEAAAOAAAAZHJzL2Uyb0RvYy54bWysU9uO2yAQfa/Uf0C8N3ayyW5ixVlts01V&#10;aXuRdvsBGOMYFRgKJHb69R2wN01vL1V5QAwzHGbOmVnf9lqRo3BeginpdJJTIgyHWpp9ST8/7V4t&#10;KfGBmZopMKKkJ+Hp7ebli3VnCzGDFlQtHEEQ44vOlrQNwRZZ5nkrNPMTsMKgswGnWUDT7bPasQ7R&#10;tcpmeX6ddeBq64AL7/H2fnDSTcJvGsHDx6bxIhBVUswtpN2lvYp7tlmzYu+YbSUf02D/kIVm0uCn&#10;Z6h7Fhg5OPkblJbcgYcmTDjoDJpGcpFqwGqm+S/VPLbMilQLkuPtmSb//2D5h+MnR2Rd0qv8hhLD&#10;NIr0JPpAXkNPZpGfzvoCwx4tBoYer1HnVKu3D8C/eGJg2zKzF3fOQdcKVmN+0/gyu3g64PgIUnXv&#10;ocZv2CFAAuobpyN5SAdBdNTpdNYmpsLx8upmsZzmU0o4+pCr1fJ6lf5gxfNz63x4K0CTeCipQ/ET&#10;PDs++BDTYcVzSPzNg5L1TiqVDLevtsqRI8NG2aU1ov8UpgzpSrpazBYDA3+FyNP6E4SWATteSV3S&#10;5TmIFZG3N6ZO/RiYVMMZU1ZmJDJyN7AY+qofhamgPiGlDobOxknEQwvuGyUddnVJ/dcDc4IS9c6g&#10;LKvpfB7HIBnzxc0MDXfpqS49zHCEKmmgZDhuQxqdSJiBO5SvkYnYqPOQyZgrdmvie5ysOA6Xdor6&#10;Mf+b7wAAAP//AwBQSwMEFAAGAAgAAAAhACbeNhjiAAAADQEAAA8AAABkcnMvZG93bnJldi54bWxM&#10;j8FOwzAQRO9I/IO1SFxQa4eU1A1xKoQEghuUqlzd2E0i7HWw3TT8Pe4JjqN9mnlbrSdryKh96B0K&#10;yOYMiMbGqR5bAduPpxkHEqJEJY1DLeBHB1jXlxeVLJU74bseN7ElqQRDKQV0MQ4lpaHptJVh7gaN&#10;6XZw3sqYom+p8vKUyq2ht4wV1Moe00InB/3Y6eZrc7QC+OJl/Ayv+duuKQ5mFW+W4/O3F+L6anq4&#10;BxL1FP9gOOsndaiT094dUQViUmZ8tUysgFmW50DOSMGzOyB7ATlbcKB1Rf9/Uf8CAAD//wMAUEsB&#10;Ai0AFAAGAAgAAAAhALaDOJL+AAAA4QEAABMAAAAAAAAAAAAAAAAAAAAAAFtDb250ZW50X1R5cGVz&#10;XS54bWxQSwECLQAUAAYACAAAACEAOP0h/9YAAACUAQAACwAAAAAAAAAAAAAAAAAvAQAAX3JlbHMv&#10;LnJlbHNQSwECLQAUAAYACAAAACEA0VKCJyUCAABHBAAADgAAAAAAAAAAAAAAAAAuAgAAZHJzL2Uy&#10;b0RvYy54bWxQSwECLQAUAAYACAAAACEAJt42GOIAAAANAQAADwAAAAAAAAAAAAAAAAB/BAAAZHJz&#10;L2Rvd25yZXYueG1sUEsFBgAAAAAEAAQA8wAAAI4FAAAAAA==&#10;">
                <v:textbox>
                  <w:txbxContent>
                    <w:p w:rsidR="007E5138" w:rsidRPr="0053174C" w:rsidRDefault="007E5138" w:rsidP="0053174C">
                      <w:pPr>
                        <w:jc w:val="center"/>
                        <w:rPr>
                          <w:b/>
                          <w:sz w:val="32"/>
                          <w:szCs w:val="32"/>
                        </w:rPr>
                      </w:pPr>
                      <w:proofErr w:type="gramStart"/>
                      <w:r w:rsidRPr="0053174C">
                        <w:rPr>
                          <w:b/>
                          <w:sz w:val="32"/>
                          <w:szCs w:val="32"/>
                        </w:rPr>
                        <w:t>The Federation of Abbey Infant &amp; Junior.</w:t>
                      </w:r>
                      <w:proofErr w:type="gramEnd"/>
                    </w:p>
                    <w:p w:rsidR="007E5138" w:rsidRPr="0053174C" w:rsidRDefault="007E5138" w:rsidP="0053174C">
                      <w:pPr>
                        <w:jc w:val="center"/>
                        <w:rPr>
                          <w:b/>
                          <w:sz w:val="32"/>
                          <w:szCs w:val="32"/>
                        </w:rPr>
                      </w:pPr>
                    </w:p>
                    <w:p w:rsidR="007E5138" w:rsidRPr="0053174C" w:rsidRDefault="007E5138" w:rsidP="0053174C">
                      <w:pPr>
                        <w:jc w:val="center"/>
                        <w:rPr>
                          <w:b/>
                          <w:sz w:val="32"/>
                          <w:szCs w:val="32"/>
                        </w:rPr>
                      </w:pPr>
                      <w:r w:rsidRPr="0053174C">
                        <w:rPr>
                          <w:b/>
                          <w:sz w:val="32"/>
                          <w:szCs w:val="32"/>
                        </w:rPr>
                        <w:t>Review of PE Premium spend from 2018-19.</w:t>
                      </w:r>
                    </w:p>
                    <w:p w:rsidR="007E5138" w:rsidRPr="0053174C" w:rsidRDefault="007E5138" w:rsidP="0053174C">
                      <w:pPr>
                        <w:jc w:val="center"/>
                        <w:rPr>
                          <w:b/>
                          <w:sz w:val="32"/>
                          <w:szCs w:val="32"/>
                        </w:rPr>
                      </w:pPr>
                    </w:p>
                    <w:p w:rsidR="007E5138" w:rsidRPr="0053174C" w:rsidRDefault="007E5138" w:rsidP="0053174C">
                      <w:pPr>
                        <w:jc w:val="center"/>
                        <w:rPr>
                          <w:b/>
                          <w:sz w:val="32"/>
                          <w:szCs w:val="32"/>
                        </w:rPr>
                      </w:pPr>
                      <w:r w:rsidRPr="0053174C">
                        <w:rPr>
                          <w:b/>
                          <w:sz w:val="32"/>
                          <w:szCs w:val="32"/>
                        </w:rPr>
                        <w:t>Planned spend of PE Premium 2019-20</w:t>
                      </w:r>
                    </w:p>
                  </w:txbxContent>
                </v:textbox>
              </v:shape>
            </w:pict>
          </mc:Fallback>
        </mc:AlternateContent>
      </w:r>
      <w:r w:rsidR="00BF0164">
        <w:rPr>
          <w:rFonts w:asciiTheme="minorHAnsi" w:hAnsiTheme="minorHAnsi" w:cstheme="minorHAnsi"/>
          <w:noProof/>
          <w:sz w:val="20"/>
          <w:szCs w:val="20"/>
          <w:lang w:bidi="ar-SA"/>
        </w:rPr>
        <w:drawing>
          <wp:anchor distT="0" distB="0" distL="114300" distR="114300" simplePos="0" relativeHeight="251660288" behindDoc="0" locked="0" layoutInCell="1" allowOverlap="1" wp14:anchorId="03100960" wp14:editId="194458E1">
            <wp:simplePos x="0" y="0"/>
            <wp:positionH relativeFrom="column">
              <wp:posOffset>9518859</wp:posOffset>
            </wp:positionH>
            <wp:positionV relativeFrom="paragraph">
              <wp:posOffset>3612288</wp:posOffset>
            </wp:positionV>
            <wp:extent cx="968721" cy="968721"/>
            <wp:effectExtent l="114300" t="76200" r="117475" b="78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bbeyfederation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8721" cy="96872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FD0BE5" w:rsidRPr="00FD0BE5">
        <w:rPr>
          <w:noProof/>
          <w:color w:val="231F20"/>
          <w:lang w:bidi="ar-SA"/>
        </w:rPr>
        <w:drawing>
          <wp:anchor distT="0" distB="0" distL="114300" distR="114300" simplePos="0" relativeHeight="251658240" behindDoc="1" locked="0" layoutInCell="1" allowOverlap="1" wp14:anchorId="394A96B6" wp14:editId="7D848B25">
            <wp:simplePos x="0" y="0"/>
            <wp:positionH relativeFrom="column">
              <wp:posOffset>0</wp:posOffset>
            </wp:positionH>
            <wp:positionV relativeFrom="paragraph">
              <wp:posOffset>-688975</wp:posOffset>
            </wp:positionV>
            <wp:extent cx="10693400" cy="7560310"/>
            <wp:effectExtent l="0" t="0" r="0" b="0"/>
            <wp:wrapNone/>
            <wp:docPr id="1" name="Picture 1" descr="G:\Primary PE &amp; Sport Premium Template\2018\Evidencing the Impact of Primary PE and Sport Premium Template 2018 4.5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rimary PE &amp; Sport Premium Template\2018\Evidencing the Impact of Primary PE and Sport Premium Template 2018 4.5_Page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5079" w:rsidRDefault="00BF0511">
      <w:pPr>
        <w:pStyle w:val="BodyText"/>
        <w:spacing w:before="30" w:line="235" w:lineRule="auto"/>
        <w:ind w:left="720" w:right="765"/>
      </w:pPr>
      <w:r>
        <w:rPr>
          <w:noProof/>
          <w:color w:val="231F20"/>
          <w:lang w:bidi="ar-SA"/>
        </w:rPr>
        <w:lastRenderedPageBreak/>
        <w:drawing>
          <wp:anchor distT="0" distB="0" distL="114300" distR="114300" simplePos="0" relativeHeight="251526144" behindDoc="1" locked="0" layoutInCell="1" allowOverlap="1">
            <wp:simplePos x="0" y="0"/>
            <wp:positionH relativeFrom="column">
              <wp:posOffset>457200</wp:posOffset>
            </wp:positionH>
            <wp:positionV relativeFrom="paragraph">
              <wp:posOffset>-396875</wp:posOffset>
            </wp:positionV>
            <wp:extent cx="11351260" cy="7552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AE25410 cu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51260" cy="7552690"/>
                    </a:xfrm>
                    <a:prstGeom prst="rect">
                      <a:avLst/>
                    </a:prstGeom>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509760" behindDoc="1" locked="0" layoutInCell="1" allowOverlap="1">
            <wp:simplePos x="0" y="0"/>
            <wp:positionH relativeFrom="column">
              <wp:posOffset>447675</wp:posOffset>
            </wp:positionH>
            <wp:positionV relativeFrom="paragraph">
              <wp:posOffset>-396875</wp:posOffset>
            </wp:positionV>
            <wp:extent cx="11351260" cy="7553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AE2541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51260" cy="7553325"/>
                    </a:xfrm>
                    <a:prstGeom prst="rect">
                      <a:avLst/>
                    </a:prstGeom>
                  </pic:spPr>
                </pic:pic>
              </a:graphicData>
            </a:graphic>
            <wp14:sizeRelH relativeFrom="page">
              <wp14:pctWidth>0</wp14:pctWidth>
            </wp14:sizeRelH>
            <wp14:sizeRelV relativeFrom="page">
              <wp14:pctHeight>0</wp14:pctHeight>
            </wp14:sizeRelV>
          </wp:anchor>
        </w:drawing>
      </w:r>
      <w:r w:rsidR="00C84880">
        <w:rPr>
          <w:color w:val="231F20"/>
        </w:rPr>
        <w:t xml:space="preserve">Schools must use the funding to make </w:t>
      </w:r>
      <w:r w:rsidR="00C84880">
        <w:rPr>
          <w:b/>
          <w:color w:val="231F20"/>
        </w:rPr>
        <w:t xml:space="preserve">additional and sustainable </w:t>
      </w:r>
      <w:r w:rsidR="00C84880">
        <w:rPr>
          <w:color w:val="231F20"/>
        </w:rPr>
        <w:t>improvements to the quality of Physical Education, Sport and Physical Activity (PESPA) they offer. This means that you should use the Primary PE and Sport Premium to:</w:t>
      </w:r>
    </w:p>
    <w:p w:rsidR="00705079" w:rsidRDefault="00705079">
      <w:pPr>
        <w:pStyle w:val="BodyText"/>
        <w:spacing w:before="5"/>
        <w:rPr>
          <w:sz w:val="23"/>
        </w:rPr>
      </w:pPr>
    </w:p>
    <w:p w:rsidR="00705079" w:rsidRDefault="00C84880">
      <w:pPr>
        <w:pStyle w:val="ListParagraph"/>
        <w:numPr>
          <w:ilvl w:val="0"/>
          <w:numId w:val="1"/>
        </w:numPr>
        <w:tabs>
          <w:tab w:val="left" w:pos="1079"/>
          <w:tab w:val="left" w:pos="1080"/>
        </w:tabs>
        <w:spacing w:line="290" w:lineRule="exact"/>
        <w:rPr>
          <w:sz w:val="24"/>
        </w:rPr>
      </w:pPr>
      <w:r>
        <w:rPr>
          <w:color w:val="231F20"/>
          <w:sz w:val="24"/>
        </w:rPr>
        <w:t xml:space="preserve">Develop or add to the </w:t>
      </w:r>
      <w:r>
        <w:rPr>
          <w:color w:val="231F20"/>
          <w:spacing w:val="-5"/>
          <w:sz w:val="24"/>
        </w:rPr>
        <w:t xml:space="preserve">PESPA </w:t>
      </w:r>
      <w:r>
        <w:rPr>
          <w:color w:val="231F20"/>
          <w:sz w:val="24"/>
        </w:rPr>
        <w:t>activities that your school already</w:t>
      </w:r>
      <w:r>
        <w:rPr>
          <w:color w:val="231F20"/>
          <w:spacing w:val="-4"/>
          <w:sz w:val="24"/>
        </w:rPr>
        <w:t xml:space="preserve"> </w:t>
      </w:r>
      <w:r>
        <w:rPr>
          <w:color w:val="231F20"/>
          <w:sz w:val="24"/>
        </w:rPr>
        <w:t>offer</w:t>
      </w:r>
    </w:p>
    <w:p w:rsidR="00705079" w:rsidRDefault="00C84880">
      <w:pPr>
        <w:pStyle w:val="ListParagraph"/>
        <w:numPr>
          <w:ilvl w:val="0"/>
          <w:numId w:val="1"/>
        </w:numPr>
        <w:tabs>
          <w:tab w:val="left" w:pos="1079"/>
          <w:tab w:val="left" w:pos="1080"/>
        </w:tabs>
        <w:spacing w:before="2" w:line="235" w:lineRule="auto"/>
        <w:ind w:right="4406"/>
        <w:rPr>
          <w:sz w:val="24"/>
        </w:rPr>
      </w:pPr>
      <w:r>
        <w:rPr>
          <w:color w:val="231F20"/>
          <w:sz w:val="24"/>
        </w:rPr>
        <w:t>Build</w:t>
      </w:r>
      <w:r>
        <w:rPr>
          <w:color w:val="231F20"/>
          <w:spacing w:val="-4"/>
          <w:sz w:val="24"/>
        </w:rPr>
        <w:t xml:space="preserve"> </w:t>
      </w:r>
      <w:r>
        <w:rPr>
          <w:color w:val="231F20"/>
          <w:sz w:val="24"/>
        </w:rPr>
        <w:t>capacity</w:t>
      </w:r>
      <w:r>
        <w:rPr>
          <w:color w:val="231F20"/>
          <w:spacing w:val="-3"/>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4"/>
          <w:sz w:val="24"/>
        </w:rPr>
        <w:t xml:space="preserve"> </w:t>
      </w:r>
      <w:r>
        <w:rPr>
          <w:color w:val="231F20"/>
          <w:sz w:val="24"/>
        </w:rPr>
        <w:t>will</w:t>
      </w:r>
      <w:r>
        <w:rPr>
          <w:color w:val="231F20"/>
          <w:spacing w:val="-3"/>
          <w:sz w:val="24"/>
        </w:rPr>
        <w:t xml:space="preserve"> </w:t>
      </w:r>
      <w:r>
        <w:rPr>
          <w:color w:val="231F20"/>
          <w:sz w:val="24"/>
        </w:rPr>
        <w:t>benefit</w:t>
      </w:r>
      <w:r>
        <w:rPr>
          <w:color w:val="231F20"/>
          <w:spacing w:val="-4"/>
          <w:sz w:val="24"/>
        </w:rPr>
        <w:t xml:space="preserve"> </w:t>
      </w:r>
      <w:r>
        <w:rPr>
          <w:color w:val="231F20"/>
          <w:sz w:val="24"/>
        </w:rPr>
        <w:t>pupils</w:t>
      </w:r>
      <w:r>
        <w:rPr>
          <w:color w:val="231F20"/>
          <w:spacing w:val="-3"/>
          <w:sz w:val="24"/>
        </w:rPr>
        <w:t xml:space="preserve"> </w:t>
      </w:r>
      <w:r>
        <w:rPr>
          <w:color w:val="231F20"/>
          <w:sz w:val="24"/>
        </w:rPr>
        <w:t>joining</w:t>
      </w:r>
      <w:r>
        <w:rPr>
          <w:color w:val="231F20"/>
          <w:spacing w:val="-4"/>
          <w:sz w:val="24"/>
        </w:rPr>
        <w:t xml:space="preserve"> </w:t>
      </w:r>
      <w:r>
        <w:rPr>
          <w:color w:val="231F20"/>
          <w:sz w:val="24"/>
        </w:rPr>
        <w:t>the school in future</w:t>
      </w:r>
      <w:r>
        <w:rPr>
          <w:color w:val="231F20"/>
          <w:spacing w:val="-3"/>
          <w:sz w:val="24"/>
        </w:rPr>
        <w:t xml:space="preserve"> </w:t>
      </w:r>
      <w:r>
        <w:rPr>
          <w:color w:val="231F20"/>
          <w:sz w:val="24"/>
        </w:rPr>
        <w:t>years</w:t>
      </w:r>
    </w:p>
    <w:p w:rsidR="00705079" w:rsidRDefault="00705079">
      <w:pPr>
        <w:pStyle w:val="BodyText"/>
        <w:spacing w:before="9"/>
        <w:rPr>
          <w:sz w:val="23"/>
        </w:rPr>
      </w:pPr>
    </w:p>
    <w:p w:rsidR="00705079" w:rsidRDefault="00C84880">
      <w:pPr>
        <w:pStyle w:val="BodyText"/>
        <w:spacing w:line="235" w:lineRule="auto"/>
        <w:ind w:left="720" w:right="5828"/>
      </w:pPr>
      <w:r>
        <w:rPr>
          <w:color w:val="231F20"/>
        </w:rPr>
        <w:t xml:space="preserve">Please visit </w:t>
      </w:r>
      <w:hyperlink r:id="rId13" w:history="1">
        <w:r w:rsidRPr="003822E8">
          <w:rPr>
            <w:rStyle w:val="Hyperlink"/>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w:t>
      </w:r>
    </w:p>
    <w:p w:rsidR="00705079" w:rsidRDefault="00C84880">
      <w:pPr>
        <w:pStyle w:val="BodyText"/>
        <w:spacing w:before="2" w:line="235" w:lineRule="auto"/>
        <w:ind w:left="720" w:right="6219"/>
      </w:pPr>
      <w:proofErr w:type="gramStart"/>
      <w:r>
        <w:rPr>
          <w:color w:val="231F20"/>
        </w:rPr>
        <w:t>your</w:t>
      </w:r>
      <w:proofErr w:type="gramEnd"/>
      <w:r>
        <w:rPr>
          <w:color w:val="231F20"/>
        </w:rPr>
        <w:t xml:space="preserve">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705079" w:rsidRDefault="00705079">
      <w:pPr>
        <w:pStyle w:val="BodyText"/>
        <w:spacing w:before="4"/>
        <w:rPr>
          <w:sz w:val="23"/>
        </w:rPr>
      </w:pPr>
    </w:p>
    <w:p w:rsidR="00705079" w:rsidRDefault="00C84880">
      <w:pPr>
        <w:pStyle w:val="BodyText"/>
        <w:spacing w:line="290" w:lineRule="exact"/>
        <w:ind w:left="720"/>
      </w:pPr>
      <w:r>
        <w:rPr>
          <w:color w:val="231F20"/>
        </w:rPr>
        <w:t>We recommend you start by reflecting on the impact of current provision and reviewing the previous</w:t>
      </w:r>
    </w:p>
    <w:p w:rsidR="00705079" w:rsidRDefault="00C84880">
      <w:pPr>
        <w:pStyle w:val="BodyText"/>
        <w:spacing w:before="2" w:line="235" w:lineRule="auto"/>
        <w:ind w:left="720" w:right="5456"/>
        <w:jc w:val="both"/>
      </w:pPr>
      <w:proofErr w:type="gramStart"/>
      <w:r>
        <w:rPr>
          <w:color w:val="231F20"/>
        </w:rPr>
        <w:t>spend</w:t>
      </w:r>
      <w:proofErr w:type="gramEnd"/>
      <w:r>
        <w:rPr>
          <w:color w:val="231F20"/>
        </w:rPr>
        <w:t>.</w:t>
      </w:r>
      <w:r>
        <w:rPr>
          <w:color w:val="231F20"/>
          <w:spacing w:val="-7"/>
        </w:rPr>
        <w:t xml:space="preserve"> </w:t>
      </w:r>
      <w:r>
        <w:rPr>
          <w:color w:val="231F20"/>
        </w:rPr>
        <w:t>Under</w:t>
      </w:r>
      <w:r>
        <w:rPr>
          <w:color w:val="231F20"/>
          <w:spacing w:val="-6"/>
        </w:rPr>
        <w:t xml:space="preserve"> </w:t>
      </w:r>
      <w:r>
        <w:rPr>
          <w:color w:val="231F20"/>
        </w:rPr>
        <w:t>the</w:t>
      </w:r>
      <w:r>
        <w:rPr>
          <w:color w:val="231F20"/>
          <w:spacing w:val="-6"/>
        </w:rPr>
        <w:t xml:space="preserve"> </w:t>
      </w:r>
      <w:hyperlink r:id="rId14" w:history="1">
        <w:r w:rsidRPr="00A316CB">
          <w:rPr>
            <w:rStyle w:val="Hyperlink"/>
          </w:rPr>
          <w:t>Ofsted</w:t>
        </w:r>
        <w:r w:rsidRPr="00A316CB">
          <w:rPr>
            <w:rStyle w:val="Hyperlink"/>
            <w:spacing w:val="-6"/>
          </w:rPr>
          <w:t xml:space="preserve"> </w:t>
        </w:r>
        <w:r w:rsidRPr="00A316CB">
          <w:rPr>
            <w:rStyle w:val="Hyperlink"/>
          </w:rPr>
          <w:t>Schools</w:t>
        </w:r>
        <w:r w:rsidRPr="00A316CB">
          <w:rPr>
            <w:rStyle w:val="Hyperlink"/>
            <w:spacing w:val="-7"/>
          </w:rPr>
          <w:t xml:space="preserve"> </w:t>
        </w:r>
        <w:r w:rsidRPr="00A316CB">
          <w:rPr>
            <w:rStyle w:val="Hyperlink"/>
          </w:rPr>
          <w:t>Inspection</w:t>
        </w:r>
        <w:r w:rsidRPr="00A316CB">
          <w:rPr>
            <w:rStyle w:val="Hyperlink"/>
            <w:spacing w:val="-5"/>
          </w:rPr>
          <w:t xml:space="preserve"> </w:t>
        </w:r>
        <w:r w:rsidRPr="00A316CB">
          <w:rPr>
            <w:rStyle w:val="Hyperlink"/>
          </w:rPr>
          <w:t>Framework</w:t>
        </w:r>
      </w:hyperlink>
      <w:r>
        <w:rPr>
          <w:color w:val="231F20"/>
        </w:rPr>
        <w:t>,</w:t>
      </w:r>
      <w:r>
        <w:rPr>
          <w:color w:val="231F20"/>
          <w:spacing w:val="-6"/>
        </w:rPr>
        <w:t xml:space="preserve"> </w:t>
      </w:r>
      <w:r>
        <w:rPr>
          <w:color w:val="231F20"/>
        </w:rPr>
        <w:t>inspectors</w:t>
      </w:r>
      <w:r>
        <w:rPr>
          <w:color w:val="231F20"/>
          <w:spacing w:val="-7"/>
        </w:rPr>
        <w:t xml:space="preserve"> </w:t>
      </w:r>
      <w:r>
        <w:rPr>
          <w:color w:val="231F20"/>
        </w:rPr>
        <w:t>will</w:t>
      </w:r>
      <w:r>
        <w:rPr>
          <w:color w:val="231F20"/>
          <w:spacing w:val="-6"/>
        </w:rPr>
        <w:t xml:space="preserve"> </w:t>
      </w:r>
      <w:r>
        <w:rPr>
          <w:color w:val="231F20"/>
        </w:rPr>
        <w:t>assess</w:t>
      </w:r>
      <w:r>
        <w:rPr>
          <w:color w:val="231F20"/>
          <w:spacing w:val="-6"/>
        </w:rPr>
        <w:t xml:space="preserve"> </w:t>
      </w:r>
      <w:r>
        <w:rPr>
          <w:color w:val="231F20"/>
        </w:rPr>
        <w:t>how</w:t>
      </w:r>
      <w:r>
        <w:rPr>
          <w:color w:val="231F20"/>
          <w:spacing w:val="-6"/>
        </w:rPr>
        <w:t xml:space="preserve"> </w:t>
      </w:r>
      <w:r>
        <w:rPr>
          <w:color w:val="231F20"/>
        </w:rPr>
        <w:t>effectively</w:t>
      </w:r>
      <w:r>
        <w:rPr>
          <w:color w:val="231F20"/>
          <w:spacing w:val="-6"/>
        </w:rPr>
        <w:t xml:space="preserve"> </w:t>
      </w:r>
      <w:r>
        <w:rPr>
          <w:color w:val="231F20"/>
        </w:rPr>
        <w:t>leaders</w:t>
      </w:r>
      <w:r>
        <w:rPr>
          <w:color w:val="231F20"/>
          <w:spacing w:val="-6"/>
        </w:rPr>
        <w:t xml:space="preserve"> </w:t>
      </w:r>
      <w:r>
        <w:rPr>
          <w:color w:val="231F20"/>
        </w:rPr>
        <w:t>use</w:t>
      </w:r>
      <w:r>
        <w:rPr>
          <w:color w:val="231F20"/>
          <w:spacing w:val="-7"/>
        </w:rPr>
        <w:t xml:space="preserve"> </w:t>
      </w:r>
      <w:r>
        <w:rPr>
          <w:color w:val="231F20"/>
        </w:rPr>
        <w:t>the Primary</w:t>
      </w:r>
      <w:r>
        <w:rPr>
          <w:color w:val="231F20"/>
          <w:spacing w:val="-4"/>
        </w:rPr>
        <w:t xml:space="preserve"> </w:t>
      </w:r>
      <w:r>
        <w:rPr>
          <w:color w:val="231F20"/>
        </w:rPr>
        <w:t>PE</w:t>
      </w:r>
      <w:r>
        <w:rPr>
          <w:color w:val="231F20"/>
          <w:spacing w:val="-4"/>
        </w:rPr>
        <w:t xml:space="preserve"> </w:t>
      </w:r>
      <w:r>
        <w:rPr>
          <w:color w:val="231F20"/>
        </w:rPr>
        <w:t>and</w:t>
      </w:r>
      <w:r>
        <w:rPr>
          <w:color w:val="231F20"/>
          <w:spacing w:val="-5"/>
        </w:rPr>
        <w:t xml:space="preserve"> </w:t>
      </w:r>
      <w:r>
        <w:rPr>
          <w:color w:val="231F20"/>
        </w:rPr>
        <w:t>Sport</w:t>
      </w:r>
      <w:r>
        <w:rPr>
          <w:color w:val="231F20"/>
          <w:spacing w:val="-5"/>
        </w:rPr>
        <w:t xml:space="preserve"> </w:t>
      </w:r>
      <w:r>
        <w:rPr>
          <w:color w:val="231F20"/>
        </w:rPr>
        <w:t>Premium</w:t>
      </w:r>
      <w:r>
        <w:rPr>
          <w:color w:val="231F20"/>
          <w:spacing w:val="-4"/>
        </w:rPr>
        <w:t xml:space="preserve"> </w:t>
      </w:r>
      <w:r>
        <w:rPr>
          <w:color w:val="231F20"/>
        </w:rPr>
        <w:t>and</w:t>
      </w:r>
      <w:r>
        <w:rPr>
          <w:color w:val="231F20"/>
          <w:spacing w:val="-5"/>
        </w:rPr>
        <w:t xml:space="preserve"> </w:t>
      </w:r>
      <w:r>
        <w:rPr>
          <w:color w:val="231F20"/>
        </w:rPr>
        <w:t>measure</w:t>
      </w:r>
      <w:r>
        <w:rPr>
          <w:color w:val="231F20"/>
          <w:spacing w:val="-4"/>
        </w:rPr>
        <w:t xml:space="preserve"> </w:t>
      </w:r>
      <w:r>
        <w:rPr>
          <w:color w:val="231F20"/>
        </w:rPr>
        <w:t>its</w:t>
      </w:r>
      <w:r>
        <w:rPr>
          <w:color w:val="231F20"/>
          <w:spacing w:val="-5"/>
        </w:rPr>
        <w:t xml:space="preserve"> </w:t>
      </w:r>
      <w:r>
        <w:rPr>
          <w:color w:val="231F20"/>
        </w:rPr>
        <w:t>impact</w:t>
      </w:r>
      <w:r>
        <w:rPr>
          <w:color w:val="231F20"/>
          <w:spacing w:val="-4"/>
        </w:rPr>
        <w:t xml:space="preserve"> </w:t>
      </w:r>
      <w:r>
        <w:rPr>
          <w:color w:val="231F20"/>
        </w:rPr>
        <w:t>on</w:t>
      </w:r>
      <w:r>
        <w:rPr>
          <w:color w:val="231F20"/>
          <w:spacing w:val="-5"/>
        </w:rPr>
        <w:t xml:space="preserve"> </w:t>
      </w:r>
      <w:r>
        <w:rPr>
          <w:color w:val="231F20"/>
        </w:rPr>
        <w:t>outcomes</w:t>
      </w:r>
      <w:r>
        <w:rPr>
          <w:color w:val="231F20"/>
          <w:spacing w:val="-5"/>
        </w:rPr>
        <w:t xml:space="preserve"> </w:t>
      </w:r>
      <w:r>
        <w:rPr>
          <w:color w:val="231F20"/>
          <w:spacing w:val="-3"/>
        </w:rPr>
        <w:t>for</w:t>
      </w:r>
      <w:r>
        <w:rPr>
          <w:color w:val="231F20"/>
          <w:spacing w:val="-5"/>
        </w:rPr>
        <w:t xml:space="preserve"> </w:t>
      </w:r>
      <w:r>
        <w:rPr>
          <w:color w:val="231F20"/>
        </w:rPr>
        <w:t>pupils,</w:t>
      </w:r>
      <w:r>
        <w:rPr>
          <w:color w:val="231F20"/>
          <w:spacing w:val="-5"/>
        </w:rPr>
        <w:t xml:space="preserve"> </w:t>
      </w:r>
      <w:r>
        <w:rPr>
          <w:color w:val="231F20"/>
        </w:rPr>
        <w:t>and</w:t>
      </w:r>
      <w:r>
        <w:rPr>
          <w:color w:val="231F20"/>
          <w:spacing w:val="-5"/>
        </w:rPr>
        <w:t xml:space="preserve"> </w:t>
      </w:r>
      <w:r>
        <w:rPr>
          <w:color w:val="231F20"/>
        </w:rPr>
        <w:t>how</w:t>
      </w:r>
      <w:r>
        <w:rPr>
          <w:color w:val="231F20"/>
          <w:spacing w:val="-4"/>
        </w:rPr>
        <w:t xml:space="preserve"> </w:t>
      </w:r>
      <w:r>
        <w:rPr>
          <w:color w:val="231F20"/>
        </w:rPr>
        <w:t>effectively</w:t>
      </w:r>
      <w:r>
        <w:rPr>
          <w:color w:val="231F20"/>
          <w:spacing w:val="-3"/>
        </w:rPr>
        <w:t xml:space="preserve"> </w:t>
      </w:r>
      <w:hyperlink r:id="rId15" w:history="1">
        <w:r w:rsidRPr="003822E8">
          <w:rPr>
            <w:rStyle w:val="Hyperlink"/>
          </w:rPr>
          <w:t>governors</w:t>
        </w:r>
      </w:hyperlink>
      <w:r w:rsidRPr="003822E8">
        <w:t xml:space="preserve"> </w:t>
      </w:r>
      <w:r>
        <w:rPr>
          <w:color w:val="231F20"/>
        </w:rPr>
        <w:t xml:space="preserve">hold them to account </w:t>
      </w:r>
      <w:r>
        <w:rPr>
          <w:color w:val="231F20"/>
          <w:spacing w:val="-3"/>
        </w:rPr>
        <w:t>for</w:t>
      </w:r>
      <w:r>
        <w:rPr>
          <w:color w:val="231F20"/>
          <w:spacing w:val="-4"/>
        </w:rPr>
        <w:t xml:space="preserve"> </w:t>
      </w:r>
      <w:r>
        <w:rPr>
          <w:color w:val="231F20"/>
        </w:rPr>
        <w:t>this.</w:t>
      </w:r>
    </w:p>
    <w:p w:rsidR="00705079" w:rsidRDefault="00705079">
      <w:pPr>
        <w:pStyle w:val="BodyText"/>
        <w:spacing w:before="10"/>
        <w:rPr>
          <w:sz w:val="23"/>
        </w:rPr>
      </w:pPr>
    </w:p>
    <w:p w:rsidR="00705079" w:rsidRDefault="00C84880" w:rsidP="00AB5D24">
      <w:pPr>
        <w:pStyle w:val="BodyText"/>
        <w:spacing w:line="235" w:lineRule="auto"/>
        <w:ind w:left="720" w:right="8670"/>
      </w:pPr>
      <w:r>
        <w:rPr>
          <w:color w:val="231F20"/>
        </w:rPr>
        <w:t xml:space="preserve">Schools are required to </w:t>
      </w:r>
      <w:hyperlink r:id="rId16" w:anchor="pe-and-sport-premium-for-primary-schools" w:history="1">
        <w:r w:rsidRPr="00120B69">
          <w:rPr>
            <w:rStyle w:val="Hyperlink"/>
          </w:rPr>
          <w:t>publish details</w:t>
        </w:r>
      </w:hyperlink>
      <w:r>
        <w:rPr>
          <w:color w:val="205E9E"/>
        </w:rPr>
        <w:t xml:space="preserve"> </w:t>
      </w:r>
      <w:r>
        <w:rPr>
          <w:color w:val="231F20"/>
        </w:rPr>
        <w:t xml:space="preserve">of how they spend this funding as well as on the impact it has on pupils’ PE and sport </w:t>
      </w:r>
      <w:r w:rsidR="00AB5D24">
        <w:rPr>
          <w:color w:val="231F20"/>
        </w:rPr>
        <w:t xml:space="preserve">participation and attainment </w:t>
      </w:r>
      <w:r w:rsidR="00AB5D24" w:rsidRPr="00AB5D24">
        <w:rPr>
          <w:color w:val="231F20"/>
        </w:rPr>
        <w:t xml:space="preserve">by the end of the summer term or by </w:t>
      </w:r>
      <w:r w:rsidR="00AB5D24" w:rsidRPr="00AB5D24">
        <w:rPr>
          <w:b/>
          <w:color w:val="231F20"/>
        </w:rPr>
        <w:t>31 July 2019</w:t>
      </w:r>
      <w:r w:rsidR="00AB5D24" w:rsidRPr="00AB5D24">
        <w:rPr>
          <w:color w:val="231F20"/>
        </w:rPr>
        <w:t xml:space="preserve"> at the </w:t>
      </w:r>
      <w:r w:rsidR="00AB5D24">
        <w:rPr>
          <w:color w:val="231F20"/>
        </w:rPr>
        <w:br/>
      </w:r>
      <w:r w:rsidR="00AB5D24" w:rsidRPr="00AB5D24">
        <w:rPr>
          <w:color w:val="231F20"/>
        </w:rPr>
        <w:t>latest</w:t>
      </w:r>
      <w:r>
        <w:rPr>
          <w:color w:val="231F20"/>
        </w:rPr>
        <w:t xml:space="preserve">. </w:t>
      </w:r>
      <w:r w:rsidR="00AB5D24">
        <w:rPr>
          <w:color w:val="231F20"/>
        </w:rPr>
        <w:br/>
      </w:r>
      <w:r w:rsidR="00AB5D24">
        <w:rPr>
          <w:color w:val="231F20"/>
        </w:rPr>
        <w:br/>
      </w:r>
      <w:r>
        <w:rPr>
          <w:color w:val="231F20"/>
        </w:rPr>
        <w:t>We recommend regularly updating</w:t>
      </w:r>
      <w:r w:rsidR="00AB5D24">
        <w:t xml:space="preserve"> </w:t>
      </w:r>
      <w:r>
        <w:rPr>
          <w:color w:val="231F20"/>
        </w:rPr>
        <w:t>the table and publishing it</w:t>
      </w:r>
      <w:r w:rsidR="00AB5D24">
        <w:rPr>
          <w:color w:val="231F20"/>
        </w:rPr>
        <w:br/>
      </w:r>
      <w:r>
        <w:rPr>
          <w:color w:val="231F20"/>
        </w:rPr>
        <w:t xml:space="preserve">on your website throughout the year, as evidence of your </w:t>
      </w:r>
      <w:r w:rsidR="00AB5D24">
        <w:rPr>
          <w:color w:val="231F20"/>
        </w:rPr>
        <w:br/>
      </w:r>
      <w:r>
        <w:rPr>
          <w:color w:val="231F20"/>
        </w:rPr>
        <w:t xml:space="preserve">ongoing review into how you are using the money to </w:t>
      </w:r>
      <w:r w:rsidR="00AB5D24">
        <w:rPr>
          <w:color w:val="231F20"/>
        </w:rPr>
        <w:br/>
      </w:r>
      <w:r>
        <w:rPr>
          <w:color w:val="231F20"/>
        </w:rPr>
        <w:t xml:space="preserve">secure maximum, sustainable impact. To see an </w:t>
      </w:r>
      <w:r w:rsidR="00AB5D24">
        <w:rPr>
          <w:color w:val="231F20"/>
        </w:rPr>
        <w:br/>
      </w:r>
      <w:r>
        <w:rPr>
          <w:color w:val="231F20"/>
        </w:rPr>
        <w:t xml:space="preserve">example of how to complete the table please </w:t>
      </w:r>
      <w:r w:rsidR="0018442F">
        <w:rPr>
          <w:color w:val="231F20"/>
        </w:rPr>
        <w:br/>
      </w:r>
      <w:r>
        <w:rPr>
          <w:color w:val="231F20"/>
        </w:rPr>
        <w:t xml:space="preserve">click </w:t>
      </w:r>
      <w:hyperlink r:id="rId17" w:history="1">
        <w:r w:rsidRPr="003822E8">
          <w:rPr>
            <w:rStyle w:val="Hyperlink"/>
          </w:rPr>
          <w:t>HERE</w:t>
        </w:r>
      </w:hyperlink>
      <w:r>
        <w:rPr>
          <w:color w:val="231F20"/>
        </w:rPr>
        <w:t>.</w:t>
      </w:r>
    </w:p>
    <w:p w:rsidR="00705079" w:rsidRDefault="00705079">
      <w:pPr>
        <w:spacing w:line="242" w:lineRule="auto"/>
        <w:sectPr w:rsidR="00705079">
          <w:pgSz w:w="16840" w:h="11910" w:orient="landscape"/>
          <w:pgMar w:top="640" w:right="0" w:bottom="280" w:left="0" w:header="720" w:footer="720" w:gutter="0"/>
          <w:cols w:space="720"/>
        </w:sectPr>
      </w:pPr>
    </w:p>
    <w:p w:rsidR="00705079" w:rsidRDefault="00335115">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3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32" name="Rectangle 7"/>
                        <wps:cNvSpPr>
                          <a:spLocks noChangeArrowheads="1"/>
                        </wps:cNvSpPr>
                        <wps:spPr bwMode="auto">
                          <a:xfrm>
                            <a:off x="720" y="720"/>
                            <a:ext cx="16118" cy="896"/>
                          </a:xfrm>
                          <a:prstGeom prst="rect">
                            <a:avLst/>
                          </a:prstGeom>
                          <a:solidFill>
                            <a:srgbClr val="6DBF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138" w:rsidRDefault="007E5138">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students now and why? Use the space below to reflect on previous spend, identify current need and priorities </w:t>
                              </w:r>
                              <w:r>
                                <w:rPr>
                                  <w:color w:val="FFFFFF"/>
                                  <w:spacing w:val="-3"/>
                                  <w:sz w:val="26"/>
                                </w:rPr>
                                <w:t xml:space="preserve">for </w:t>
                              </w:r>
                              <w:r>
                                <w:rPr>
                                  <w:color w:val="FFFFFF"/>
                                  <w:sz w:val="26"/>
                                </w:rPr>
                                <w:t>the future.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OIAagMAAHcKAAAOAAAAZHJzL2Uyb0RvYy54bWzsVttu3DYQfS/QfyD4Lkva1V4kWA7s1coo&#10;4DZBkn4AV6IuqESqJNdaJ+i/dzhcrdd2g6RJESBA9SCRGnI4c2bOkS5fHfqO3HOlWylSGl4ElHBR&#10;yLIVdUp/f597a0q0YaJknRQ8pQ9c01dXP/90OQ4Jn8lGdiVXBJwInYxDShtjhsT3ddHwnukLOXAB&#10;xkqqnhmYqtovFRvBe9/5syBY+qNU5aBkwbWGt5kz0iv0X1W8MK+rSnNDupRCbAbvCu87e/evLllS&#10;KzY0bXEMg31FFD1rBRx6cpUxw8hetS9c9W2hpJaVuShk78uqaguOOUA2YfAsm1sl9wPmUidjPZxg&#10;Amif4fTVbovf7t8o0pYpnYeUCNZDjfBYsrDYjEOdwJJbNbwb3iiXIAzvZPGHBrP/3G7ntVtMduOv&#10;sgR3bG8kYnOoVG9dQNbkgCV4OJWAHwwp4GUYzOZRPIdSFWBcLNfx8likooFK2n2rGVjBaJ9YvqLZ&#10;TruXYQgNZ7fCRmv1WeKOxVCPodm8oN30I6L62xB917CBY6G0hWtCdDYh+hb6kIm642TlUMVlE6Ta&#10;4UmE3DSwil8rJceGsxKiCjEJGy74dRvsREM1PgvwC6BOIH8aJpYMSptbLntiBylVEDpWj93faeMQ&#10;nZbYYmrZtWXedh1OVL3bdIrcM6DbMrvJo/xYhCfLOmEXC2m3OY/uDcQHZ1ibjRTp8zEOZ1FwM4u9&#10;fLleeVEeLbx4Fay9IIxvoDeiOMryv2yAYZQ0bVlycdcKPlE5jL6ssEdRcSREMpMxpfFitsDcn0Sv&#10;z5MM8PqnJPvWgLJ1bQ+9eFrEElvXrSixcQ1rOzf2n4aPfQsYTE9EBTrYFd61706WD9AESkKRgBCg&#10;wTBopPpAyQh6llL9554pTkn3i4BGisMosgKIk2iBvaHOLbtzCxMFuEqpocQNN8aJ5n5Qbd3ASSEC&#10;I+Q1sLtqsTFsfC4qVAZk2Pei2nyi2nvbOjfyQJD+Z8Qh5gCvp8B/aM6dmMOSf0WlIN6ut+vIi2bL&#10;rRcFWeZd55vIW+bhapHNs80mC59SyRL026mEyvBJmcjxesmgM0o4eQEpR0r8rw72q/YZdTCH3QE/&#10;6/gBeWTmF+vFSStg4HQCBk4jYPAf6gN+mOHvBrXu+Cdmf5/O56gnj/+LV38DAAD//wMAUEsDBBQA&#10;BgAIAAAAIQCrKQ5X3gAAAAoBAAAPAAAAZHJzL2Rvd25yZXYueG1sTI9BS8NAEIXvgv9hGcGb3aTF&#10;WNJsSinqqQi2gvQ2zU6T0OxsyG6T9N+7AUFPM8N7vPleth5NI3rqXG1ZQTyLQBAXVtdcKvg6vD0t&#10;QTiPrLGxTApu5GCd399lmGo78Cf1e1+KEMIuRQWV920qpSsqMuhmtiUO2tl2Bn04u1LqDocQbho5&#10;j6JEGqw5fKiwpW1FxWV/NQreBxw2i/i1313O29vx8PzxvYtJqceHcbMC4Wn0f2aY8AM65IHpZK+s&#10;nWgUvMxDFf87Jz1ZLkKX07TFCcg8k/8r5D8AAAD//wMAUEsBAi0AFAAGAAgAAAAhALaDOJL+AAAA&#10;4QEAABMAAAAAAAAAAAAAAAAAAAAAAFtDb250ZW50X1R5cGVzXS54bWxQSwECLQAUAAYACAAAACEA&#10;OP0h/9YAAACUAQAACwAAAAAAAAAAAAAAAAAvAQAAX3JlbHMvLnJlbHNQSwECLQAUAAYACAAAACEA&#10;pqziAGoDAAB3CgAADgAAAAAAAAAAAAAAAAAuAgAAZHJzL2Uyb0RvYy54bWxQSwECLQAUAAYACAAA&#10;ACEAqykOV94AAAAKAQAADwAAAAAAAAAAAAAAAADEBQAAZHJzL2Rvd25yZXYueG1sUEsFBgAAAAAE&#10;AAQA8wAAAM8GAAAAAA==&#10;">
                <v:rect id="Rectangle 7" o:spid="_x0000_s1028"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XhfcUA&#10;AADbAAAADwAAAGRycy9kb3ducmV2LnhtbESP3WoCMRSE74W+QzgF7zRbrUW3RhFBEIrgH4h3p5vj&#10;bujmZNlkddunN4LQy2FmvmGm89aW4kq1N44VvPUTEMSZ04ZzBcfDqjcG4QOyxtIxKfglD/PZS2eK&#10;qXY33tF1H3IRIexTVFCEUKVS+qwgi77vKuLoXVxtMURZ51LXeItwW8pBknxIi4bjQoEVLQvKfvaN&#10;VTDajN7P5/WfbRbfh91p4s328mWU6r62i08QgdrwH36211rBcACPL/EH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FeF9xQAAANsAAAAPAAAAAAAAAAAAAAAAAJgCAABkcnMv&#10;ZG93bnJldi54bWxQSwUGAAAAAAQABAD1AAAAigMAAAAA&#10;" fillcolor="#6dbf4f" stroked="f"/>
                <v:shape id="Text Box 6" o:spid="_x0000_s1029" type="#_x0000_t202"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goMUA&#10;AADbAAAADwAAAGRycy9kb3ducmV2LnhtbESPQWvCQBSE7wX/w/KE3pqNF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mCgxQAAANsAAAAPAAAAAAAAAAAAAAAAAJgCAABkcnMv&#10;ZG93bnJldi54bWxQSwUGAAAAAAQABAD1AAAAigMAAAAA&#10;" filled="f" stroked="f">
                  <v:textbox inset="0,0,0,0">
                    <w:txbxContent>
                      <w:p w:rsidR="007E5138" w:rsidRDefault="007E5138">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students now and why? Use the space below to reflect on previous spend, identify current need and priorities </w:t>
                        </w:r>
                        <w:r>
                          <w:rPr>
                            <w:color w:val="FFFFFF"/>
                            <w:spacing w:val="-3"/>
                            <w:sz w:val="26"/>
                          </w:rPr>
                          <w:t xml:space="preserve">for </w:t>
                        </w:r>
                        <w:r>
                          <w:rPr>
                            <w:color w:val="FFFFFF"/>
                            <w:sz w:val="26"/>
                          </w:rPr>
                          <w:t>the future.</w:t>
                        </w:r>
                      </w:p>
                    </w:txbxContent>
                  </v:textbox>
                </v:shape>
                <w10:wrap anchorx="page" anchory="page"/>
              </v:group>
            </w:pict>
          </mc:Fallback>
        </mc:AlternateContent>
      </w: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65"/>
        <w:gridCol w:w="3685"/>
        <w:gridCol w:w="8027"/>
      </w:tblGrid>
      <w:tr w:rsidR="00705079" w:rsidRPr="00BF0164" w:rsidTr="00BF0164">
        <w:trPr>
          <w:trHeight w:val="497"/>
        </w:trPr>
        <w:tc>
          <w:tcPr>
            <w:tcW w:w="3665" w:type="dxa"/>
          </w:tcPr>
          <w:p w:rsidR="00705079" w:rsidRPr="00BF0164" w:rsidRDefault="00C84880">
            <w:pPr>
              <w:pStyle w:val="TableParagraph"/>
              <w:spacing w:before="21"/>
              <w:ind w:left="80"/>
              <w:rPr>
                <w:b/>
                <w:sz w:val="18"/>
                <w:szCs w:val="18"/>
              </w:rPr>
            </w:pPr>
            <w:r w:rsidRPr="00BF0164">
              <w:rPr>
                <w:b/>
                <w:color w:val="231F20"/>
                <w:sz w:val="18"/>
                <w:szCs w:val="18"/>
              </w:rPr>
              <w:t>Key achievements to date:</w:t>
            </w:r>
          </w:p>
        </w:tc>
        <w:tc>
          <w:tcPr>
            <w:tcW w:w="11712" w:type="dxa"/>
            <w:gridSpan w:val="2"/>
          </w:tcPr>
          <w:p w:rsidR="00705079" w:rsidRPr="00BF0164" w:rsidRDefault="00C84880" w:rsidP="00BF0164">
            <w:pPr>
              <w:pStyle w:val="TableParagraph"/>
              <w:spacing w:before="21"/>
              <w:ind w:left="80"/>
              <w:rPr>
                <w:b/>
                <w:sz w:val="18"/>
                <w:szCs w:val="18"/>
              </w:rPr>
            </w:pPr>
            <w:r w:rsidRPr="00BF0164">
              <w:rPr>
                <w:b/>
                <w:color w:val="231F20"/>
                <w:sz w:val="18"/>
                <w:szCs w:val="18"/>
              </w:rPr>
              <w:t xml:space="preserve">Areas for further improvement </w:t>
            </w:r>
            <w:r w:rsidR="00BF0164">
              <w:rPr>
                <w:b/>
                <w:color w:val="231F20"/>
                <w:sz w:val="18"/>
                <w:szCs w:val="18"/>
              </w:rPr>
              <w:t>taken from the SIP 2019-20</w:t>
            </w:r>
          </w:p>
        </w:tc>
      </w:tr>
      <w:tr w:rsidR="00BF0164" w:rsidRPr="00BF0164" w:rsidTr="00BF0164">
        <w:trPr>
          <w:trHeight w:val="1414"/>
        </w:trPr>
        <w:tc>
          <w:tcPr>
            <w:tcW w:w="3665" w:type="dxa"/>
            <w:vMerge w:val="restart"/>
          </w:tcPr>
          <w:p w:rsidR="00BF0164" w:rsidRPr="00BF0164" w:rsidRDefault="00BF0164" w:rsidP="00BF0164">
            <w:pPr>
              <w:adjustRightInd w:val="0"/>
              <w:rPr>
                <w:rFonts w:asciiTheme="minorHAnsi" w:hAnsiTheme="minorHAnsi" w:cstheme="minorHAnsi"/>
                <w:b/>
                <w:color w:val="000000"/>
                <w:sz w:val="18"/>
                <w:szCs w:val="18"/>
              </w:rPr>
            </w:pPr>
            <w:r w:rsidRPr="00BF0164">
              <w:rPr>
                <w:rFonts w:asciiTheme="minorHAnsi" w:hAnsiTheme="minorHAnsi" w:cstheme="minorHAnsi"/>
                <w:b/>
                <w:color w:val="000000"/>
                <w:sz w:val="18"/>
                <w:szCs w:val="18"/>
              </w:rPr>
              <w:t xml:space="preserve">OFSTED- The extra sports funding provided for primary schools has been spent well. All staff </w:t>
            </w:r>
            <w:proofErr w:type="gramStart"/>
            <w:r w:rsidRPr="00BF0164">
              <w:rPr>
                <w:rFonts w:asciiTheme="minorHAnsi" w:hAnsiTheme="minorHAnsi" w:cstheme="minorHAnsi"/>
                <w:b/>
                <w:color w:val="000000"/>
                <w:sz w:val="18"/>
                <w:szCs w:val="18"/>
              </w:rPr>
              <w:t>have</w:t>
            </w:r>
            <w:proofErr w:type="gramEnd"/>
            <w:r w:rsidRPr="00BF0164">
              <w:rPr>
                <w:rFonts w:asciiTheme="minorHAnsi" w:hAnsiTheme="minorHAnsi" w:cstheme="minorHAnsi"/>
                <w:b/>
                <w:color w:val="000000"/>
                <w:sz w:val="18"/>
                <w:szCs w:val="18"/>
              </w:rPr>
              <w:t xml:space="preserve"> been trained in teaching physical education, so the quality of teaching has improved. More pupils are taking up sport each year and many more now take part in competitive sport. </w:t>
            </w:r>
          </w:p>
          <w:p w:rsidR="00BF0164" w:rsidRPr="00BF0164" w:rsidRDefault="00BF0164" w:rsidP="00BF0164">
            <w:pPr>
              <w:adjustRightInd w:val="0"/>
              <w:rPr>
                <w:rFonts w:asciiTheme="minorHAnsi" w:hAnsiTheme="minorHAnsi" w:cstheme="minorHAnsi"/>
                <w:b/>
                <w:sz w:val="18"/>
                <w:szCs w:val="18"/>
              </w:rPr>
            </w:pPr>
          </w:p>
          <w:p w:rsidR="00BF0164" w:rsidRPr="00BF0164" w:rsidRDefault="00BF0164" w:rsidP="00BF0164">
            <w:pPr>
              <w:adjustRightInd w:val="0"/>
              <w:rPr>
                <w:rFonts w:asciiTheme="minorHAnsi" w:hAnsiTheme="minorHAnsi" w:cstheme="minorHAnsi"/>
                <w:b/>
                <w:color w:val="000000"/>
                <w:sz w:val="18"/>
                <w:szCs w:val="18"/>
              </w:rPr>
            </w:pPr>
            <w:r w:rsidRPr="00BF0164">
              <w:rPr>
                <w:rFonts w:asciiTheme="minorHAnsi" w:hAnsiTheme="minorHAnsi" w:cstheme="minorHAnsi"/>
                <w:b/>
                <w:color w:val="000000"/>
                <w:sz w:val="18"/>
                <w:szCs w:val="18"/>
              </w:rPr>
              <w:t xml:space="preserve">Subject leaders and teachers responsible for aspects of the school’s work play a good part in helping to move the school forward. </w:t>
            </w:r>
          </w:p>
          <w:p w:rsidR="00BF0164" w:rsidRPr="00BF0164" w:rsidRDefault="00BF0164" w:rsidP="00BF0164">
            <w:pPr>
              <w:spacing w:line="276" w:lineRule="auto"/>
              <w:rPr>
                <w:rFonts w:asciiTheme="minorHAnsi" w:hAnsiTheme="minorHAnsi" w:cstheme="minorHAnsi"/>
                <w:b/>
                <w:sz w:val="18"/>
                <w:szCs w:val="18"/>
              </w:rPr>
            </w:pPr>
          </w:p>
          <w:p w:rsidR="00BF0164" w:rsidRPr="00BF0164" w:rsidRDefault="00BF0164" w:rsidP="00BF0164">
            <w:pPr>
              <w:rPr>
                <w:rFonts w:asciiTheme="minorHAnsi" w:hAnsiTheme="minorHAnsi" w:cstheme="minorHAnsi"/>
                <w:b/>
                <w:sz w:val="18"/>
                <w:szCs w:val="18"/>
              </w:rPr>
            </w:pPr>
            <w:r w:rsidRPr="00BF0164">
              <w:rPr>
                <w:rFonts w:asciiTheme="minorHAnsi" w:hAnsiTheme="minorHAnsi" w:cstheme="minorHAnsi"/>
                <w:b/>
                <w:sz w:val="18"/>
                <w:szCs w:val="18"/>
              </w:rPr>
              <w:t>SIA - Pupils’ attitudes to learning are good and engagement is high.  A strong pastoral team exists to support pupils’ specific needs.  Outdoor learning in the Early Years is being encouraged partly through a Forest School curriculum which is exciting and engaging for all children.  The outdoor area has been cleared and reorganised to allow children in the early years to fully explore the environment.</w:t>
            </w:r>
          </w:p>
          <w:p w:rsidR="00BF0164" w:rsidRPr="00BF0164" w:rsidRDefault="00BF0164" w:rsidP="00BF0164">
            <w:pPr>
              <w:rPr>
                <w:rFonts w:asciiTheme="minorHAnsi" w:hAnsiTheme="minorHAnsi" w:cstheme="minorHAnsi"/>
                <w:b/>
                <w:i/>
                <w:color w:val="0000FF"/>
                <w:sz w:val="18"/>
                <w:szCs w:val="18"/>
              </w:rPr>
            </w:pPr>
          </w:p>
          <w:p w:rsidR="00BF0164" w:rsidRPr="00BF0164" w:rsidRDefault="00BF0164" w:rsidP="00BF0164">
            <w:pPr>
              <w:pStyle w:val="TableParagraph"/>
              <w:ind w:left="0"/>
              <w:rPr>
                <w:rFonts w:ascii="Times New Roman"/>
                <w:sz w:val="18"/>
                <w:szCs w:val="18"/>
              </w:rPr>
            </w:pPr>
            <w:r w:rsidRPr="00BF0164">
              <w:rPr>
                <w:rFonts w:asciiTheme="minorHAnsi" w:hAnsiTheme="minorHAnsi" w:cstheme="minorHAnsi"/>
                <w:b/>
                <w:sz w:val="18"/>
                <w:szCs w:val="18"/>
              </w:rPr>
              <w:t xml:space="preserve">OTHER – The school has successfully been awarded the </w:t>
            </w:r>
            <w:proofErr w:type="spellStart"/>
            <w:r w:rsidRPr="00BF0164">
              <w:rPr>
                <w:rFonts w:asciiTheme="minorHAnsi" w:hAnsiTheme="minorHAnsi" w:cstheme="minorHAnsi"/>
                <w:b/>
                <w:sz w:val="18"/>
                <w:szCs w:val="18"/>
              </w:rPr>
              <w:t>aFPE</w:t>
            </w:r>
            <w:proofErr w:type="spellEnd"/>
            <w:r w:rsidRPr="00BF0164">
              <w:rPr>
                <w:rFonts w:asciiTheme="minorHAnsi" w:hAnsiTheme="minorHAnsi" w:cstheme="minorHAnsi"/>
                <w:b/>
                <w:sz w:val="18"/>
                <w:szCs w:val="18"/>
              </w:rPr>
              <w:t xml:space="preserve"> Mark – with distinction; The Sainsbury’s Gold Award; Black Country award for effective use  of PE Premium x 2</w:t>
            </w:r>
          </w:p>
        </w:tc>
        <w:tc>
          <w:tcPr>
            <w:tcW w:w="3685"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Develop a bank of non-core assessment material in the form of tasks and some ‘tests’ that inform staff use of assessment information to inform provision across subjects.</w:t>
            </w:r>
          </w:p>
        </w:tc>
        <w:tc>
          <w:tcPr>
            <w:tcW w:w="8027" w:type="dxa"/>
          </w:tcPr>
          <w:p w:rsid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 xml:space="preserve">Tasks link directly to </w:t>
            </w:r>
            <w:proofErr w:type="gramStart"/>
            <w:r w:rsidRPr="00BF0164">
              <w:rPr>
                <w:rFonts w:asciiTheme="minorHAnsi" w:hAnsiTheme="minorHAnsi" w:cstheme="minorHAnsi"/>
                <w:sz w:val="18"/>
                <w:szCs w:val="18"/>
              </w:rPr>
              <w:t>taught</w:t>
            </w:r>
            <w:proofErr w:type="gramEnd"/>
            <w:r w:rsidRPr="00BF0164">
              <w:rPr>
                <w:rFonts w:asciiTheme="minorHAnsi" w:hAnsiTheme="minorHAnsi" w:cstheme="minorHAnsi"/>
                <w:sz w:val="18"/>
                <w:szCs w:val="18"/>
              </w:rPr>
              <w:t xml:space="preserve"> units. Tasks are not standalone ‘tests’ but are used as part of the learning journey to inform next-steps and summative assessment of learning.</w:t>
            </w:r>
          </w:p>
          <w:p w:rsidR="00AD700C" w:rsidRPr="00BF0164" w:rsidRDefault="00AD700C" w:rsidP="00C16966">
            <w:pPr>
              <w:pStyle w:val="NoSpacing"/>
              <w:jc w:val="center"/>
              <w:rPr>
                <w:rFonts w:asciiTheme="minorHAnsi" w:hAnsiTheme="minorHAnsi" w:cstheme="minorHAnsi"/>
                <w:sz w:val="18"/>
                <w:szCs w:val="18"/>
              </w:rPr>
            </w:pPr>
            <w:r>
              <w:rPr>
                <w:rFonts w:asciiTheme="minorHAnsi" w:hAnsiTheme="minorHAnsi" w:cstheme="minorHAnsi"/>
                <w:sz w:val="18"/>
                <w:szCs w:val="18"/>
              </w:rPr>
              <w:t>In PE this will take the form of staff recognising acutely ‘what a good one looks like’ (WAGOLL), sometimes linked to the progression maps; others linked to the STEP principle.</w:t>
            </w:r>
          </w:p>
        </w:tc>
      </w:tr>
      <w:tr w:rsidR="00BF0164" w:rsidRPr="00BF0164" w:rsidTr="00BF0164">
        <w:trPr>
          <w:trHeight w:val="1413"/>
        </w:trPr>
        <w:tc>
          <w:tcPr>
            <w:tcW w:w="3665" w:type="dxa"/>
            <w:vMerge/>
          </w:tcPr>
          <w:p w:rsidR="00BF0164" w:rsidRPr="00BF0164" w:rsidRDefault="00BF0164" w:rsidP="00BF0164">
            <w:pPr>
              <w:adjustRightInd w:val="0"/>
              <w:rPr>
                <w:rFonts w:asciiTheme="minorHAnsi" w:hAnsiTheme="minorHAnsi" w:cstheme="minorHAnsi"/>
                <w:b/>
                <w:color w:val="000000"/>
                <w:sz w:val="18"/>
                <w:szCs w:val="18"/>
              </w:rPr>
            </w:pPr>
          </w:p>
        </w:tc>
        <w:tc>
          <w:tcPr>
            <w:tcW w:w="3685"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Revise the agreed Abbey ‘steps to success’ to reflect the pedagogical changes made to 2018-19.</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Ensure staff understanding about the menu of agreed practice and how/when it is appropriate to use these techniques across all subjects.</w:t>
            </w:r>
          </w:p>
        </w:tc>
        <w:tc>
          <w:tcPr>
            <w:tcW w:w="8027"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As part of directed time CPD, review with stakeholders. Draw upon self-review, current educational thinking and leaders’ vision and ambition for the school to ensure clarity and consistency of our agreed TLA systems and structures.</w:t>
            </w:r>
          </w:p>
          <w:p w:rsidR="00BF0164" w:rsidRPr="00BF0164" w:rsidRDefault="00BF0164" w:rsidP="00C16966">
            <w:pPr>
              <w:pStyle w:val="NoSpacing"/>
              <w:jc w:val="center"/>
              <w:rPr>
                <w:rFonts w:asciiTheme="minorHAnsi" w:hAnsiTheme="minorHAnsi" w:cstheme="minorHAnsi"/>
                <w:sz w:val="18"/>
                <w:szCs w:val="18"/>
              </w:rPr>
            </w:pPr>
          </w:p>
          <w:p w:rsid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 xml:space="preserve">Ensure that all leaders drive the consistent message about how and when to choose from our agreed ‘steps to </w:t>
            </w:r>
            <w:proofErr w:type="gramStart"/>
            <w:r w:rsidRPr="00BF0164">
              <w:rPr>
                <w:rFonts w:asciiTheme="minorHAnsi" w:hAnsiTheme="minorHAnsi" w:cstheme="minorHAnsi"/>
                <w:sz w:val="18"/>
                <w:szCs w:val="18"/>
              </w:rPr>
              <w:t>success’</w:t>
            </w:r>
            <w:proofErr w:type="gramEnd"/>
            <w:r w:rsidRPr="00BF0164">
              <w:rPr>
                <w:rFonts w:asciiTheme="minorHAnsi" w:hAnsiTheme="minorHAnsi" w:cstheme="minorHAnsi"/>
                <w:sz w:val="18"/>
                <w:szCs w:val="18"/>
              </w:rPr>
              <w:t xml:space="preserve"> to ensure good or better learning.</w:t>
            </w:r>
          </w:p>
          <w:p w:rsidR="00AD700C" w:rsidRPr="00BF0164" w:rsidRDefault="00AD700C" w:rsidP="00C16966">
            <w:pPr>
              <w:pStyle w:val="NoSpacing"/>
              <w:jc w:val="center"/>
              <w:rPr>
                <w:rFonts w:asciiTheme="minorHAnsi" w:hAnsiTheme="minorHAnsi" w:cstheme="minorHAnsi"/>
                <w:sz w:val="18"/>
                <w:szCs w:val="18"/>
              </w:rPr>
            </w:pPr>
            <w:r>
              <w:rPr>
                <w:rFonts w:asciiTheme="minorHAnsi" w:hAnsiTheme="minorHAnsi" w:cstheme="minorHAnsi"/>
                <w:sz w:val="18"/>
                <w:szCs w:val="18"/>
              </w:rPr>
              <w:br/>
              <w:t>In PE this will look at ensuring active lessons focussed on developmental steps to overarching lesson/sequence of lesson objectives.</w:t>
            </w:r>
          </w:p>
        </w:tc>
      </w:tr>
      <w:tr w:rsidR="00BF0164" w:rsidRPr="00BF0164" w:rsidTr="00BF0164">
        <w:trPr>
          <w:trHeight w:val="1413"/>
        </w:trPr>
        <w:tc>
          <w:tcPr>
            <w:tcW w:w="3665" w:type="dxa"/>
            <w:vMerge/>
          </w:tcPr>
          <w:p w:rsidR="00BF0164" w:rsidRPr="00BF0164" w:rsidRDefault="00BF0164" w:rsidP="00BF0164">
            <w:pPr>
              <w:adjustRightInd w:val="0"/>
              <w:rPr>
                <w:rFonts w:asciiTheme="minorHAnsi" w:hAnsiTheme="minorHAnsi" w:cstheme="minorHAnsi"/>
                <w:b/>
                <w:color w:val="000000"/>
                <w:sz w:val="18"/>
                <w:szCs w:val="18"/>
              </w:rPr>
            </w:pPr>
          </w:p>
        </w:tc>
        <w:tc>
          <w:tcPr>
            <w:tcW w:w="3685"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To ensure all non-core subjects have a clear progression of skills that embed the overarching aims of the National Curriculum</w:t>
            </w:r>
          </w:p>
        </w:tc>
        <w:tc>
          <w:tcPr>
            <w:tcW w:w="8027"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Subject leads to work collaboratively to revise the current curriculum provision for non-core subjects.</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Subject leads to ensure the coverage of skills clearly matches the overarching aims of the National Curriculum.</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Subject leads to deliver CPD for staff to ensure the progression of skills are clear and understood by all staff.</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External providers to work with subject leads/phases with ideas for implementing progress of skills tailored to Abbey.</w:t>
            </w:r>
          </w:p>
          <w:p w:rsidR="00BF0164" w:rsidRPr="00BF0164" w:rsidRDefault="00BF0164" w:rsidP="00C16966">
            <w:pPr>
              <w:pStyle w:val="NoSpacing"/>
              <w:ind w:left="360"/>
              <w:jc w:val="center"/>
              <w:rPr>
                <w:rFonts w:asciiTheme="minorHAnsi" w:hAnsiTheme="minorHAnsi" w:cstheme="minorHAnsi"/>
                <w:sz w:val="18"/>
                <w:szCs w:val="18"/>
              </w:rPr>
            </w:pPr>
          </w:p>
        </w:tc>
      </w:tr>
      <w:tr w:rsidR="00BF0164" w:rsidRPr="00BF0164" w:rsidTr="00BF0164">
        <w:trPr>
          <w:trHeight w:val="1413"/>
        </w:trPr>
        <w:tc>
          <w:tcPr>
            <w:tcW w:w="3665" w:type="dxa"/>
            <w:vMerge/>
          </w:tcPr>
          <w:p w:rsidR="00BF0164" w:rsidRPr="00BF0164" w:rsidRDefault="00BF0164" w:rsidP="00BF0164">
            <w:pPr>
              <w:adjustRightInd w:val="0"/>
              <w:rPr>
                <w:rFonts w:asciiTheme="minorHAnsi" w:hAnsiTheme="minorHAnsi" w:cstheme="minorHAnsi"/>
                <w:b/>
                <w:color w:val="000000"/>
                <w:sz w:val="18"/>
                <w:szCs w:val="18"/>
              </w:rPr>
            </w:pPr>
          </w:p>
        </w:tc>
        <w:tc>
          <w:tcPr>
            <w:tcW w:w="3685"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To improve the quality of teaching and learning across all subjects by ensuring all staff are clear about the learning journey.</w:t>
            </w:r>
          </w:p>
        </w:tc>
        <w:tc>
          <w:tcPr>
            <w:tcW w:w="8027" w:type="dxa"/>
          </w:tcPr>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Subject leaders to revise the current skills progression maps to ensure they meet the needs of our school and community and the overarching aims of the National Curriculum.</w:t>
            </w: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Subject leads to provide staff with CPD to enable a clear understanding of skills progression.</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Staff to ensure the lesson sequence clearly builds upon prior learning by using the skills progression framework.</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Staff to ensure planned activiti</w:t>
            </w:r>
            <w:r w:rsidR="00AD700C">
              <w:rPr>
                <w:rFonts w:asciiTheme="minorHAnsi" w:hAnsiTheme="minorHAnsi" w:cstheme="minorHAnsi"/>
                <w:sz w:val="18"/>
                <w:szCs w:val="18"/>
              </w:rPr>
              <w:t>es match the skills progression, taking account of all learners but particularly the bottom 20%</w:t>
            </w:r>
          </w:p>
          <w:p w:rsidR="00BF0164" w:rsidRPr="00BF0164" w:rsidRDefault="00BF0164" w:rsidP="00C16966">
            <w:pPr>
              <w:pStyle w:val="NoSpacing"/>
              <w:jc w:val="center"/>
              <w:rPr>
                <w:rFonts w:asciiTheme="minorHAnsi" w:hAnsiTheme="minorHAnsi" w:cstheme="minorHAnsi"/>
                <w:sz w:val="18"/>
                <w:szCs w:val="18"/>
              </w:rPr>
            </w:pPr>
          </w:p>
          <w:p w:rsidR="00BF0164" w:rsidRPr="00BF0164" w:rsidRDefault="00BF0164" w:rsidP="00C16966">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Staff to ensure hook lesson/experience/ day take place at the start of a unit</w:t>
            </w:r>
          </w:p>
          <w:p w:rsidR="00BF0164" w:rsidRPr="00BF0164" w:rsidRDefault="00BF0164" w:rsidP="00AD700C">
            <w:pPr>
              <w:pStyle w:val="NoSpacing"/>
              <w:jc w:val="center"/>
              <w:rPr>
                <w:rFonts w:asciiTheme="minorHAnsi" w:hAnsiTheme="minorHAnsi" w:cstheme="minorHAnsi"/>
                <w:sz w:val="18"/>
                <w:szCs w:val="18"/>
              </w:rPr>
            </w:pPr>
            <w:r w:rsidRPr="00BF0164">
              <w:rPr>
                <w:rFonts w:asciiTheme="minorHAnsi" w:hAnsiTheme="minorHAnsi" w:cstheme="minorHAnsi"/>
                <w:sz w:val="18"/>
                <w:szCs w:val="18"/>
              </w:rPr>
              <w:t>Staff to plan for 2Simple assessment points.</w:t>
            </w:r>
          </w:p>
        </w:tc>
      </w:tr>
    </w:tbl>
    <w:p w:rsidR="00705079" w:rsidRDefault="00705079">
      <w:pPr>
        <w:pStyle w:val="BodyText"/>
        <w:rPr>
          <w:rFonts w:ascii="Times New Roman"/>
          <w:sz w:val="20"/>
        </w:rPr>
      </w:pPr>
    </w:p>
    <w:p w:rsidR="00705079" w:rsidRDefault="00705079">
      <w:pPr>
        <w:pStyle w:val="BodyText"/>
        <w:spacing w:before="5"/>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705079">
        <w:trPr>
          <w:trHeight w:val="405"/>
        </w:trPr>
        <w:tc>
          <w:tcPr>
            <w:tcW w:w="11582" w:type="dxa"/>
          </w:tcPr>
          <w:p w:rsidR="00705079" w:rsidRDefault="00C84880">
            <w:pPr>
              <w:pStyle w:val="TableParagraph"/>
              <w:spacing w:before="17"/>
              <w:ind w:left="80"/>
              <w:rPr>
                <w:sz w:val="26"/>
              </w:rPr>
            </w:pPr>
            <w:r>
              <w:rPr>
                <w:color w:val="231F20"/>
                <w:sz w:val="26"/>
              </w:rPr>
              <w:t>Meeting national curriculum requirements for swimming and water safety</w:t>
            </w:r>
          </w:p>
        </w:tc>
        <w:tc>
          <w:tcPr>
            <w:tcW w:w="3798" w:type="dxa"/>
          </w:tcPr>
          <w:p w:rsidR="00705079" w:rsidRDefault="00C84880">
            <w:pPr>
              <w:pStyle w:val="TableParagraph"/>
              <w:spacing w:before="17"/>
              <w:ind w:left="79"/>
              <w:rPr>
                <w:sz w:val="26"/>
              </w:rPr>
            </w:pPr>
            <w:r>
              <w:rPr>
                <w:color w:val="231F20"/>
                <w:sz w:val="26"/>
              </w:rPr>
              <w:t>Please complete all of the below:</w:t>
            </w:r>
          </w:p>
        </w:tc>
      </w:tr>
      <w:tr w:rsidR="00705079">
        <w:trPr>
          <w:trHeight w:val="1271"/>
        </w:trPr>
        <w:tc>
          <w:tcPr>
            <w:tcW w:w="11582" w:type="dxa"/>
          </w:tcPr>
          <w:p w:rsidR="00705079" w:rsidRDefault="00C84880">
            <w:pPr>
              <w:pStyle w:val="TableParagraph"/>
              <w:spacing w:before="22" w:line="235" w:lineRule="auto"/>
              <w:ind w:left="80"/>
              <w:rPr>
                <w:sz w:val="26"/>
              </w:rPr>
            </w:pPr>
            <w:r>
              <w:rPr>
                <w:color w:val="231F20"/>
                <w:sz w:val="26"/>
              </w:rPr>
              <w:t>What percentage of your current</w:t>
            </w:r>
            <w:r>
              <w:rPr>
                <w:color w:val="231F20"/>
                <w:spacing w:val="-5"/>
                <w:sz w:val="26"/>
              </w:rPr>
              <w:t xml:space="preserve"> Year </w:t>
            </w:r>
            <w:r>
              <w:rPr>
                <w:color w:val="231F20"/>
                <w:sz w:val="26"/>
              </w:rPr>
              <w:t xml:space="preserve">6 cohort swim </w:t>
            </w:r>
            <w:r>
              <w:rPr>
                <w:color w:val="231F20"/>
                <w:spacing w:val="-3"/>
                <w:sz w:val="26"/>
              </w:rPr>
              <w:t xml:space="preserve">competently, </w:t>
            </w:r>
            <w:r>
              <w:rPr>
                <w:color w:val="231F20"/>
                <w:sz w:val="26"/>
              </w:rPr>
              <w:t>confidently and proficiently over a distance of at least 25 metres?</w:t>
            </w:r>
          </w:p>
          <w:p w:rsidR="00705079" w:rsidRDefault="00C84880">
            <w:pPr>
              <w:pStyle w:val="TableParagraph"/>
              <w:spacing w:line="312" w:lineRule="exact"/>
              <w:ind w:left="80"/>
              <w:rPr>
                <w:sz w:val="26"/>
              </w:rPr>
            </w:pPr>
            <w:r>
              <w:rPr>
                <w:b/>
                <w:color w:val="231F20"/>
                <w:sz w:val="26"/>
              </w:rPr>
              <w:t xml:space="preserve">N.B. </w:t>
            </w:r>
            <w:r>
              <w:rPr>
                <w:color w:val="231F20"/>
                <w:sz w:val="26"/>
              </w:rPr>
              <w:t>Even though your children may swim in another year please report on their attainment on leaving</w:t>
            </w:r>
          </w:p>
          <w:p w:rsidR="00705079" w:rsidRDefault="00C84880">
            <w:pPr>
              <w:pStyle w:val="TableParagraph"/>
              <w:spacing w:line="295" w:lineRule="exact"/>
              <w:ind w:left="80"/>
              <w:rPr>
                <w:sz w:val="26"/>
              </w:rPr>
            </w:pPr>
            <w:proofErr w:type="gramStart"/>
            <w:r>
              <w:rPr>
                <w:color w:val="231F20"/>
                <w:sz w:val="26"/>
              </w:rPr>
              <w:t>primary</w:t>
            </w:r>
            <w:proofErr w:type="gramEnd"/>
            <w:r>
              <w:rPr>
                <w:color w:val="231F20"/>
                <w:sz w:val="26"/>
              </w:rPr>
              <w:t xml:space="preserve"> school.</w:t>
            </w:r>
          </w:p>
        </w:tc>
        <w:tc>
          <w:tcPr>
            <w:tcW w:w="3798" w:type="dxa"/>
          </w:tcPr>
          <w:p w:rsidR="00705079" w:rsidRDefault="00C16966">
            <w:pPr>
              <w:pStyle w:val="TableParagraph"/>
              <w:spacing w:before="17"/>
              <w:ind w:left="79"/>
              <w:rPr>
                <w:color w:val="231F20"/>
                <w:sz w:val="26"/>
              </w:rPr>
            </w:pPr>
            <w:r>
              <w:rPr>
                <w:color w:val="231F20"/>
                <w:sz w:val="26"/>
              </w:rPr>
              <w:t>69% (leavers 18-19)</w:t>
            </w:r>
          </w:p>
          <w:p w:rsidR="00C16966" w:rsidRDefault="00C16966">
            <w:pPr>
              <w:pStyle w:val="TableParagraph"/>
              <w:spacing w:before="17"/>
              <w:ind w:left="79"/>
              <w:rPr>
                <w:color w:val="231F20"/>
                <w:sz w:val="26"/>
              </w:rPr>
            </w:pPr>
          </w:p>
          <w:p w:rsidR="00C16966" w:rsidRDefault="00AD700C" w:rsidP="00C16966">
            <w:pPr>
              <w:pStyle w:val="TableParagraph"/>
              <w:spacing w:before="17"/>
              <w:rPr>
                <w:color w:val="231F20"/>
                <w:sz w:val="26"/>
              </w:rPr>
            </w:pPr>
            <w:r>
              <w:rPr>
                <w:color w:val="231F20"/>
                <w:sz w:val="26"/>
              </w:rPr>
              <w:t>73</w:t>
            </w:r>
            <w:r w:rsidR="00C16966">
              <w:rPr>
                <w:color w:val="231F20"/>
                <w:sz w:val="26"/>
              </w:rPr>
              <w:t>% (leavers 19-20)</w:t>
            </w:r>
          </w:p>
          <w:p w:rsidR="00C16966" w:rsidRDefault="00C16966">
            <w:pPr>
              <w:pStyle w:val="TableParagraph"/>
              <w:spacing w:before="17"/>
              <w:ind w:left="79"/>
              <w:rPr>
                <w:sz w:val="26"/>
              </w:rPr>
            </w:pPr>
          </w:p>
        </w:tc>
      </w:tr>
      <w:tr w:rsidR="00705079" w:rsidTr="00BF0511">
        <w:trPr>
          <w:trHeight w:val="1159"/>
        </w:trPr>
        <w:tc>
          <w:tcPr>
            <w:tcW w:w="11582" w:type="dxa"/>
          </w:tcPr>
          <w:p w:rsidR="00705079" w:rsidRDefault="00C84880">
            <w:pPr>
              <w:pStyle w:val="TableParagraph"/>
              <w:spacing w:before="22" w:line="235" w:lineRule="auto"/>
              <w:ind w:left="80" w:right="261"/>
              <w:rPr>
                <w:sz w:val="26"/>
              </w:rPr>
            </w:pPr>
            <w:r>
              <w:rPr>
                <w:color w:val="231F20"/>
                <w:sz w:val="26"/>
              </w:rPr>
              <w:t xml:space="preserve">What </w:t>
            </w:r>
            <w:proofErr w:type="gramStart"/>
            <w:r>
              <w:rPr>
                <w:color w:val="231F20"/>
                <w:sz w:val="26"/>
              </w:rPr>
              <w:t xml:space="preserve">percentage of your current </w:t>
            </w:r>
            <w:r>
              <w:rPr>
                <w:color w:val="231F20"/>
                <w:spacing w:val="-5"/>
                <w:sz w:val="26"/>
              </w:rPr>
              <w:t xml:space="preserve">Year </w:t>
            </w:r>
            <w:r>
              <w:rPr>
                <w:color w:val="231F20"/>
                <w:sz w:val="26"/>
              </w:rPr>
              <w:t>6 cohort use</w:t>
            </w:r>
            <w:proofErr w:type="gramEnd"/>
            <w:r>
              <w:rPr>
                <w:color w:val="231F20"/>
                <w:sz w:val="26"/>
              </w:rPr>
              <w:t xml:space="preserv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98" w:type="dxa"/>
          </w:tcPr>
          <w:p w:rsidR="00C16966" w:rsidRDefault="00C16966" w:rsidP="00C16966">
            <w:pPr>
              <w:pStyle w:val="TableParagraph"/>
              <w:spacing w:before="17"/>
              <w:ind w:left="79"/>
              <w:rPr>
                <w:color w:val="231F20"/>
                <w:sz w:val="26"/>
              </w:rPr>
            </w:pPr>
            <w:r>
              <w:rPr>
                <w:color w:val="231F20"/>
                <w:sz w:val="26"/>
              </w:rPr>
              <w:t>52% (leavers 18-19)</w:t>
            </w:r>
          </w:p>
          <w:p w:rsidR="00C16966" w:rsidRDefault="00C16966" w:rsidP="00C16966">
            <w:pPr>
              <w:pStyle w:val="TableParagraph"/>
              <w:spacing w:before="17"/>
              <w:ind w:left="79"/>
              <w:rPr>
                <w:color w:val="231F20"/>
                <w:sz w:val="26"/>
              </w:rPr>
            </w:pPr>
          </w:p>
          <w:p w:rsidR="00C16966" w:rsidRDefault="00C16966" w:rsidP="00C16966">
            <w:pPr>
              <w:pStyle w:val="TableParagraph"/>
              <w:spacing w:before="17"/>
              <w:ind w:left="79"/>
              <w:rPr>
                <w:color w:val="231F20"/>
                <w:sz w:val="26"/>
              </w:rPr>
            </w:pPr>
            <w:r>
              <w:rPr>
                <w:color w:val="231F20"/>
                <w:sz w:val="26"/>
              </w:rPr>
              <w:t>66% (Leavers 19-20)</w:t>
            </w:r>
          </w:p>
          <w:p w:rsidR="00705079" w:rsidRDefault="00705079">
            <w:pPr>
              <w:pStyle w:val="TableParagraph"/>
              <w:spacing w:before="17"/>
              <w:ind w:left="79"/>
              <w:rPr>
                <w:sz w:val="26"/>
              </w:rPr>
            </w:pPr>
          </w:p>
        </w:tc>
      </w:tr>
      <w:tr w:rsidR="00705079" w:rsidTr="00BF0511">
        <w:trPr>
          <w:trHeight w:val="1117"/>
        </w:trPr>
        <w:tc>
          <w:tcPr>
            <w:tcW w:w="11582" w:type="dxa"/>
          </w:tcPr>
          <w:p w:rsidR="00705079" w:rsidRDefault="00C84880">
            <w:pPr>
              <w:pStyle w:val="TableParagraph"/>
              <w:spacing w:before="17"/>
              <w:ind w:left="80"/>
              <w:rPr>
                <w:sz w:val="26"/>
              </w:rPr>
            </w:pPr>
            <w:r>
              <w:rPr>
                <w:color w:val="231F20"/>
                <w:sz w:val="26"/>
              </w:rPr>
              <w:t>What percentage of your current Year 6 cohort perform safe self-rescue in different water-based situations?</w:t>
            </w:r>
          </w:p>
        </w:tc>
        <w:tc>
          <w:tcPr>
            <w:tcW w:w="3798" w:type="dxa"/>
          </w:tcPr>
          <w:p w:rsidR="00C16966" w:rsidRDefault="00C16966" w:rsidP="00C16966">
            <w:pPr>
              <w:pStyle w:val="TableParagraph"/>
              <w:spacing w:before="17"/>
              <w:ind w:left="79"/>
              <w:rPr>
                <w:color w:val="231F20"/>
                <w:sz w:val="26"/>
              </w:rPr>
            </w:pPr>
            <w:r>
              <w:rPr>
                <w:color w:val="231F20"/>
                <w:sz w:val="26"/>
              </w:rPr>
              <w:t>52% (leavers 18-19)</w:t>
            </w:r>
          </w:p>
          <w:p w:rsidR="00C16966" w:rsidRDefault="00C16966" w:rsidP="00C16966">
            <w:pPr>
              <w:pStyle w:val="TableParagraph"/>
              <w:spacing w:before="17"/>
              <w:ind w:left="79"/>
              <w:rPr>
                <w:color w:val="231F20"/>
                <w:sz w:val="26"/>
              </w:rPr>
            </w:pPr>
          </w:p>
          <w:p w:rsidR="00C16966" w:rsidRDefault="00C16966" w:rsidP="00C16966">
            <w:pPr>
              <w:pStyle w:val="TableParagraph"/>
              <w:spacing w:before="17"/>
              <w:ind w:left="79"/>
              <w:rPr>
                <w:color w:val="231F20"/>
                <w:sz w:val="26"/>
              </w:rPr>
            </w:pPr>
            <w:r>
              <w:rPr>
                <w:color w:val="231F20"/>
                <w:sz w:val="26"/>
              </w:rPr>
              <w:t>100% (leavers 19-20)</w:t>
            </w:r>
          </w:p>
          <w:p w:rsidR="00705079" w:rsidRDefault="00705079">
            <w:pPr>
              <w:pStyle w:val="TableParagraph"/>
              <w:spacing w:before="17"/>
              <w:ind w:left="79"/>
              <w:rPr>
                <w:sz w:val="26"/>
              </w:rPr>
            </w:pPr>
          </w:p>
        </w:tc>
      </w:tr>
      <w:tr w:rsidR="00705079">
        <w:trPr>
          <w:trHeight w:val="1135"/>
        </w:trPr>
        <w:tc>
          <w:tcPr>
            <w:tcW w:w="11582" w:type="dxa"/>
          </w:tcPr>
          <w:p w:rsidR="00705079" w:rsidRDefault="00C84880">
            <w:pPr>
              <w:pStyle w:val="TableParagraph"/>
              <w:spacing w:before="22" w:line="235" w:lineRule="auto"/>
              <w:ind w:left="80" w:right="216"/>
              <w:jc w:val="both"/>
              <w:rPr>
                <w:sz w:val="26"/>
              </w:rPr>
            </w:pPr>
            <w:r>
              <w:rPr>
                <w:color w:val="231F20"/>
                <w:sz w:val="26"/>
              </w:rPr>
              <w:t>Schools</w:t>
            </w:r>
            <w:r>
              <w:rPr>
                <w:color w:val="231F20"/>
                <w:spacing w:val="-4"/>
                <w:sz w:val="26"/>
              </w:rPr>
              <w:t xml:space="preserve"> </w:t>
            </w:r>
            <w:r>
              <w:rPr>
                <w:color w:val="231F20"/>
                <w:sz w:val="26"/>
              </w:rPr>
              <w:t>can</w:t>
            </w:r>
            <w:r>
              <w:rPr>
                <w:color w:val="231F20"/>
                <w:spacing w:val="-3"/>
                <w:sz w:val="26"/>
              </w:rPr>
              <w:t xml:space="preserve"> </w:t>
            </w:r>
            <w:r>
              <w:rPr>
                <w:color w:val="231F20"/>
                <w:sz w:val="26"/>
              </w:rPr>
              <w:t>choose</w:t>
            </w:r>
            <w:r>
              <w:rPr>
                <w:color w:val="231F20"/>
                <w:spacing w:val="-3"/>
                <w:sz w:val="26"/>
              </w:rPr>
              <w:t xml:space="preserve"> </w:t>
            </w:r>
            <w:r>
              <w:rPr>
                <w:color w:val="231F20"/>
                <w:sz w:val="26"/>
              </w:rPr>
              <w:t>to</w:t>
            </w:r>
            <w:r>
              <w:rPr>
                <w:color w:val="231F20"/>
                <w:spacing w:val="-3"/>
                <w:sz w:val="26"/>
              </w:rPr>
              <w:t xml:space="preserve"> </w:t>
            </w:r>
            <w:r>
              <w:rPr>
                <w:color w:val="231F20"/>
                <w:sz w:val="26"/>
              </w:rPr>
              <w:t>use</w:t>
            </w:r>
            <w:r>
              <w:rPr>
                <w:color w:val="231F20"/>
                <w:spacing w:val="-3"/>
                <w:sz w:val="26"/>
              </w:rPr>
              <w:t xml:space="preserve"> </w:t>
            </w:r>
            <w:r>
              <w:rPr>
                <w:color w:val="231F20"/>
                <w:sz w:val="26"/>
              </w:rPr>
              <w:t>the</w:t>
            </w:r>
            <w:r>
              <w:rPr>
                <w:color w:val="231F20"/>
                <w:spacing w:val="-3"/>
                <w:sz w:val="26"/>
              </w:rPr>
              <w:t xml:space="preserve"> </w:t>
            </w:r>
            <w:r>
              <w:rPr>
                <w:color w:val="231F20"/>
                <w:sz w:val="26"/>
              </w:rPr>
              <w:t>Primary</w:t>
            </w:r>
            <w:r>
              <w:rPr>
                <w:color w:val="231F20"/>
                <w:spacing w:val="-2"/>
                <w:sz w:val="26"/>
              </w:rPr>
              <w:t xml:space="preserve"> </w:t>
            </w:r>
            <w:r>
              <w:rPr>
                <w:color w:val="231F20"/>
                <w:sz w:val="26"/>
              </w:rPr>
              <w:t>PE</w:t>
            </w:r>
            <w:r>
              <w:rPr>
                <w:color w:val="231F20"/>
                <w:spacing w:val="-3"/>
                <w:sz w:val="26"/>
              </w:rPr>
              <w:t xml:space="preserve"> </w:t>
            </w:r>
            <w:r>
              <w:rPr>
                <w:color w:val="231F20"/>
                <w:sz w:val="26"/>
              </w:rPr>
              <w:t>and</w:t>
            </w:r>
            <w:r>
              <w:rPr>
                <w:color w:val="231F20"/>
                <w:spacing w:val="-3"/>
                <w:sz w:val="26"/>
              </w:rPr>
              <w:t xml:space="preserve"> </w:t>
            </w:r>
            <w:r>
              <w:rPr>
                <w:color w:val="231F20"/>
                <w:sz w:val="26"/>
              </w:rPr>
              <w:t>Sport</w:t>
            </w:r>
            <w:r>
              <w:rPr>
                <w:color w:val="231F20"/>
                <w:spacing w:val="-4"/>
                <w:sz w:val="26"/>
              </w:rPr>
              <w:t xml:space="preserve"> </w:t>
            </w:r>
            <w:r>
              <w:rPr>
                <w:color w:val="231F20"/>
                <w:sz w:val="26"/>
              </w:rPr>
              <w:t>Premium</w:t>
            </w:r>
            <w:r>
              <w:rPr>
                <w:color w:val="231F20"/>
                <w:spacing w:val="-2"/>
                <w:sz w:val="26"/>
              </w:rPr>
              <w:t xml:space="preserve"> </w:t>
            </w:r>
            <w:r>
              <w:rPr>
                <w:color w:val="231F20"/>
                <w:sz w:val="26"/>
              </w:rPr>
              <w:t>to</w:t>
            </w:r>
            <w:r>
              <w:rPr>
                <w:color w:val="231F20"/>
                <w:spacing w:val="-3"/>
                <w:sz w:val="26"/>
              </w:rPr>
              <w:t xml:space="preserve"> </w:t>
            </w:r>
            <w:r>
              <w:rPr>
                <w:color w:val="231F20"/>
                <w:sz w:val="26"/>
              </w:rPr>
              <w:t>provide</w:t>
            </w:r>
            <w:r>
              <w:rPr>
                <w:color w:val="231F20"/>
                <w:spacing w:val="-3"/>
                <w:sz w:val="26"/>
              </w:rPr>
              <w:t xml:space="preserve"> </w:t>
            </w:r>
            <w:r>
              <w:rPr>
                <w:color w:val="231F20"/>
                <w:sz w:val="26"/>
              </w:rPr>
              <w:t>additional</w:t>
            </w:r>
            <w:r>
              <w:rPr>
                <w:color w:val="231F20"/>
                <w:spacing w:val="-3"/>
                <w:sz w:val="26"/>
              </w:rPr>
              <w:t xml:space="preserve"> </w:t>
            </w:r>
            <w:r>
              <w:rPr>
                <w:color w:val="231F20"/>
                <w:sz w:val="26"/>
              </w:rPr>
              <w:t>provision</w:t>
            </w:r>
            <w:r>
              <w:rPr>
                <w:color w:val="231F20"/>
                <w:spacing w:val="-3"/>
                <w:sz w:val="26"/>
              </w:rPr>
              <w:t xml:space="preserve"> for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98" w:type="dxa"/>
          </w:tcPr>
          <w:p w:rsidR="00705079" w:rsidRDefault="00C16966">
            <w:pPr>
              <w:pStyle w:val="TableParagraph"/>
              <w:spacing w:before="17"/>
              <w:ind w:left="79"/>
              <w:rPr>
                <w:sz w:val="26"/>
              </w:rPr>
            </w:pPr>
            <w:r>
              <w:rPr>
                <w:color w:val="231F20"/>
                <w:sz w:val="26"/>
              </w:rPr>
              <w:t>Yes – see plan below.</w:t>
            </w:r>
          </w:p>
        </w:tc>
      </w:tr>
    </w:tbl>
    <w:p w:rsidR="00705079" w:rsidRDefault="00705079">
      <w:pPr>
        <w:rPr>
          <w:sz w:val="26"/>
        </w:rPr>
      </w:pPr>
    </w:p>
    <w:p w:rsidR="00BF0164" w:rsidRDefault="00CF697F" w:rsidP="00C16966">
      <w:pPr>
        <w:jc w:val="center"/>
        <w:rPr>
          <w:sz w:val="26"/>
        </w:rPr>
      </w:pPr>
      <w:r w:rsidRPr="00CF697F">
        <w:rPr>
          <w:noProof/>
          <w:sz w:val="26"/>
          <w:lang w:bidi="ar-SA"/>
        </w:rPr>
        <mc:AlternateContent>
          <mc:Choice Requires="wps">
            <w:drawing>
              <wp:anchor distT="0" distB="0" distL="114300" distR="114300" simplePos="0" relativeHeight="251665408" behindDoc="0" locked="0" layoutInCell="1" allowOverlap="1" wp14:editId="36B11C9B">
                <wp:simplePos x="0" y="0"/>
                <wp:positionH relativeFrom="column">
                  <wp:posOffset>6792686</wp:posOffset>
                </wp:positionH>
                <wp:positionV relativeFrom="paragraph">
                  <wp:posOffset>189750</wp:posOffset>
                </wp:positionV>
                <wp:extent cx="3536900" cy="2042556"/>
                <wp:effectExtent l="0" t="0" r="26035" b="1524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00" cy="2042556"/>
                        </a:xfrm>
                        <a:prstGeom prst="rect">
                          <a:avLst/>
                        </a:prstGeom>
                        <a:solidFill>
                          <a:srgbClr val="FFFFFF"/>
                        </a:solidFill>
                        <a:ln w="9525">
                          <a:solidFill>
                            <a:srgbClr val="000000"/>
                          </a:solidFill>
                          <a:miter lim="800000"/>
                          <a:headEnd/>
                          <a:tailEnd/>
                        </a:ln>
                      </wps:spPr>
                      <wps:txbx>
                        <w:txbxContent>
                          <w:p w:rsidR="007E5138" w:rsidRDefault="007E5138" w:rsidP="00CF697F">
                            <w:pPr>
                              <w:shd w:val="clear" w:color="auto" w:fill="92D050"/>
                              <w:jc w:val="center"/>
                              <w:rPr>
                                <w:b/>
                              </w:rPr>
                            </w:pPr>
                            <w:r w:rsidRPr="00CF697F">
                              <w:rPr>
                                <w:b/>
                              </w:rPr>
                              <w:t>IMPACT</w:t>
                            </w:r>
                          </w:p>
                          <w:p w:rsidR="007E5138" w:rsidRPr="00CF697F" w:rsidRDefault="007E5138" w:rsidP="00CF697F">
                            <w:pPr>
                              <w:shd w:val="clear" w:color="auto" w:fill="92D050"/>
                              <w:jc w:val="center"/>
                              <w:rPr>
                                <w:b/>
                              </w:rPr>
                            </w:pPr>
                          </w:p>
                          <w:p w:rsidR="007E5138" w:rsidRPr="00CF697F" w:rsidRDefault="007E5138" w:rsidP="00CF697F">
                            <w:pPr>
                              <w:shd w:val="clear" w:color="auto" w:fill="92D050"/>
                              <w:rPr>
                                <w:sz w:val="20"/>
                                <w:szCs w:val="20"/>
                              </w:rPr>
                            </w:pPr>
                            <w:r w:rsidRPr="00CF697F">
                              <w:rPr>
                                <w:sz w:val="20"/>
                                <w:szCs w:val="20"/>
                              </w:rPr>
                              <w:t>There is strong evidence of impact because of the proportion of pupils attaining the 25m NC aim. Additionally, the % of pupils who can swim 50m+ is good and improving.</w:t>
                            </w:r>
                          </w:p>
                          <w:p w:rsidR="007E5138" w:rsidRPr="00CF697F" w:rsidRDefault="007E5138" w:rsidP="00CF697F">
                            <w:pPr>
                              <w:shd w:val="clear" w:color="auto" w:fill="92D050"/>
                              <w:rPr>
                                <w:sz w:val="20"/>
                                <w:szCs w:val="20"/>
                              </w:rPr>
                            </w:pPr>
                            <w:r w:rsidRPr="00CF697F">
                              <w:rPr>
                                <w:sz w:val="20"/>
                                <w:szCs w:val="20"/>
                              </w:rPr>
                              <w:t>Compared to the national figures for swimming (see below) – the school is stronger in all aspects.</w:t>
                            </w:r>
                          </w:p>
                          <w:p w:rsidR="007E5138" w:rsidRPr="00CF697F" w:rsidRDefault="007E5138" w:rsidP="00CF697F">
                            <w:pPr>
                              <w:shd w:val="clear" w:color="auto" w:fill="92D050"/>
                              <w:rPr>
                                <w:sz w:val="20"/>
                                <w:szCs w:val="20"/>
                              </w:rPr>
                            </w:pPr>
                          </w:p>
                          <w:p w:rsidR="007E5138" w:rsidRPr="00CF697F" w:rsidRDefault="007E5138" w:rsidP="00CF697F">
                            <w:pPr>
                              <w:shd w:val="clear" w:color="auto" w:fill="92D050"/>
                              <w:rPr>
                                <w:sz w:val="20"/>
                                <w:szCs w:val="20"/>
                              </w:rPr>
                            </w:pPr>
                            <w:r w:rsidRPr="00CF697F">
                              <w:rPr>
                                <w:sz w:val="20"/>
                                <w:szCs w:val="20"/>
                              </w:rPr>
                              <w:t xml:space="preserve">This is good evidence that </w:t>
                            </w:r>
                            <w:proofErr w:type="gramStart"/>
                            <w:r w:rsidRPr="00CF697F">
                              <w:rPr>
                                <w:sz w:val="20"/>
                                <w:szCs w:val="20"/>
                              </w:rPr>
                              <w:t>the spend</w:t>
                            </w:r>
                            <w:proofErr w:type="gramEnd"/>
                            <w:r w:rsidRPr="00CF697F">
                              <w:rPr>
                                <w:sz w:val="20"/>
                                <w:szCs w:val="20"/>
                              </w:rPr>
                              <w:t xml:space="preserve"> on additional swimming time is working and effective. </w:t>
                            </w:r>
                          </w:p>
                          <w:p w:rsidR="007E5138" w:rsidRPr="00CF697F" w:rsidRDefault="007E5138" w:rsidP="00CF697F">
                            <w:pPr>
                              <w:shd w:val="clear" w:color="auto" w:fill="92D050"/>
                              <w:rPr>
                                <w:sz w:val="20"/>
                                <w:szCs w:val="20"/>
                              </w:rPr>
                            </w:pPr>
                          </w:p>
                          <w:p w:rsidR="007E5138" w:rsidRPr="00CF697F" w:rsidRDefault="007E5138" w:rsidP="00CF697F">
                            <w:pPr>
                              <w:shd w:val="clear" w:color="auto" w:fill="92D050"/>
                              <w:rPr>
                                <w:sz w:val="20"/>
                                <w:szCs w:val="20"/>
                              </w:rPr>
                            </w:pPr>
                            <w:r w:rsidRPr="00CF697F">
                              <w:rPr>
                                <w:sz w:val="20"/>
                                <w:szCs w:val="20"/>
                              </w:rPr>
                              <w:t>Leaders will continue with this aspect into 2019-20.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34.85pt;margin-top:14.95pt;width:278.5pt;height:16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0aMJwIAAE0EAAAOAAAAZHJzL2Uyb0RvYy54bWysVNuO2yAQfa/Uf0C8N3acON1YcVbbbFNV&#10;2l6k3X4AwThGBYYCib39+h1wNk1vL1X9gBhmOMycM+PV9aAVOQrnJZiaTic5JcJwaKTZ1/TLw/bV&#10;FSU+MNMwBUbU9FF4er1++WLV20oU0IFqhCMIYnzV25p2IdgqyzzvhGZ+AlYYdLbgNAtoun3WONYj&#10;ulZZkeeLrAfXWAdceI+nt6OTrhN+2woePrWtF4GommJuIa0urbu4ZusVq/aO2U7yUxrsH7LQTBp8&#10;9Ax1ywIjByd/g9KSO/DQhgkHnUHbSi5SDVjNNP+lmvuOWZFqQXK8PdPk/x8s/3j87IhsajorKTFM&#10;o0YPYgjkDQykiPT01lcYdW8xLgx4jDKnUr29A/7VEwObjpm9uHEO+k6wBtObxpvZxdURx0eQXf8B&#10;GnyGHQIkoKF1OnKHbBBER5kez9LEVDgezsrZYpmji6OvyOdFWS7SG6x6vm6dD+8EaBI3NXWofYJn&#10;xzsfYjqseg6Jr3lQstlKpZLh9ruNcuTIsE+26Tuh/xSmDOlruiyLcmTgrxB5+v4EoWXAhldS1/Tq&#10;HMSqyNtb06R2DEyqcY8pK3MiMnI3shiG3ZAkO+uzg+YRmXUw9jfOI246cN8p6bG3a+q/HZgTlKj3&#10;BtVZTufzOAzJmJevCzTcpWd36WGGI1RNAyXjdhPSAEXeDNygiq1M/Ea5x0xOKWPPJtpP8xWH4tJO&#10;UT/+AusnAAAA//8DAFBLAwQUAAYACAAAACEAgSTSkeEAAAAMAQAADwAAAGRycy9kb3ducmV2Lnht&#10;bEyPy07DMBBF90j8gzVIbBB1moLbhDgVQgLRHRQEWzeeJhF+BNtNw98zXcHyzhzdOVOtJ2vYiCH2&#10;3kmYzzJg6Bqve9dKeH97vF4Bi0k5rYx3KOEHI6zr87NKldof3SuO29QyKnGxVBK6lIaS89h0aFWc&#10;+QEd7fY+WJUohpbroI5Ubg3Ps0xwq3pHFzo14EOHzdf2YCWsbp7Hz7hZvHw0Ym+KdLUcn76DlJcX&#10;0/0dsIRT+oPhpE/qUJPTzh+cjsxQzkSxJFZCXhTAToTIBU12Eha3cwG8rvj/J+pfAAAA//8DAFBL&#10;AQItABQABgAIAAAAIQC2gziS/gAAAOEBAAATAAAAAAAAAAAAAAAAAAAAAABbQ29udGVudF9UeXBl&#10;c10ueG1sUEsBAi0AFAAGAAgAAAAhADj9If/WAAAAlAEAAAsAAAAAAAAAAAAAAAAALwEAAF9yZWxz&#10;Ly5yZWxzUEsBAi0AFAAGAAgAAAAhAO4HRownAgAATQQAAA4AAAAAAAAAAAAAAAAALgIAAGRycy9l&#10;Mm9Eb2MueG1sUEsBAi0AFAAGAAgAAAAhAIEk0pHhAAAADAEAAA8AAAAAAAAAAAAAAAAAgQQAAGRy&#10;cy9kb3ducmV2LnhtbFBLBQYAAAAABAAEAPMAAACPBQAAAAA=&#10;">
                <v:textbox>
                  <w:txbxContent>
                    <w:p w:rsidR="007E5138" w:rsidRDefault="007E5138" w:rsidP="00CF697F">
                      <w:pPr>
                        <w:shd w:val="clear" w:color="auto" w:fill="92D050"/>
                        <w:jc w:val="center"/>
                        <w:rPr>
                          <w:b/>
                        </w:rPr>
                      </w:pPr>
                      <w:r w:rsidRPr="00CF697F">
                        <w:rPr>
                          <w:b/>
                        </w:rPr>
                        <w:t>IMPACT</w:t>
                      </w:r>
                    </w:p>
                    <w:p w:rsidR="007E5138" w:rsidRPr="00CF697F" w:rsidRDefault="007E5138" w:rsidP="00CF697F">
                      <w:pPr>
                        <w:shd w:val="clear" w:color="auto" w:fill="92D050"/>
                        <w:jc w:val="center"/>
                        <w:rPr>
                          <w:b/>
                        </w:rPr>
                      </w:pPr>
                    </w:p>
                    <w:p w:rsidR="007E5138" w:rsidRPr="00CF697F" w:rsidRDefault="007E5138" w:rsidP="00CF697F">
                      <w:pPr>
                        <w:shd w:val="clear" w:color="auto" w:fill="92D050"/>
                        <w:rPr>
                          <w:sz w:val="20"/>
                          <w:szCs w:val="20"/>
                        </w:rPr>
                      </w:pPr>
                      <w:r w:rsidRPr="00CF697F">
                        <w:rPr>
                          <w:sz w:val="20"/>
                          <w:szCs w:val="20"/>
                        </w:rPr>
                        <w:t>There is strong evidence of impact because of the proportion of pupils attaining the 25m NC aim. Additionally, the % of pupils who can swim 50m+ is good and improving.</w:t>
                      </w:r>
                    </w:p>
                    <w:p w:rsidR="007E5138" w:rsidRPr="00CF697F" w:rsidRDefault="007E5138" w:rsidP="00CF697F">
                      <w:pPr>
                        <w:shd w:val="clear" w:color="auto" w:fill="92D050"/>
                        <w:rPr>
                          <w:sz w:val="20"/>
                          <w:szCs w:val="20"/>
                        </w:rPr>
                      </w:pPr>
                      <w:r w:rsidRPr="00CF697F">
                        <w:rPr>
                          <w:sz w:val="20"/>
                          <w:szCs w:val="20"/>
                        </w:rPr>
                        <w:t>Compared to the national figures for swimming (see below) – the school is stronger in all aspects.</w:t>
                      </w:r>
                    </w:p>
                    <w:p w:rsidR="007E5138" w:rsidRPr="00CF697F" w:rsidRDefault="007E5138" w:rsidP="00CF697F">
                      <w:pPr>
                        <w:shd w:val="clear" w:color="auto" w:fill="92D050"/>
                        <w:rPr>
                          <w:sz w:val="20"/>
                          <w:szCs w:val="20"/>
                        </w:rPr>
                      </w:pPr>
                    </w:p>
                    <w:p w:rsidR="007E5138" w:rsidRPr="00CF697F" w:rsidRDefault="007E5138" w:rsidP="00CF697F">
                      <w:pPr>
                        <w:shd w:val="clear" w:color="auto" w:fill="92D050"/>
                        <w:rPr>
                          <w:sz w:val="20"/>
                          <w:szCs w:val="20"/>
                        </w:rPr>
                      </w:pPr>
                      <w:r w:rsidRPr="00CF697F">
                        <w:rPr>
                          <w:sz w:val="20"/>
                          <w:szCs w:val="20"/>
                        </w:rPr>
                        <w:t xml:space="preserve">This is good evidence that </w:t>
                      </w:r>
                      <w:proofErr w:type="gramStart"/>
                      <w:r w:rsidRPr="00CF697F">
                        <w:rPr>
                          <w:sz w:val="20"/>
                          <w:szCs w:val="20"/>
                        </w:rPr>
                        <w:t>the spend</w:t>
                      </w:r>
                      <w:proofErr w:type="gramEnd"/>
                      <w:r w:rsidRPr="00CF697F">
                        <w:rPr>
                          <w:sz w:val="20"/>
                          <w:szCs w:val="20"/>
                        </w:rPr>
                        <w:t xml:space="preserve"> on additional swimming time is working and effective. </w:t>
                      </w:r>
                    </w:p>
                    <w:p w:rsidR="007E5138" w:rsidRPr="00CF697F" w:rsidRDefault="007E5138" w:rsidP="00CF697F">
                      <w:pPr>
                        <w:shd w:val="clear" w:color="auto" w:fill="92D050"/>
                        <w:rPr>
                          <w:sz w:val="20"/>
                          <w:szCs w:val="20"/>
                        </w:rPr>
                      </w:pPr>
                    </w:p>
                    <w:p w:rsidR="007E5138" w:rsidRPr="00CF697F" w:rsidRDefault="007E5138" w:rsidP="00CF697F">
                      <w:pPr>
                        <w:shd w:val="clear" w:color="auto" w:fill="92D050"/>
                        <w:rPr>
                          <w:sz w:val="20"/>
                          <w:szCs w:val="20"/>
                        </w:rPr>
                      </w:pPr>
                      <w:r w:rsidRPr="00CF697F">
                        <w:rPr>
                          <w:sz w:val="20"/>
                          <w:szCs w:val="20"/>
                        </w:rPr>
                        <w:t>Leaders will continue with this aspect into 2019-20.</w:t>
                      </w:r>
                    </w:p>
                  </w:txbxContent>
                </v:textbox>
              </v:shape>
            </w:pict>
          </mc:Fallback>
        </mc:AlternateContent>
      </w:r>
      <w:r w:rsidR="00C16966">
        <w:rPr>
          <w:noProof/>
          <w:lang w:bidi="ar-SA"/>
        </w:rPr>
        <w:drawing>
          <wp:inline distT="0" distB="0" distL="0" distR="0" wp14:anchorId="0C9C15D8" wp14:editId="5AFEBCFC">
            <wp:extent cx="2895600" cy="2343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895600" cy="2343150"/>
                    </a:xfrm>
                    <a:prstGeom prst="rect">
                      <a:avLst/>
                    </a:prstGeom>
                  </pic:spPr>
                </pic:pic>
              </a:graphicData>
            </a:graphic>
          </wp:inline>
        </w:drawing>
      </w:r>
    </w:p>
    <w:p w:rsidR="00335115" w:rsidRDefault="00335115" w:rsidP="00C16966">
      <w:pPr>
        <w:jc w:val="center"/>
        <w:rPr>
          <w:sz w:val="26"/>
        </w:rPr>
      </w:pPr>
    </w:p>
    <w:p w:rsidR="00335115" w:rsidRDefault="00335115" w:rsidP="00C16966">
      <w:pPr>
        <w:jc w:val="center"/>
        <w:rPr>
          <w:sz w:val="26"/>
        </w:rPr>
      </w:pPr>
      <w:r>
        <w:rPr>
          <w:noProof/>
          <w:lang w:bidi="ar-SA"/>
        </w:rPr>
        <w:drawing>
          <wp:inline distT="0" distB="0" distL="0" distR="0" wp14:anchorId="55314487" wp14:editId="6099DA6A">
            <wp:extent cx="5943600" cy="35477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547745"/>
                    </a:xfrm>
                    <a:prstGeom prst="rect">
                      <a:avLst/>
                    </a:prstGeom>
                  </pic:spPr>
                </pic:pic>
              </a:graphicData>
            </a:graphic>
          </wp:inline>
        </w:drawing>
      </w:r>
    </w:p>
    <w:p w:rsidR="00335115" w:rsidRPr="00335115" w:rsidRDefault="00335115" w:rsidP="00C16966">
      <w:pPr>
        <w:jc w:val="center"/>
        <w:rPr>
          <w:b/>
          <w:i/>
          <w:sz w:val="16"/>
          <w:szCs w:val="16"/>
        </w:rPr>
      </w:pPr>
      <w:r w:rsidRPr="00335115">
        <w:rPr>
          <w:b/>
          <w:i/>
          <w:sz w:val="16"/>
          <w:szCs w:val="16"/>
        </w:rPr>
        <w:t>Note: Extract from ‘Active lives school report’ totals do not match the figures above because only one class from Y3-6 was sampled.</w:t>
      </w:r>
    </w:p>
    <w:p w:rsidR="00C16966" w:rsidRDefault="00C16966">
      <w:pPr>
        <w:rPr>
          <w:sz w:val="26"/>
        </w:rPr>
      </w:pPr>
    </w:p>
    <w:p w:rsidR="00BF0164" w:rsidRDefault="00BF0164">
      <w:pPr>
        <w:rPr>
          <w:sz w:val="26"/>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335115" w:rsidRPr="00C1009B" w:rsidTr="00335115">
        <w:trPr>
          <w:trHeight w:val="380"/>
        </w:trPr>
        <w:tc>
          <w:tcPr>
            <w:tcW w:w="12243" w:type="dxa"/>
            <w:gridSpan w:val="4"/>
            <w:shd w:val="clear" w:color="auto" w:fill="8DB3E2" w:themeFill="text2" w:themeFillTint="66"/>
          </w:tcPr>
          <w:p w:rsidR="00335115" w:rsidRDefault="00335115" w:rsidP="00335115">
            <w:pPr>
              <w:pStyle w:val="TableParagraph"/>
              <w:spacing w:before="21"/>
              <w:ind w:left="70"/>
              <w:jc w:val="center"/>
              <w:rPr>
                <w:rFonts w:asciiTheme="minorHAnsi" w:hAnsiTheme="minorHAnsi" w:cstheme="minorHAnsi"/>
                <w:b/>
                <w:color w:val="231F20"/>
                <w:sz w:val="20"/>
                <w:szCs w:val="20"/>
              </w:rPr>
            </w:pPr>
            <w:r>
              <w:rPr>
                <w:rFonts w:asciiTheme="minorHAnsi" w:hAnsiTheme="minorHAnsi" w:cstheme="minorHAnsi"/>
                <w:b/>
                <w:color w:val="231F20"/>
                <w:sz w:val="20"/>
                <w:szCs w:val="20"/>
              </w:rPr>
              <w:t>IMPACT STATEMENT OF 2018-19 SPEND</w:t>
            </w:r>
          </w:p>
        </w:tc>
        <w:tc>
          <w:tcPr>
            <w:tcW w:w="3135" w:type="dxa"/>
            <w:tcBorders>
              <w:top w:val="nil"/>
              <w:right w:val="nil"/>
            </w:tcBorders>
          </w:tcPr>
          <w:p w:rsidR="00335115" w:rsidRPr="00C1009B" w:rsidRDefault="00335115" w:rsidP="00C16966">
            <w:pPr>
              <w:pStyle w:val="TableParagraph"/>
              <w:rPr>
                <w:rFonts w:asciiTheme="minorHAnsi" w:hAnsiTheme="minorHAnsi" w:cstheme="minorHAnsi"/>
                <w:sz w:val="20"/>
                <w:szCs w:val="20"/>
              </w:rPr>
            </w:pPr>
          </w:p>
        </w:tc>
      </w:tr>
      <w:tr w:rsidR="00BF0164" w:rsidRPr="00C1009B" w:rsidTr="00C16966">
        <w:trPr>
          <w:trHeight w:val="380"/>
        </w:trPr>
        <w:tc>
          <w:tcPr>
            <w:tcW w:w="3720" w:type="dxa"/>
          </w:tcPr>
          <w:p w:rsidR="00BF0164" w:rsidRPr="00C1009B" w:rsidRDefault="00BF0164"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b/>
                <w:color w:val="231F20"/>
                <w:sz w:val="20"/>
                <w:szCs w:val="20"/>
              </w:rPr>
              <w:t xml:space="preserve">Academic Year: </w:t>
            </w:r>
            <w:r w:rsidRPr="00C1009B">
              <w:rPr>
                <w:rFonts w:asciiTheme="minorHAnsi" w:hAnsiTheme="minorHAnsi" w:cstheme="minorHAnsi"/>
                <w:color w:val="231F20"/>
                <w:sz w:val="20"/>
                <w:szCs w:val="20"/>
              </w:rPr>
              <w:t>201</w:t>
            </w:r>
            <w:r>
              <w:rPr>
                <w:rFonts w:asciiTheme="minorHAnsi" w:hAnsiTheme="minorHAnsi" w:cstheme="minorHAnsi"/>
                <w:color w:val="231F20"/>
                <w:sz w:val="20"/>
                <w:szCs w:val="20"/>
              </w:rPr>
              <w:t>8</w:t>
            </w:r>
            <w:r w:rsidRPr="00C1009B">
              <w:rPr>
                <w:rFonts w:asciiTheme="minorHAnsi" w:hAnsiTheme="minorHAnsi" w:cstheme="minorHAnsi"/>
                <w:color w:val="231F20"/>
                <w:sz w:val="20"/>
                <w:szCs w:val="20"/>
              </w:rPr>
              <w:t>/</w:t>
            </w:r>
            <w:r>
              <w:rPr>
                <w:rFonts w:asciiTheme="minorHAnsi" w:hAnsiTheme="minorHAnsi" w:cstheme="minorHAnsi"/>
                <w:color w:val="231F20"/>
                <w:sz w:val="20"/>
                <w:szCs w:val="20"/>
              </w:rPr>
              <w:t>19</w:t>
            </w:r>
          </w:p>
        </w:tc>
        <w:tc>
          <w:tcPr>
            <w:tcW w:w="3600" w:type="dxa"/>
          </w:tcPr>
          <w:p w:rsidR="00BF0164" w:rsidRPr="00C1009B" w:rsidRDefault="00BF0164"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b/>
                <w:color w:val="231F20"/>
                <w:sz w:val="20"/>
                <w:szCs w:val="20"/>
              </w:rPr>
              <w:t>Total fund allocated: KS1 £16,900; KS2 £19,640</w:t>
            </w:r>
          </w:p>
        </w:tc>
        <w:tc>
          <w:tcPr>
            <w:tcW w:w="4923" w:type="dxa"/>
            <w:gridSpan w:val="2"/>
          </w:tcPr>
          <w:p w:rsidR="00BF0164" w:rsidRPr="00C1009B" w:rsidRDefault="00335115" w:rsidP="00335115">
            <w:pPr>
              <w:pStyle w:val="TableParagraph"/>
              <w:spacing w:before="21"/>
              <w:ind w:left="70"/>
              <w:rPr>
                <w:rFonts w:asciiTheme="minorHAnsi" w:hAnsiTheme="minorHAnsi" w:cstheme="minorHAnsi"/>
                <w:b/>
                <w:sz w:val="20"/>
                <w:szCs w:val="20"/>
              </w:rPr>
            </w:pPr>
            <w:r>
              <w:rPr>
                <w:rFonts w:asciiTheme="minorHAnsi" w:hAnsiTheme="minorHAnsi" w:cstheme="minorHAnsi"/>
                <w:b/>
                <w:color w:val="231F20"/>
                <w:sz w:val="20"/>
                <w:szCs w:val="20"/>
              </w:rPr>
              <w:t>Date Updated: July 2019</w:t>
            </w:r>
          </w:p>
        </w:tc>
        <w:tc>
          <w:tcPr>
            <w:tcW w:w="3135" w:type="dxa"/>
            <w:tcBorders>
              <w:top w:val="nil"/>
              <w:right w:val="nil"/>
            </w:tcBorders>
          </w:tcPr>
          <w:p w:rsidR="00BF0164" w:rsidRPr="00C1009B" w:rsidRDefault="00BF0164" w:rsidP="00C16966">
            <w:pPr>
              <w:pStyle w:val="TableParagraph"/>
              <w:rPr>
                <w:rFonts w:asciiTheme="minorHAnsi" w:hAnsiTheme="minorHAnsi" w:cstheme="minorHAnsi"/>
                <w:sz w:val="20"/>
                <w:szCs w:val="20"/>
              </w:rPr>
            </w:pPr>
          </w:p>
        </w:tc>
      </w:tr>
      <w:tr w:rsidR="00A50E32" w:rsidRPr="00C1009B" w:rsidTr="00A50E32">
        <w:trPr>
          <w:trHeight w:val="660"/>
        </w:trPr>
        <w:tc>
          <w:tcPr>
            <w:tcW w:w="12243" w:type="dxa"/>
            <w:gridSpan w:val="4"/>
          </w:tcPr>
          <w:p w:rsidR="00A50E32" w:rsidRPr="00C1009B" w:rsidRDefault="00A50E32" w:rsidP="00C16966">
            <w:pPr>
              <w:pStyle w:val="TableParagraph"/>
              <w:spacing w:before="27" w:line="235" w:lineRule="auto"/>
              <w:ind w:left="70" w:right="114"/>
              <w:rPr>
                <w:rFonts w:asciiTheme="minorHAnsi" w:hAnsiTheme="minorHAnsi" w:cstheme="minorHAnsi"/>
                <w:sz w:val="20"/>
                <w:szCs w:val="20"/>
              </w:rPr>
            </w:pPr>
            <w:r w:rsidRPr="00C1009B">
              <w:rPr>
                <w:rFonts w:asciiTheme="minorHAnsi" w:hAnsiTheme="minorHAnsi" w:cstheme="minorHAnsi"/>
                <w:b/>
                <w:color w:val="0057A0"/>
                <w:sz w:val="20"/>
                <w:szCs w:val="20"/>
              </w:rPr>
              <w:t xml:space="preserve">Key indicator 1: </w:t>
            </w:r>
            <w:r w:rsidRPr="00C1009B">
              <w:rPr>
                <w:rFonts w:asciiTheme="minorHAnsi" w:hAnsiTheme="minorHAnsi" w:cstheme="minorHAnsi"/>
                <w:color w:val="0057A0"/>
                <w:sz w:val="20"/>
                <w:szCs w:val="20"/>
              </w:rPr>
              <w:t xml:space="preserve">The engagement of </w:t>
            </w:r>
            <w:r w:rsidRPr="00C1009B">
              <w:rPr>
                <w:rFonts w:asciiTheme="minorHAnsi" w:hAnsiTheme="minorHAnsi" w:cstheme="minorHAnsi"/>
                <w:color w:val="0057A0"/>
                <w:sz w:val="20"/>
                <w:szCs w:val="20"/>
                <w:u w:val="single" w:color="0057A0"/>
              </w:rPr>
              <w:t>all</w:t>
            </w:r>
            <w:r w:rsidRPr="00C1009B">
              <w:rPr>
                <w:rFonts w:asciiTheme="minorHAnsi" w:hAnsiTheme="minorHAnsi" w:cstheme="minorHAnsi"/>
                <w:color w:val="0057A0"/>
                <w:sz w:val="20"/>
                <w:szCs w:val="20"/>
              </w:rPr>
              <w:t xml:space="preserve"> pupils in regular physical activity – Chief Medical Officer guidelines recommend that primary school children undertake at least 30 minutes of physical activity a day in school</w:t>
            </w:r>
          </w:p>
        </w:tc>
        <w:tc>
          <w:tcPr>
            <w:tcW w:w="3135" w:type="dxa"/>
            <w:shd w:val="clear" w:color="auto" w:fill="92D050"/>
          </w:tcPr>
          <w:p w:rsidR="00A50E32" w:rsidRPr="00A50E32" w:rsidRDefault="00A50E32" w:rsidP="00C16966">
            <w:pPr>
              <w:pStyle w:val="TableParagraph"/>
              <w:spacing w:before="21" w:line="292" w:lineRule="exact"/>
              <w:jc w:val="center"/>
              <w:rPr>
                <w:rFonts w:asciiTheme="minorHAnsi" w:hAnsiTheme="minorHAnsi" w:cstheme="minorHAnsi"/>
                <w:b/>
                <w:sz w:val="20"/>
                <w:szCs w:val="20"/>
              </w:rPr>
            </w:pPr>
            <w:r w:rsidRPr="00A50E32">
              <w:rPr>
                <w:rFonts w:asciiTheme="minorHAnsi" w:hAnsiTheme="minorHAnsi" w:cstheme="minorHAnsi"/>
                <w:b/>
                <w:color w:val="231F20"/>
                <w:sz w:val="20"/>
                <w:szCs w:val="20"/>
              </w:rPr>
              <w:t>IMPACT</w:t>
            </w:r>
          </w:p>
        </w:tc>
      </w:tr>
      <w:tr w:rsidR="00A50E32" w:rsidRPr="00C1009B" w:rsidTr="00A50E32">
        <w:trPr>
          <w:trHeight w:val="640"/>
        </w:trPr>
        <w:tc>
          <w:tcPr>
            <w:tcW w:w="3720" w:type="dxa"/>
          </w:tcPr>
          <w:p w:rsidR="00A50E32" w:rsidRPr="00C1009B" w:rsidRDefault="00A50E32" w:rsidP="00C16966">
            <w:pPr>
              <w:pStyle w:val="TableParagraph"/>
              <w:spacing w:before="27" w:line="235" w:lineRule="auto"/>
              <w:ind w:left="70" w:right="102"/>
              <w:rPr>
                <w:rFonts w:asciiTheme="minorHAnsi" w:hAnsiTheme="minorHAnsi" w:cstheme="minorHAnsi"/>
                <w:sz w:val="20"/>
                <w:szCs w:val="20"/>
              </w:rPr>
            </w:pPr>
            <w:r w:rsidRPr="00C1009B">
              <w:rPr>
                <w:rFonts w:asciiTheme="minorHAnsi" w:hAnsiTheme="minorHAnsi" w:cstheme="minorHAnsi"/>
                <w:color w:val="231F20"/>
                <w:sz w:val="20"/>
                <w:szCs w:val="20"/>
              </w:rPr>
              <w:t xml:space="preserve">School focus with clarity on intended </w:t>
            </w: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600" w:type="dxa"/>
          </w:tcPr>
          <w:p w:rsidR="00A50E32" w:rsidRPr="00C1009B" w:rsidRDefault="00A50E32"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16" w:type="dxa"/>
          </w:tcPr>
          <w:p w:rsidR="00A50E32" w:rsidRPr="00C1009B" w:rsidRDefault="00A50E32" w:rsidP="00C16966">
            <w:pPr>
              <w:pStyle w:val="TableParagraph"/>
              <w:spacing w:before="27" w:line="235" w:lineRule="auto"/>
              <w:ind w:left="70"/>
              <w:rPr>
                <w:rFonts w:asciiTheme="minorHAnsi" w:hAnsiTheme="minorHAnsi" w:cstheme="minorHAnsi"/>
                <w:sz w:val="20"/>
                <w:szCs w:val="20"/>
              </w:rPr>
            </w:pPr>
            <w:r w:rsidRPr="00C1009B">
              <w:rPr>
                <w:rFonts w:asciiTheme="minorHAnsi" w:hAnsiTheme="minorHAnsi" w:cstheme="minorHAnsi"/>
                <w:color w:val="231F20"/>
                <w:sz w:val="20"/>
                <w:szCs w:val="20"/>
              </w:rPr>
              <w:t>Funding allocated:</w:t>
            </w:r>
          </w:p>
        </w:tc>
        <w:tc>
          <w:tcPr>
            <w:tcW w:w="3307" w:type="dxa"/>
          </w:tcPr>
          <w:p w:rsidR="00A50E32" w:rsidRPr="00C1009B" w:rsidRDefault="00A50E32"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135" w:type="dxa"/>
            <w:vMerge w:val="restart"/>
            <w:shd w:val="clear" w:color="auto" w:fill="92D050"/>
          </w:tcPr>
          <w:p w:rsidR="00A50E32" w:rsidRDefault="00A50E32" w:rsidP="00C16966">
            <w:pPr>
              <w:pStyle w:val="TableParagraph"/>
              <w:rPr>
                <w:rFonts w:asciiTheme="minorHAnsi" w:hAnsiTheme="minorHAnsi" w:cstheme="minorHAnsi"/>
                <w:sz w:val="20"/>
                <w:szCs w:val="20"/>
              </w:rPr>
            </w:pPr>
            <w:r>
              <w:rPr>
                <w:rFonts w:asciiTheme="minorHAnsi" w:hAnsiTheme="minorHAnsi" w:cstheme="minorHAnsi"/>
                <w:sz w:val="20"/>
                <w:szCs w:val="20"/>
              </w:rPr>
              <w:t xml:space="preserve">There is strong evidence of pupils having access to a range of sporting </w:t>
            </w:r>
            <w:r>
              <w:rPr>
                <w:rFonts w:asciiTheme="minorHAnsi" w:hAnsiTheme="minorHAnsi" w:cstheme="minorHAnsi"/>
                <w:sz w:val="20"/>
                <w:szCs w:val="20"/>
              </w:rPr>
              <w:lastRenderedPageBreak/>
              <w:t>and active clubs right throughout the day. The tables on the LHS side show good take up within the school day and additionally 40% are taking up the option of an additional hour after school in KS2; 89% in KS1.</w:t>
            </w:r>
          </w:p>
          <w:p w:rsidR="00A50E32" w:rsidRDefault="00A50E32" w:rsidP="00C16966">
            <w:pPr>
              <w:pStyle w:val="TableParagraph"/>
              <w:rPr>
                <w:rFonts w:asciiTheme="minorHAnsi" w:hAnsiTheme="minorHAnsi" w:cstheme="minorHAnsi"/>
                <w:sz w:val="20"/>
                <w:szCs w:val="20"/>
              </w:rPr>
            </w:pPr>
          </w:p>
          <w:p w:rsidR="00A50E32" w:rsidRDefault="00A50E32" w:rsidP="00C16966">
            <w:pPr>
              <w:pStyle w:val="TableParagraph"/>
              <w:rPr>
                <w:rFonts w:asciiTheme="minorHAnsi" w:hAnsiTheme="minorHAnsi" w:cstheme="minorHAnsi"/>
                <w:sz w:val="20"/>
                <w:szCs w:val="20"/>
              </w:rPr>
            </w:pPr>
            <w:r>
              <w:rPr>
                <w:rFonts w:asciiTheme="minorHAnsi" w:hAnsiTheme="minorHAnsi" w:cstheme="minorHAnsi"/>
                <w:sz w:val="20"/>
                <w:szCs w:val="20"/>
              </w:rPr>
              <w:t>This is in addition to the in-school national curriculum PE and swimming where most year groups are having 2hours of PE a week too.</w:t>
            </w:r>
          </w:p>
          <w:p w:rsidR="00A50E32" w:rsidRDefault="00A50E32" w:rsidP="00C16966">
            <w:pPr>
              <w:pStyle w:val="TableParagraph"/>
              <w:rPr>
                <w:rFonts w:asciiTheme="minorHAnsi" w:hAnsiTheme="minorHAnsi" w:cstheme="minorHAnsi"/>
                <w:sz w:val="20"/>
                <w:szCs w:val="20"/>
              </w:rPr>
            </w:pPr>
          </w:p>
          <w:p w:rsidR="00A50E32" w:rsidRDefault="00A50E32" w:rsidP="00A50E32">
            <w:pPr>
              <w:pStyle w:val="TableParagraph"/>
              <w:rPr>
                <w:rFonts w:asciiTheme="minorHAnsi" w:hAnsiTheme="minorHAnsi" w:cstheme="minorHAnsi"/>
                <w:sz w:val="20"/>
                <w:szCs w:val="20"/>
              </w:rPr>
            </w:pPr>
            <w:r>
              <w:rPr>
                <w:rFonts w:asciiTheme="minorHAnsi" w:hAnsiTheme="minorHAnsi" w:cstheme="minorHAnsi"/>
                <w:sz w:val="20"/>
                <w:szCs w:val="20"/>
              </w:rPr>
              <w:t>Leaders will continue this plan through 19-20 based on the success of 18-19.</w:t>
            </w:r>
          </w:p>
          <w:p w:rsidR="00A50E32" w:rsidRDefault="00A50E32" w:rsidP="00A50E32">
            <w:pPr>
              <w:pStyle w:val="TableParagraph"/>
              <w:rPr>
                <w:rFonts w:asciiTheme="minorHAnsi" w:hAnsiTheme="minorHAnsi" w:cstheme="minorHAnsi"/>
                <w:sz w:val="20"/>
                <w:szCs w:val="20"/>
              </w:rPr>
            </w:pPr>
          </w:p>
          <w:p w:rsidR="00A50E32" w:rsidRPr="00C1009B" w:rsidRDefault="00A50E32" w:rsidP="00A50E32">
            <w:pPr>
              <w:pStyle w:val="TableParagraph"/>
              <w:rPr>
                <w:rFonts w:asciiTheme="minorHAnsi" w:hAnsiTheme="minorHAnsi" w:cstheme="minorHAnsi"/>
                <w:sz w:val="20"/>
                <w:szCs w:val="20"/>
              </w:rPr>
            </w:pPr>
            <w:r>
              <w:rPr>
                <w:rFonts w:asciiTheme="minorHAnsi" w:hAnsiTheme="minorHAnsi" w:cstheme="minorHAnsi"/>
                <w:sz w:val="20"/>
                <w:szCs w:val="20"/>
              </w:rPr>
              <w:t>One aspect for improvement will be the targeting of pupils. Whilst this has worked, the targeted ten have not consistently turned up. To extend the plan into 19-20, places will be sent automatically to parents, handles sensitively, for their children.</w:t>
            </w:r>
          </w:p>
        </w:tc>
      </w:tr>
      <w:tr w:rsidR="00A50E32" w:rsidRPr="00C1009B" w:rsidTr="00A50E32">
        <w:trPr>
          <w:trHeight w:val="2920"/>
        </w:trPr>
        <w:tc>
          <w:tcPr>
            <w:tcW w:w="3720" w:type="dxa"/>
            <w:tcBorders>
              <w:bottom w:val="single" w:sz="12" w:space="0" w:color="231F20"/>
            </w:tcBorders>
          </w:tcPr>
          <w:p w:rsidR="00A50E32" w:rsidRPr="00C1009B" w:rsidRDefault="00A50E32" w:rsidP="00BF0164">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lastRenderedPageBreak/>
              <w:t>support and involve the least active children by providing targeted activities, and running or extending school sports and holiday clubs</w:t>
            </w:r>
          </w:p>
          <w:p w:rsidR="00A50E32" w:rsidRDefault="00A50E32" w:rsidP="00BF0164">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introduce new sports, dance or other activities to encourage more pupils to take up sport and physical activities</w:t>
            </w:r>
          </w:p>
          <w:p w:rsidR="00A50E32" w:rsidRDefault="00A50E32" w:rsidP="00C16966">
            <w:pPr>
              <w:widowControl/>
              <w:autoSpaceDE/>
              <w:autoSpaceDN/>
              <w:spacing w:after="75"/>
              <w:rPr>
                <w:rFonts w:asciiTheme="minorHAnsi" w:hAnsiTheme="minorHAnsi" w:cstheme="minorHAnsi"/>
                <w:color w:val="0B0C0C"/>
                <w:sz w:val="20"/>
                <w:szCs w:val="20"/>
              </w:rPr>
            </w:pPr>
          </w:p>
          <w:p w:rsidR="00A50E32" w:rsidRPr="00C1009B" w:rsidRDefault="00A50E32" w:rsidP="00C16966">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The number of pupils who attend less than 1 club will be targeted to ensure that there is the opportunity for 100% of pupils to attend and therefore receive an additional 1 hour of physical activity through extra-curricular provision.</w:t>
            </w:r>
          </w:p>
          <w:p w:rsidR="00A50E32" w:rsidRPr="00C1009B" w:rsidRDefault="00A50E32" w:rsidP="00C16966">
            <w:pPr>
              <w:spacing w:after="75"/>
              <w:rPr>
                <w:rFonts w:asciiTheme="minorHAnsi" w:hAnsiTheme="minorHAnsi" w:cstheme="minorHAnsi"/>
                <w:sz w:val="20"/>
                <w:szCs w:val="20"/>
              </w:rPr>
            </w:pPr>
          </w:p>
        </w:tc>
        <w:tc>
          <w:tcPr>
            <w:tcW w:w="8523" w:type="dxa"/>
            <w:gridSpan w:val="3"/>
            <w:vMerge w:val="restart"/>
          </w:tcPr>
          <w:p w:rsidR="00A50E32" w:rsidRPr="00C1009B" w:rsidRDefault="00A50E32" w:rsidP="00C16966">
            <w:pPr>
              <w:pStyle w:val="TableParagraph"/>
              <w:rPr>
                <w:rFonts w:asciiTheme="minorHAnsi" w:hAnsiTheme="minorHAnsi" w:cstheme="minorHAnsi"/>
                <w:sz w:val="20"/>
                <w:szCs w:val="20"/>
              </w:rPr>
            </w:pPr>
            <w:r>
              <w:rPr>
                <w:noProof/>
                <w:lang w:bidi="ar-SA"/>
              </w:rPr>
              <w:drawing>
                <wp:inline distT="0" distB="0" distL="0" distR="0" wp14:anchorId="139B5E20" wp14:editId="4A76B223">
                  <wp:extent cx="5358809" cy="3132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58809" cy="3132270"/>
                          </a:xfrm>
                          <a:prstGeom prst="rect">
                            <a:avLst/>
                          </a:prstGeom>
                        </pic:spPr>
                      </pic:pic>
                    </a:graphicData>
                  </a:graphic>
                </wp:inline>
              </w:drawing>
            </w:r>
          </w:p>
        </w:tc>
        <w:tc>
          <w:tcPr>
            <w:tcW w:w="3135" w:type="dxa"/>
            <w:vMerge/>
            <w:shd w:val="clear" w:color="auto" w:fill="92D050"/>
          </w:tcPr>
          <w:p w:rsidR="00A50E32" w:rsidRPr="00C1009B" w:rsidRDefault="00A50E32" w:rsidP="00C16966">
            <w:pPr>
              <w:pStyle w:val="TableParagraph"/>
              <w:rPr>
                <w:rFonts w:asciiTheme="minorHAnsi" w:hAnsiTheme="minorHAnsi" w:cstheme="minorHAnsi"/>
                <w:sz w:val="20"/>
                <w:szCs w:val="20"/>
              </w:rPr>
            </w:pPr>
          </w:p>
        </w:tc>
      </w:tr>
      <w:tr w:rsidR="00A50E32" w:rsidRPr="00C1009B" w:rsidTr="00A50E32">
        <w:trPr>
          <w:trHeight w:val="2920"/>
        </w:trPr>
        <w:tc>
          <w:tcPr>
            <w:tcW w:w="3720" w:type="dxa"/>
            <w:tcBorders>
              <w:bottom w:val="single" w:sz="12" w:space="0" w:color="231F20"/>
            </w:tcBorders>
          </w:tcPr>
          <w:p w:rsidR="00A50E32" w:rsidRDefault="00A50E32" w:rsidP="00BF0164">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lastRenderedPageBreak/>
              <w:t>support and involve the least active children by providing targeted activities, and running or extending school sports and holiday clubs</w:t>
            </w:r>
          </w:p>
          <w:p w:rsidR="00A50E32" w:rsidRDefault="00A50E32" w:rsidP="00C16966">
            <w:pPr>
              <w:widowControl/>
              <w:autoSpaceDE/>
              <w:autoSpaceDN/>
              <w:spacing w:after="75"/>
              <w:ind w:left="300"/>
              <w:rPr>
                <w:rFonts w:asciiTheme="minorHAnsi" w:hAnsiTheme="minorHAnsi" w:cstheme="minorHAnsi"/>
                <w:color w:val="0B0C0C"/>
                <w:sz w:val="20"/>
                <w:szCs w:val="20"/>
              </w:rPr>
            </w:pPr>
          </w:p>
          <w:p w:rsidR="00A50E32" w:rsidRPr="00C1009B" w:rsidRDefault="00A50E32" w:rsidP="00C16966">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Ten targeted places for those who would benefit from the activity during the school break. These ten pupils would receive an additional 3 days of 5 hours physical activity through extra-curricular provision.</w:t>
            </w:r>
          </w:p>
        </w:tc>
        <w:tc>
          <w:tcPr>
            <w:tcW w:w="8523" w:type="dxa"/>
            <w:gridSpan w:val="3"/>
            <w:vMerge/>
            <w:tcBorders>
              <w:bottom w:val="single" w:sz="12" w:space="0" w:color="231F20"/>
            </w:tcBorders>
          </w:tcPr>
          <w:p w:rsidR="00A50E32" w:rsidRPr="00C1009B" w:rsidRDefault="00A50E32" w:rsidP="00C16966">
            <w:pPr>
              <w:pStyle w:val="TableParagraph"/>
              <w:rPr>
                <w:rFonts w:asciiTheme="minorHAnsi" w:hAnsiTheme="minorHAnsi" w:cstheme="minorHAnsi"/>
                <w:sz w:val="20"/>
                <w:szCs w:val="20"/>
              </w:rPr>
            </w:pPr>
          </w:p>
        </w:tc>
        <w:tc>
          <w:tcPr>
            <w:tcW w:w="3135" w:type="dxa"/>
            <w:vMerge/>
            <w:tcBorders>
              <w:bottom w:val="single" w:sz="12" w:space="0" w:color="231F20"/>
            </w:tcBorders>
            <w:shd w:val="clear" w:color="auto" w:fill="92D050"/>
          </w:tcPr>
          <w:p w:rsidR="00A50E32" w:rsidRPr="00C1009B" w:rsidRDefault="00A50E32" w:rsidP="00C16966">
            <w:pPr>
              <w:pStyle w:val="TableParagraph"/>
              <w:rPr>
                <w:rFonts w:asciiTheme="minorHAnsi" w:hAnsiTheme="minorHAnsi" w:cstheme="minorHAnsi"/>
                <w:sz w:val="20"/>
                <w:szCs w:val="20"/>
              </w:rPr>
            </w:pPr>
          </w:p>
        </w:tc>
      </w:tr>
      <w:tr w:rsidR="00BF0164" w:rsidRPr="00C1009B" w:rsidTr="00C16966">
        <w:trPr>
          <w:trHeight w:val="300"/>
        </w:trPr>
        <w:tc>
          <w:tcPr>
            <w:tcW w:w="12243" w:type="dxa"/>
            <w:gridSpan w:val="4"/>
            <w:vMerge w:val="restart"/>
            <w:tcBorders>
              <w:top w:val="single" w:sz="12" w:space="0" w:color="231F20"/>
            </w:tcBorders>
          </w:tcPr>
          <w:p w:rsidR="00BF0164" w:rsidRPr="00C1009B" w:rsidRDefault="00BF0164" w:rsidP="00C16966">
            <w:pPr>
              <w:pStyle w:val="TableParagraph"/>
              <w:spacing w:before="16"/>
              <w:ind w:left="70"/>
              <w:rPr>
                <w:rFonts w:asciiTheme="minorHAnsi" w:hAnsiTheme="minorHAnsi" w:cstheme="minorHAnsi"/>
                <w:sz w:val="20"/>
                <w:szCs w:val="20"/>
              </w:rPr>
            </w:pPr>
            <w:r>
              <w:br w:type="page"/>
            </w:r>
            <w:r w:rsidRPr="00C1009B">
              <w:rPr>
                <w:rFonts w:asciiTheme="minorHAnsi" w:hAnsiTheme="minorHAnsi" w:cstheme="minorHAnsi"/>
                <w:b/>
                <w:color w:val="0057A0"/>
                <w:sz w:val="20"/>
                <w:szCs w:val="20"/>
              </w:rPr>
              <w:t xml:space="preserve">Key indicator 2: </w:t>
            </w:r>
            <w:r w:rsidRPr="00C1009B">
              <w:rPr>
                <w:rFonts w:asciiTheme="minorHAnsi" w:hAnsiTheme="minorHAnsi" w:cstheme="minorHAnsi"/>
                <w:color w:val="0057A0"/>
                <w:sz w:val="20"/>
                <w:szCs w:val="20"/>
              </w:rPr>
              <w:t>The profile of PE and sport being raised across the school as a tool for whole school improvement</w:t>
            </w:r>
          </w:p>
        </w:tc>
        <w:tc>
          <w:tcPr>
            <w:tcW w:w="3135" w:type="dxa"/>
            <w:tcBorders>
              <w:top w:val="single" w:sz="12" w:space="0" w:color="231F20"/>
            </w:tcBorders>
          </w:tcPr>
          <w:p w:rsidR="00BF0164" w:rsidRPr="00C1009B" w:rsidRDefault="00BF0164" w:rsidP="00C16966">
            <w:pPr>
              <w:pStyle w:val="TableParagraph"/>
              <w:spacing w:before="16" w:line="279" w:lineRule="exact"/>
              <w:ind w:left="38" w:right="94"/>
              <w:jc w:val="center"/>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BF0164" w:rsidRPr="00C1009B" w:rsidTr="00C16966">
        <w:trPr>
          <w:trHeight w:val="320"/>
        </w:trPr>
        <w:tc>
          <w:tcPr>
            <w:tcW w:w="12243" w:type="dxa"/>
            <w:gridSpan w:val="4"/>
            <w:vMerge/>
            <w:tcBorders>
              <w:top w:val="nil"/>
            </w:tcBorders>
          </w:tcPr>
          <w:p w:rsidR="00BF0164" w:rsidRPr="00C1009B" w:rsidRDefault="00BF0164" w:rsidP="00C16966">
            <w:pPr>
              <w:rPr>
                <w:rFonts w:asciiTheme="minorHAnsi" w:hAnsiTheme="minorHAnsi" w:cstheme="minorHAnsi"/>
                <w:sz w:val="20"/>
                <w:szCs w:val="20"/>
              </w:rPr>
            </w:pPr>
          </w:p>
        </w:tc>
        <w:tc>
          <w:tcPr>
            <w:tcW w:w="3135" w:type="dxa"/>
          </w:tcPr>
          <w:p w:rsidR="00BF0164" w:rsidRPr="00C1009B" w:rsidRDefault="00BF0164" w:rsidP="00C16966">
            <w:pPr>
              <w:pStyle w:val="TableParagraph"/>
              <w:spacing w:before="21" w:line="279" w:lineRule="exact"/>
              <w:jc w:val="center"/>
              <w:rPr>
                <w:rFonts w:asciiTheme="minorHAnsi" w:hAnsiTheme="minorHAnsi" w:cstheme="minorHAnsi"/>
                <w:sz w:val="20"/>
                <w:szCs w:val="20"/>
              </w:rPr>
            </w:pPr>
            <w:r w:rsidRPr="00C1009B">
              <w:rPr>
                <w:rFonts w:asciiTheme="minorHAnsi" w:hAnsiTheme="minorHAnsi" w:cstheme="minorHAnsi"/>
                <w:color w:val="231F20"/>
                <w:sz w:val="20"/>
                <w:szCs w:val="20"/>
              </w:rPr>
              <w:t>0 %</w:t>
            </w:r>
          </w:p>
        </w:tc>
      </w:tr>
      <w:tr w:rsidR="00BF0164" w:rsidRPr="00C1009B" w:rsidTr="00C16966">
        <w:trPr>
          <w:trHeight w:val="600"/>
        </w:trPr>
        <w:tc>
          <w:tcPr>
            <w:tcW w:w="3720" w:type="dxa"/>
          </w:tcPr>
          <w:p w:rsidR="00BF0164" w:rsidRPr="00C1009B" w:rsidRDefault="00BF0164" w:rsidP="00C16966">
            <w:pPr>
              <w:pStyle w:val="TableParagraph"/>
              <w:spacing w:before="19" w:line="288" w:lineRule="exact"/>
              <w:ind w:left="70" w:right="102"/>
              <w:rPr>
                <w:rFonts w:asciiTheme="minorHAnsi" w:hAnsiTheme="minorHAnsi" w:cstheme="minorHAnsi"/>
                <w:sz w:val="20"/>
                <w:szCs w:val="20"/>
              </w:rPr>
            </w:pPr>
            <w:r w:rsidRPr="00C1009B">
              <w:rPr>
                <w:rFonts w:asciiTheme="minorHAnsi" w:hAnsiTheme="minorHAnsi" w:cstheme="minorHAnsi"/>
                <w:color w:val="231F20"/>
                <w:sz w:val="20"/>
                <w:szCs w:val="20"/>
              </w:rPr>
              <w:t xml:space="preserve">School focus with clarity on intended </w:t>
            </w: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600" w:type="dxa"/>
          </w:tcPr>
          <w:p w:rsidR="00BF0164" w:rsidRPr="00C1009B" w:rsidRDefault="00BF0164"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16" w:type="dxa"/>
          </w:tcPr>
          <w:p w:rsidR="00BF0164" w:rsidRPr="00C1009B" w:rsidRDefault="00BF0164" w:rsidP="00C16966">
            <w:pPr>
              <w:pStyle w:val="TableParagraph"/>
              <w:spacing w:before="19" w:line="288" w:lineRule="exact"/>
              <w:ind w:left="70"/>
              <w:rPr>
                <w:rFonts w:asciiTheme="minorHAnsi" w:hAnsiTheme="minorHAnsi" w:cstheme="minorHAnsi"/>
                <w:sz w:val="20"/>
                <w:szCs w:val="20"/>
              </w:rPr>
            </w:pPr>
            <w:r w:rsidRPr="00C1009B">
              <w:rPr>
                <w:rFonts w:asciiTheme="minorHAnsi" w:hAnsiTheme="minorHAnsi" w:cstheme="minorHAnsi"/>
                <w:color w:val="231F20"/>
                <w:sz w:val="20"/>
                <w:szCs w:val="20"/>
              </w:rPr>
              <w:t>Funding allocated:</w:t>
            </w:r>
          </w:p>
        </w:tc>
        <w:tc>
          <w:tcPr>
            <w:tcW w:w="3307" w:type="dxa"/>
          </w:tcPr>
          <w:p w:rsidR="00BF0164" w:rsidRPr="00C1009B" w:rsidRDefault="00BF0164" w:rsidP="00C16966">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135" w:type="dxa"/>
          </w:tcPr>
          <w:p w:rsidR="00BF0164" w:rsidRPr="00C1009B" w:rsidRDefault="00BF0164" w:rsidP="00C16966">
            <w:pPr>
              <w:pStyle w:val="TableParagraph"/>
              <w:spacing w:before="19" w:line="288" w:lineRule="exact"/>
              <w:ind w:left="70"/>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 next steps:</w:t>
            </w:r>
          </w:p>
        </w:tc>
      </w:tr>
      <w:tr w:rsidR="00BF0164" w:rsidRPr="00C1009B" w:rsidTr="00C16966">
        <w:trPr>
          <w:trHeight w:val="2920"/>
        </w:trPr>
        <w:tc>
          <w:tcPr>
            <w:tcW w:w="3720" w:type="dxa"/>
          </w:tcPr>
          <w:p w:rsidR="00BF0164" w:rsidRPr="00C1009B" w:rsidRDefault="00BF0164" w:rsidP="00C16966">
            <w:pPr>
              <w:pStyle w:val="TableParagraph"/>
              <w:rPr>
                <w:rFonts w:asciiTheme="minorHAnsi" w:hAnsiTheme="minorHAnsi" w:cstheme="minorHAnsi"/>
                <w:sz w:val="20"/>
                <w:szCs w:val="20"/>
              </w:rPr>
            </w:pPr>
            <w:r w:rsidRPr="00C1009B">
              <w:rPr>
                <w:rFonts w:asciiTheme="minorHAnsi" w:hAnsiTheme="minorHAnsi" w:cstheme="minorHAnsi"/>
                <w:sz w:val="20"/>
                <w:szCs w:val="20"/>
              </w:rPr>
              <w:lastRenderedPageBreak/>
              <w:t>The profile of PE is well established and as a result, resources do not need to be allocated in this year’s plan for this indicator.</w:t>
            </w:r>
          </w:p>
        </w:tc>
        <w:tc>
          <w:tcPr>
            <w:tcW w:w="3600" w:type="dxa"/>
          </w:tcPr>
          <w:p w:rsidR="00BF0164" w:rsidRPr="00C1009B" w:rsidRDefault="00CF697F" w:rsidP="00C16966">
            <w:pPr>
              <w:pStyle w:val="TableParagraph"/>
              <w:rPr>
                <w:rFonts w:asciiTheme="minorHAnsi" w:hAnsiTheme="minorHAnsi" w:cstheme="minorHAnsi"/>
                <w:sz w:val="20"/>
                <w:szCs w:val="20"/>
              </w:rPr>
            </w:pPr>
            <w:r>
              <w:rPr>
                <w:noProof/>
                <w:lang w:bidi="ar-SA"/>
              </w:rPr>
              <w:drawing>
                <wp:anchor distT="0" distB="0" distL="114300" distR="114300" simplePos="0" relativeHeight="251663360" behindDoc="0" locked="0" layoutInCell="1" allowOverlap="1" wp14:anchorId="4437DF4F" wp14:editId="2E7EAAC6">
                  <wp:simplePos x="0" y="0"/>
                  <wp:positionH relativeFrom="column">
                    <wp:posOffset>18803</wp:posOffset>
                  </wp:positionH>
                  <wp:positionV relativeFrom="paragraph">
                    <wp:posOffset>5114</wp:posOffset>
                  </wp:positionV>
                  <wp:extent cx="3384467" cy="1823518"/>
                  <wp:effectExtent l="0" t="0" r="6985" b="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393694" cy="1828489"/>
                          </a:xfrm>
                          <a:prstGeom prst="rect">
                            <a:avLst/>
                          </a:prstGeom>
                        </pic:spPr>
                      </pic:pic>
                    </a:graphicData>
                  </a:graphic>
                  <wp14:sizeRelH relativeFrom="margin">
                    <wp14:pctWidth>0</wp14:pctWidth>
                  </wp14:sizeRelH>
                  <wp14:sizeRelV relativeFrom="margin">
                    <wp14:pctHeight>0</wp14:pctHeight>
                  </wp14:sizeRelV>
                </wp:anchor>
              </w:drawing>
            </w:r>
          </w:p>
        </w:tc>
        <w:tc>
          <w:tcPr>
            <w:tcW w:w="1616" w:type="dxa"/>
          </w:tcPr>
          <w:p w:rsidR="00BF0164" w:rsidRPr="00C1009B" w:rsidRDefault="00BF0164" w:rsidP="00C16966">
            <w:pPr>
              <w:pStyle w:val="TableParagraph"/>
              <w:rPr>
                <w:rFonts w:asciiTheme="minorHAnsi" w:hAnsiTheme="minorHAnsi" w:cstheme="minorHAnsi"/>
                <w:sz w:val="20"/>
                <w:szCs w:val="20"/>
              </w:rPr>
            </w:pPr>
          </w:p>
        </w:tc>
        <w:tc>
          <w:tcPr>
            <w:tcW w:w="3307" w:type="dxa"/>
          </w:tcPr>
          <w:p w:rsidR="00BF0164" w:rsidRPr="00C1009B" w:rsidRDefault="00BF0164" w:rsidP="00C16966">
            <w:pPr>
              <w:pStyle w:val="TableParagraph"/>
              <w:rPr>
                <w:rFonts w:asciiTheme="minorHAnsi" w:hAnsiTheme="minorHAnsi" w:cstheme="minorHAnsi"/>
                <w:sz w:val="20"/>
                <w:szCs w:val="20"/>
              </w:rPr>
            </w:pPr>
            <w:r w:rsidRPr="00C1009B">
              <w:rPr>
                <w:rFonts w:asciiTheme="minorHAnsi" w:hAnsiTheme="minorHAnsi" w:cstheme="minorHAnsi"/>
                <w:sz w:val="20"/>
                <w:szCs w:val="20"/>
              </w:rPr>
              <w:t>Impact evidenced through the school’s self-review, subject reports and SIP.</w:t>
            </w:r>
          </w:p>
        </w:tc>
        <w:tc>
          <w:tcPr>
            <w:tcW w:w="3135" w:type="dxa"/>
          </w:tcPr>
          <w:p w:rsidR="00BF0164" w:rsidRPr="00C1009B" w:rsidRDefault="006B64F9" w:rsidP="00C16966">
            <w:pPr>
              <w:pStyle w:val="TableParagraph"/>
              <w:rPr>
                <w:rFonts w:asciiTheme="minorHAnsi" w:hAnsiTheme="minorHAnsi" w:cstheme="minorHAnsi"/>
                <w:sz w:val="20"/>
                <w:szCs w:val="20"/>
              </w:rPr>
            </w:pPr>
            <w:r w:rsidRPr="00CF697F">
              <w:rPr>
                <w:noProof/>
                <w:sz w:val="26"/>
                <w:lang w:bidi="ar-SA"/>
              </w:rPr>
              <mc:AlternateContent>
                <mc:Choice Requires="wps">
                  <w:drawing>
                    <wp:anchor distT="0" distB="0" distL="114300" distR="114300" simplePos="0" relativeHeight="251667456" behindDoc="0" locked="0" layoutInCell="1" allowOverlap="1" wp14:anchorId="4C6A35EF" wp14:editId="21A40105">
                      <wp:simplePos x="0" y="0"/>
                      <wp:positionH relativeFrom="column">
                        <wp:posOffset>-1905</wp:posOffset>
                      </wp:positionH>
                      <wp:positionV relativeFrom="paragraph">
                        <wp:posOffset>8565</wp:posOffset>
                      </wp:positionV>
                      <wp:extent cx="1977656" cy="5281448"/>
                      <wp:effectExtent l="0" t="0" r="22860" b="1460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7656" cy="5281448"/>
                              </a:xfrm>
                              <a:prstGeom prst="rect">
                                <a:avLst/>
                              </a:prstGeom>
                              <a:solidFill>
                                <a:srgbClr val="FFFFFF"/>
                              </a:solidFill>
                              <a:ln w="9525">
                                <a:solidFill>
                                  <a:srgbClr val="000000"/>
                                </a:solidFill>
                                <a:miter lim="800000"/>
                                <a:headEnd/>
                                <a:tailEnd/>
                              </a:ln>
                            </wps:spPr>
                            <wps:txbx>
                              <w:txbxContent>
                                <w:p w:rsidR="007E5138" w:rsidRDefault="007E5138" w:rsidP="006B64F9">
                                  <w:pPr>
                                    <w:shd w:val="clear" w:color="auto" w:fill="92D050"/>
                                    <w:jc w:val="center"/>
                                    <w:rPr>
                                      <w:b/>
                                    </w:rPr>
                                  </w:pPr>
                                  <w:r w:rsidRPr="00CF697F">
                                    <w:rPr>
                                      <w:b/>
                                    </w:rPr>
                                    <w:t>IMPACT</w:t>
                                  </w:r>
                                </w:p>
                                <w:p w:rsidR="007E5138" w:rsidRPr="00CF697F" w:rsidRDefault="007E5138" w:rsidP="006B64F9">
                                  <w:pPr>
                                    <w:shd w:val="clear" w:color="auto" w:fill="92D050"/>
                                    <w:jc w:val="center"/>
                                    <w:rPr>
                                      <w:b/>
                                    </w:rPr>
                                  </w:pPr>
                                </w:p>
                                <w:p w:rsidR="007E5138" w:rsidRDefault="007E5138" w:rsidP="006B64F9">
                                  <w:pPr>
                                    <w:shd w:val="clear" w:color="auto" w:fill="92D050"/>
                                    <w:rPr>
                                      <w:sz w:val="20"/>
                                      <w:szCs w:val="20"/>
                                    </w:rPr>
                                  </w:pPr>
                                  <w:r w:rsidRPr="00CF697F">
                                    <w:rPr>
                                      <w:sz w:val="20"/>
                                      <w:szCs w:val="20"/>
                                    </w:rPr>
                                    <w:t xml:space="preserve">There is strong evidence of impact because of the </w:t>
                                  </w:r>
                                  <w:r>
                                    <w:rPr>
                                      <w:sz w:val="20"/>
                                      <w:szCs w:val="20"/>
                                    </w:rPr>
                                    <w:t>attitudes to sport that Abbey pupils hold, notably enjoyment in taking part and the understanding of the importance of this for a healthy life.</w:t>
                                  </w:r>
                                </w:p>
                                <w:p w:rsidR="007E5138" w:rsidRDefault="007E5138" w:rsidP="006B64F9">
                                  <w:pPr>
                                    <w:shd w:val="clear" w:color="auto" w:fill="92D050"/>
                                    <w:rPr>
                                      <w:sz w:val="20"/>
                                      <w:szCs w:val="20"/>
                                    </w:rPr>
                                  </w:pPr>
                                </w:p>
                                <w:p w:rsidR="007E5138" w:rsidRDefault="007E5138" w:rsidP="006B64F9">
                                  <w:pPr>
                                    <w:shd w:val="clear" w:color="auto" w:fill="92D050"/>
                                    <w:rPr>
                                      <w:sz w:val="20"/>
                                      <w:szCs w:val="20"/>
                                    </w:rPr>
                                  </w:pPr>
                                  <w:r>
                                    <w:rPr>
                                      <w:sz w:val="20"/>
                                      <w:szCs w:val="20"/>
                                    </w:rPr>
                                    <w:t>This is embedding future life skills and may well contribute to pupils’ mental health and attitudes to exercise as adults.</w:t>
                                  </w:r>
                                </w:p>
                                <w:p w:rsidR="007E5138" w:rsidRDefault="007E5138" w:rsidP="006B64F9">
                                  <w:pPr>
                                    <w:shd w:val="clear" w:color="auto" w:fill="92D050"/>
                                    <w:rPr>
                                      <w:sz w:val="20"/>
                                      <w:szCs w:val="20"/>
                                    </w:rPr>
                                  </w:pPr>
                                </w:p>
                                <w:p w:rsidR="007E5138" w:rsidRDefault="007E5138" w:rsidP="006B64F9">
                                  <w:pPr>
                                    <w:shd w:val="clear" w:color="auto" w:fill="92D050"/>
                                    <w:rPr>
                                      <w:sz w:val="20"/>
                                      <w:szCs w:val="20"/>
                                    </w:rPr>
                                  </w:pPr>
                                  <w:r>
                                    <w:rPr>
                                      <w:sz w:val="20"/>
                                      <w:szCs w:val="20"/>
                                    </w:rPr>
                                    <w:t xml:space="preserve">Additionally, the pupil perception of </w:t>
                                  </w:r>
                                  <w:proofErr w:type="gramStart"/>
                                  <w:r>
                                    <w:rPr>
                                      <w:sz w:val="20"/>
                                      <w:szCs w:val="20"/>
                                    </w:rPr>
                                    <w:t>the their</w:t>
                                  </w:r>
                                  <w:proofErr w:type="gramEnd"/>
                                  <w:r>
                                    <w:rPr>
                                      <w:sz w:val="20"/>
                                      <w:szCs w:val="20"/>
                                    </w:rPr>
                                    <w:t xml:space="preserve"> activity levels compared to the national data is strong across nearly all comparators.</w:t>
                                  </w:r>
                                </w:p>
                                <w:p w:rsidR="007E5138" w:rsidRDefault="007E5138" w:rsidP="006B64F9">
                                  <w:pPr>
                                    <w:shd w:val="clear" w:color="auto" w:fill="92D050"/>
                                    <w:rPr>
                                      <w:sz w:val="20"/>
                                      <w:szCs w:val="20"/>
                                    </w:rPr>
                                  </w:pPr>
                                </w:p>
                                <w:p w:rsidR="007E5138" w:rsidRPr="00CF697F" w:rsidRDefault="007E5138" w:rsidP="006B64F9">
                                  <w:pPr>
                                    <w:shd w:val="clear" w:color="auto" w:fill="92D050"/>
                                    <w:rPr>
                                      <w:sz w:val="20"/>
                                      <w:szCs w:val="20"/>
                                    </w:rPr>
                                  </w:pPr>
                                  <w:r>
                                    <w:rPr>
                                      <w:sz w:val="20"/>
                                      <w:szCs w:val="20"/>
                                    </w:rPr>
                                    <w:t>This is another strong indicator of the school’s effectiveness in engaging pupils in positive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5pt;margin-top:.65pt;width:155.7pt;height:415.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7OJQIAAE0EAAAOAAAAZHJzL2Uyb0RvYy54bWysVNuO2yAQfa/Uf0C8N07cXK04q222qSpt&#10;L9JuPwBjHKMCQ4HETr++A85m09tLVT8gBoYzZ87MeH3Ta0WOwnkJpqST0ZgSYTjU0uxL+uVx92pJ&#10;iQ/M1EyBESU9CU9vNi9frDtbiBxaULVwBEGMLzpb0jYEW2SZ563QzI/ACoOXDTjNAppun9WOdYiu&#10;VZaPx/OsA1dbB1x4j6d3wyXdJPymETx8ahovAlElRW4hrS6tVVyzzZoVe8dsK/mZBvsHFppJg0Ev&#10;UHcsMHJw8jcoLbkDD00YcdAZNI3kIuWA2UzGv2Tz0DIrUi4ojrcXmfz/g+Ufj58dkXVJX88pMUxj&#10;jR5FH8gb6Eke5emsL9DrwaJf6PEYy5xS9fYe+FdPDGxbZvbi1jnoWsFqpDeJL7OrpwOOjyBV9wFq&#10;DMMOARJQ3zgdtUM1CKJjmU6X0kQqPIZcLRbzGVLkeDfLl5PpdJlisOLpuXU+vBOgSdyU1GHtEzw7&#10;3vsQ6bDiySVG86BkvZNKJcPtq61y5MiwT3bpO6P/5KYM6Uq6muWzQYG/QozT9ycILQM2vJK6pMuL&#10;Eyuibm9NndoxMKmGPVJW5ixk1G5QMfRVP5QsBogiV1CfUFkHQ3/jPOKmBfedkg57u6T+24E5QYl6&#10;b7A6K1QvDkMyprNFjoa7vqmub5jhCFXSQMmw3YY0QFE3A7dYxUYmfZ+ZnCljzybZz/MVh+LaTl7P&#10;f4HNDwAAAP//AwBQSwMEFAAGAAgAAAAhANYDeLvcAAAABwEAAA8AAABkcnMvZG93bnJldi54bWxM&#10;jsFOwzAMhu9IvENkJC5oS0vQGKXphJBAcBtjGtes9dqKxClJ1pW3x5zgZNn/r89fuZqcFSOG2HvS&#10;kM8zEEi1b3pqNWzfn2ZLEDEZaoz1hBq+McKqOj8rTdH4E73huEmtYAjFwmjoUhoKKWPdoTNx7gck&#10;zg4+OJN4Da1sgjkx3Fl5nWUL6UxP/KEzAz52WH9ujk7D8uZl/Iivar2rFwd7l65ux+evoPXlxfRw&#10;DyLhlP7K8KvP6lCx094fqYnCapgpLvKZB6cqz3MQe0YrlYGsSvnfv/oBAAD//wMAUEsBAi0AFAAG&#10;AAgAAAAhALaDOJL+AAAA4QEAABMAAAAAAAAAAAAAAAAAAAAAAFtDb250ZW50X1R5cGVzXS54bWxQ&#10;SwECLQAUAAYACAAAACEAOP0h/9YAAACUAQAACwAAAAAAAAAAAAAAAAAvAQAAX3JlbHMvLnJlbHNQ&#10;SwECLQAUAAYACAAAACEAfxDeziUCAABNBAAADgAAAAAAAAAAAAAAAAAuAgAAZHJzL2Uyb0RvYy54&#10;bWxQSwECLQAUAAYACAAAACEA1gN4u9wAAAAHAQAADwAAAAAAAAAAAAAAAAB/BAAAZHJzL2Rvd25y&#10;ZXYueG1sUEsFBgAAAAAEAAQA8wAAAIgFAAAAAA==&#10;">
                      <v:textbox>
                        <w:txbxContent>
                          <w:p w:rsidR="007E5138" w:rsidRDefault="007E5138" w:rsidP="006B64F9">
                            <w:pPr>
                              <w:shd w:val="clear" w:color="auto" w:fill="92D050"/>
                              <w:jc w:val="center"/>
                              <w:rPr>
                                <w:b/>
                              </w:rPr>
                            </w:pPr>
                            <w:r w:rsidRPr="00CF697F">
                              <w:rPr>
                                <w:b/>
                              </w:rPr>
                              <w:t>IMPACT</w:t>
                            </w:r>
                          </w:p>
                          <w:p w:rsidR="007E5138" w:rsidRPr="00CF697F" w:rsidRDefault="007E5138" w:rsidP="006B64F9">
                            <w:pPr>
                              <w:shd w:val="clear" w:color="auto" w:fill="92D050"/>
                              <w:jc w:val="center"/>
                              <w:rPr>
                                <w:b/>
                              </w:rPr>
                            </w:pPr>
                          </w:p>
                          <w:p w:rsidR="007E5138" w:rsidRDefault="007E5138" w:rsidP="006B64F9">
                            <w:pPr>
                              <w:shd w:val="clear" w:color="auto" w:fill="92D050"/>
                              <w:rPr>
                                <w:sz w:val="20"/>
                                <w:szCs w:val="20"/>
                              </w:rPr>
                            </w:pPr>
                            <w:r w:rsidRPr="00CF697F">
                              <w:rPr>
                                <w:sz w:val="20"/>
                                <w:szCs w:val="20"/>
                              </w:rPr>
                              <w:t xml:space="preserve">There is strong evidence of impact because of the </w:t>
                            </w:r>
                            <w:r>
                              <w:rPr>
                                <w:sz w:val="20"/>
                                <w:szCs w:val="20"/>
                              </w:rPr>
                              <w:t>attitudes to sport that Abbey pupils hold, notably enjoyment in taking part and the understanding of the importance of this for a healthy life.</w:t>
                            </w:r>
                          </w:p>
                          <w:p w:rsidR="007E5138" w:rsidRDefault="007E5138" w:rsidP="006B64F9">
                            <w:pPr>
                              <w:shd w:val="clear" w:color="auto" w:fill="92D050"/>
                              <w:rPr>
                                <w:sz w:val="20"/>
                                <w:szCs w:val="20"/>
                              </w:rPr>
                            </w:pPr>
                          </w:p>
                          <w:p w:rsidR="007E5138" w:rsidRDefault="007E5138" w:rsidP="006B64F9">
                            <w:pPr>
                              <w:shd w:val="clear" w:color="auto" w:fill="92D050"/>
                              <w:rPr>
                                <w:sz w:val="20"/>
                                <w:szCs w:val="20"/>
                              </w:rPr>
                            </w:pPr>
                            <w:r>
                              <w:rPr>
                                <w:sz w:val="20"/>
                                <w:szCs w:val="20"/>
                              </w:rPr>
                              <w:t>This is embedding future life skills and may well contribute to pupils’ mental health and attitudes to exercise as adults.</w:t>
                            </w:r>
                          </w:p>
                          <w:p w:rsidR="007E5138" w:rsidRDefault="007E5138" w:rsidP="006B64F9">
                            <w:pPr>
                              <w:shd w:val="clear" w:color="auto" w:fill="92D050"/>
                              <w:rPr>
                                <w:sz w:val="20"/>
                                <w:szCs w:val="20"/>
                              </w:rPr>
                            </w:pPr>
                          </w:p>
                          <w:p w:rsidR="007E5138" w:rsidRDefault="007E5138" w:rsidP="006B64F9">
                            <w:pPr>
                              <w:shd w:val="clear" w:color="auto" w:fill="92D050"/>
                              <w:rPr>
                                <w:sz w:val="20"/>
                                <w:szCs w:val="20"/>
                              </w:rPr>
                            </w:pPr>
                            <w:r>
                              <w:rPr>
                                <w:sz w:val="20"/>
                                <w:szCs w:val="20"/>
                              </w:rPr>
                              <w:t xml:space="preserve">Additionally, the pupil perception of </w:t>
                            </w:r>
                            <w:proofErr w:type="gramStart"/>
                            <w:r>
                              <w:rPr>
                                <w:sz w:val="20"/>
                                <w:szCs w:val="20"/>
                              </w:rPr>
                              <w:t>the their</w:t>
                            </w:r>
                            <w:proofErr w:type="gramEnd"/>
                            <w:r>
                              <w:rPr>
                                <w:sz w:val="20"/>
                                <w:szCs w:val="20"/>
                              </w:rPr>
                              <w:t xml:space="preserve"> activity levels compared to the national data is strong across nearly all comparators.</w:t>
                            </w:r>
                          </w:p>
                          <w:p w:rsidR="007E5138" w:rsidRDefault="007E5138" w:rsidP="006B64F9">
                            <w:pPr>
                              <w:shd w:val="clear" w:color="auto" w:fill="92D050"/>
                              <w:rPr>
                                <w:sz w:val="20"/>
                                <w:szCs w:val="20"/>
                              </w:rPr>
                            </w:pPr>
                          </w:p>
                          <w:p w:rsidR="007E5138" w:rsidRPr="00CF697F" w:rsidRDefault="007E5138" w:rsidP="006B64F9">
                            <w:pPr>
                              <w:shd w:val="clear" w:color="auto" w:fill="92D050"/>
                              <w:rPr>
                                <w:sz w:val="20"/>
                                <w:szCs w:val="20"/>
                              </w:rPr>
                            </w:pPr>
                            <w:r>
                              <w:rPr>
                                <w:sz w:val="20"/>
                                <w:szCs w:val="20"/>
                              </w:rPr>
                              <w:t>This is another strong indicator of the school’s effectiveness in engaging pupils in positive sport.</w:t>
                            </w:r>
                          </w:p>
                        </w:txbxContent>
                      </v:textbox>
                    </v:shape>
                  </w:pict>
                </mc:Fallback>
              </mc:AlternateContent>
            </w:r>
          </w:p>
        </w:tc>
      </w:tr>
    </w:tbl>
    <w:p w:rsidR="00BF0164" w:rsidRDefault="00BF0164">
      <w:pPr>
        <w:rPr>
          <w:sz w:val="26"/>
        </w:rPr>
      </w:pPr>
    </w:p>
    <w:p w:rsidR="00C16966" w:rsidRDefault="00C16966" w:rsidP="006B64F9">
      <w:pPr>
        <w:jc w:val="center"/>
        <w:rPr>
          <w:sz w:val="26"/>
        </w:rPr>
      </w:pPr>
      <w:r>
        <w:rPr>
          <w:noProof/>
          <w:lang w:bidi="ar-SA"/>
        </w:rPr>
        <w:drawing>
          <wp:inline distT="0" distB="0" distL="0" distR="0" wp14:anchorId="635FBD2C" wp14:editId="465A2946">
            <wp:extent cx="5943600" cy="3495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495675"/>
                    </a:xfrm>
                    <a:prstGeom prst="rect">
                      <a:avLst/>
                    </a:prstGeom>
                  </pic:spPr>
                </pic:pic>
              </a:graphicData>
            </a:graphic>
          </wp:inline>
        </w:drawing>
      </w:r>
    </w:p>
    <w:p w:rsidR="00C16966" w:rsidRDefault="00C16966">
      <w:pPr>
        <w:rPr>
          <w:sz w:val="26"/>
        </w:rPr>
      </w:pPr>
    </w:p>
    <w:tbl>
      <w:tblPr>
        <w:tblW w:w="0" w:type="auto"/>
        <w:jc w:val="center"/>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732BF7" w:rsidRPr="00C1009B" w:rsidTr="003C7585">
        <w:trPr>
          <w:trHeight w:val="680"/>
          <w:jc w:val="center"/>
        </w:trPr>
        <w:tc>
          <w:tcPr>
            <w:tcW w:w="12302" w:type="dxa"/>
            <w:gridSpan w:val="4"/>
          </w:tcPr>
          <w:p w:rsidR="00732BF7" w:rsidRPr="00C1009B" w:rsidRDefault="00732BF7"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t xml:space="preserve">Key indicator 3: </w:t>
            </w:r>
            <w:r w:rsidRPr="00C1009B">
              <w:rPr>
                <w:rFonts w:asciiTheme="minorHAnsi" w:hAnsiTheme="minorHAnsi" w:cstheme="minorHAnsi"/>
                <w:color w:val="0057A0"/>
                <w:sz w:val="20"/>
                <w:szCs w:val="20"/>
              </w:rPr>
              <w:t>Increased confidence, knowledge and skills of all staff in teaching PE and sport</w:t>
            </w:r>
          </w:p>
        </w:tc>
        <w:tc>
          <w:tcPr>
            <w:tcW w:w="3076" w:type="dxa"/>
            <w:shd w:val="clear" w:color="auto" w:fill="92D050"/>
          </w:tcPr>
          <w:p w:rsidR="00732BF7" w:rsidRPr="00C1009B" w:rsidRDefault="00732BF7" w:rsidP="00C16966">
            <w:pPr>
              <w:pStyle w:val="TableParagraph"/>
              <w:spacing w:line="257" w:lineRule="exact"/>
              <w:jc w:val="center"/>
              <w:rPr>
                <w:rFonts w:asciiTheme="minorHAnsi" w:hAnsiTheme="minorHAnsi" w:cstheme="minorHAnsi"/>
                <w:sz w:val="20"/>
                <w:szCs w:val="20"/>
              </w:rPr>
            </w:pPr>
            <w:r>
              <w:rPr>
                <w:rFonts w:asciiTheme="minorHAnsi" w:hAnsiTheme="minorHAnsi" w:cstheme="minorHAnsi"/>
                <w:color w:val="231F20"/>
                <w:sz w:val="20"/>
                <w:szCs w:val="20"/>
              </w:rPr>
              <w:t>IMPACT</w:t>
            </w:r>
          </w:p>
        </w:tc>
      </w:tr>
      <w:tr w:rsidR="00732BF7" w:rsidRPr="00C1009B" w:rsidTr="003C7585">
        <w:trPr>
          <w:trHeight w:val="580"/>
          <w:jc w:val="center"/>
        </w:trPr>
        <w:tc>
          <w:tcPr>
            <w:tcW w:w="3758" w:type="dxa"/>
          </w:tcPr>
          <w:p w:rsidR="00732BF7" w:rsidRPr="00C1009B" w:rsidRDefault="00732BF7" w:rsidP="00C16966">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lastRenderedPageBreak/>
              <w:t>School focus with clarity on intended</w:t>
            </w:r>
          </w:p>
          <w:p w:rsidR="00732BF7" w:rsidRPr="00C1009B" w:rsidRDefault="00732BF7" w:rsidP="00C16966">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458" w:type="dxa"/>
          </w:tcPr>
          <w:p w:rsidR="00732BF7" w:rsidRPr="00C1009B" w:rsidRDefault="00732BF7"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63" w:type="dxa"/>
          </w:tcPr>
          <w:p w:rsidR="00732BF7" w:rsidRPr="00C1009B" w:rsidRDefault="00732BF7" w:rsidP="00C16966">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Funding</w:t>
            </w:r>
          </w:p>
          <w:p w:rsidR="00732BF7" w:rsidRPr="00C1009B" w:rsidRDefault="00732BF7" w:rsidP="00C16966">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allocated:</w:t>
            </w:r>
          </w:p>
        </w:tc>
        <w:tc>
          <w:tcPr>
            <w:tcW w:w="3423" w:type="dxa"/>
          </w:tcPr>
          <w:p w:rsidR="00732BF7" w:rsidRPr="00C1009B" w:rsidRDefault="00732BF7"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076" w:type="dxa"/>
            <w:vMerge w:val="restart"/>
            <w:shd w:val="clear" w:color="auto" w:fill="92D050"/>
          </w:tcPr>
          <w:p w:rsidR="00732BF7" w:rsidRDefault="003C7585" w:rsidP="00C16966">
            <w:pPr>
              <w:pStyle w:val="Default"/>
              <w:rPr>
                <w:rFonts w:asciiTheme="minorHAnsi" w:hAnsiTheme="minorHAnsi" w:cstheme="minorHAnsi"/>
                <w:sz w:val="20"/>
                <w:szCs w:val="20"/>
              </w:rPr>
            </w:pPr>
            <w:r>
              <w:rPr>
                <w:rFonts w:asciiTheme="minorHAnsi" w:hAnsiTheme="minorHAnsi" w:cstheme="minorHAnsi"/>
                <w:sz w:val="20"/>
                <w:szCs w:val="20"/>
              </w:rPr>
              <w:t>In addition to the staff impact statements, there is a good evidence of impact in terms of the proportion of pupils attaining ARE or above in PE. Sample YR PD, Y2 &amp; Y6 assessment information in the middle column.</w:t>
            </w:r>
          </w:p>
          <w:p w:rsidR="003C7585" w:rsidRDefault="003C7585" w:rsidP="00C16966">
            <w:pPr>
              <w:pStyle w:val="Default"/>
              <w:rPr>
                <w:rFonts w:asciiTheme="minorHAnsi" w:hAnsiTheme="minorHAnsi" w:cstheme="minorHAnsi"/>
                <w:sz w:val="20"/>
                <w:szCs w:val="20"/>
              </w:rPr>
            </w:pPr>
          </w:p>
          <w:p w:rsidR="003C7585" w:rsidRDefault="003C7585" w:rsidP="00C16966">
            <w:pPr>
              <w:pStyle w:val="Default"/>
              <w:rPr>
                <w:rFonts w:asciiTheme="minorHAnsi" w:hAnsiTheme="minorHAnsi" w:cstheme="minorHAnsi"/>
                <w:sz w:val="20"/>
                <w:szCs w:val="20"/>
              </w:rPr>
            </w:pPr>
            <w:r>
              <w:rPr>
                <w:rFonts w:asciiTheme="minorHAnsi" w:hAnsiTheme="minorHAnsi" w:cstheme="minorHAnsi"/>
                <w:sz w:val="20"/>
                <w:szCs w:val="20"/>
              </w:rPr>
              <w:t xml:space="preserve">Due to the success of this aspect on outcomes, this will continue into 19-20. </w:t>
            </w:r>
            <w:r>
              <w:rPr>
                <w:rFonts w:asciiTheme="minorHAnsi" w:hAnsiTheme="minorHAnsi" w:cstheme="minorHAnsi"/>
                <w:sz w:val="20"/>
                <w:szCs w:val="20"/>
              </w:rPr>
              <w:br/>
            </w:r>
          </w:p>
          <w:p w:rsidR="003C7585" w:rsidRPr="00C1009B" w:rsidRDefault="003C7585" w:rsidP="00C16966">
            <w:pPr>
              <w:pStyle w:val="Default"/>
              <w:rPr>
                <w:rFonts w:asciiTheme="minorHAnsi" w:hAnsiTheme="minorHAnsi" w:cstheme="minorHAnsi"/>
                <w:sz w:val="20"/>
                <w:szCs w:val="20"/>
              </w:rPr>
            </w:pPr>
            <w:r>
              <w:rPr>
                <w:rFonts w:asciiTheme="minorHAnsi" w:hAnsiTheme="minorHAnsi" w:cstheme="minorHAnsi"/>
                <w:sz w:val="20"/>
                <w:szCs w:val="20"/>
              </w:rPr>
              <w:t>Due to the impact of ‘fun-fit’ on EYFS outcomes, additional support though PE development officer and LSP will be deployed through 19-20 to catch pupils who fall behind with their gross-motor and core strength.</w:t>
            </w:r>
          </w:p>
        </w:tc>
      </w:tr>
      <w:tr w:rsidR="00732BF7" w:rsidRPr="00C1009B" w:rsidTr="003C7585">
        <w:trPr>
          <w:trHeight w:val="2040"/>
          <w:jc w:val="center"/>
        </w:trPr>
        <w:tc>
          <w:tcPr>
            <w:tcW w:w="3758" w:type="dxa"/>
          </w:tcPr>
          <w:p w:rsidR="00732BF7" w:rsidRPr="006418DF" w:rsidRDefault="00732BF7" w:rsidP="00BF0164">
            <w:pPr>
              <w:widowControl/>
              <w:numPr>
                <w:ilvl w:val="0"/>
                <w:numId w:val="2"/>
              </w:numPr>
              <w:autoSpaceDE/>
              <w:autoSpaceDN/>
              <w:spacing w:after="75"/>
              <w:ind w:left="-60"/>
              <w:jc w:val="center"/>
              <w:rPr>
                <w:rFonts w:asciiTheme="minorHAnsi" w:hAnsiTheme="minorHAnsi" w:cstheme="minorHAnsi"/>
                <w:color w:val="0B0C0C"/>
                <w:sz w:val="20"/>
                <w:szCs w:val="20"/>
              </w:rPr>
            </w:pPr>
            <w:r>
              <w:rPr>
                <w:rFonts w:asciiTheme="minorHAnsi" w:hAnsiTheme="minorHAnsi" w:cstheme="minorHAnsi"/>
                <w:color w:val="0B0C0C"/>
                <w:sz w:val="20"/>
                <w:szCs w:val="20"/>
              </w:rPr>
              <w:t>P</w:t>
            </w:r>
            <w:r w:rsidRPr="006418DF">
              <w:rPr>
                <w:rFonts w:asciiTheme="minorHAnsi" w:hAnsiTheme="minorHAnsi" w:cstheme="minorHAnsi"/>
                <w:color w:val="0B0C0C"/>
                <w:sz w:val="20"/>
                <w:szCs w:val="20"/>
              </w:rPr>
              <w:t>rovide staff with professional development, mentoring, training and resources to help them teach</w:t>
            </w:r>
            <w:r w:rsidRPr="006418DF">
              <w:rPr>
                <w:rStyle w:val="apple-converted-space"/>
                <w:rFonts w:asciiTheme="minorHAnsi" w:hAnsiTheme="minorHAnsi" w:cstheme="minorHAnsi"/>
                <w:color w:val="0B0C0C"/>
                <w:sz w:val="20"/>
                <w:szCs w:val="20"/>
              </w:rPr>
              <w:t> </w:t>
            </w:r>
            <w:r w:rsidRPr="006418DF">
              <w:rPr>
                <w:rFonts w:asciiTheme="minorHAnsi" w:hAnsiTheme="minorHAnsi" w:cstheme="minorHAnsi"/>
                <w:color w:val="0B0C0C"/>
                <w:sz w:val="20"/>
                <w:szCs w:val="20"/>
              </w:rPr>
              <w:t>PE</w:t>
            </w:r>
            <w:r w:rsidRPr="006418DF">
              <w:rPr>
                <w:rStyle w:val="apple-converted-space"/>
                <w:rFonts w:asciiTheme="minorHAnsi" w:hAnsiTheme="minorHAnsi" w:cstheme="minorHAnsi"/>
                <w:color w:val="0B0C0C"/>
                <w:sz w:val="20"/>
                <w:szCs w:val="20"/>
              </w:rPr>
              <w:t> </w:t>
            </w:r>
            <w:r w:rsidRPr="006418DF">
              <w:rPr>
                <w:rFonts w:asciiTheme="minorHAnsi" w:hAnsiTheme="minorHAnsi" w:cstheme="minorHAnsi"/>
                <w:color w:val="0B0C0C"/>
                <w:sz w:val="20"/>
                <w:szCs w:val="20"/>
              </w:rPr>
              <w:t>and sport more effectively</w:t>
            </w:r>
          </w:p>
          <w:p w:rsidR="00732BF7" w:rsidRPr="00C1009B" w:rsidRDefault="00732BF7" w:rsidP="00C16966">
            <w:pPr>
              <w:widowControl/>
              <w:autoSpaceDE/>
              <w:autoSpaceDN/>
              <w:spacing w:after="75"/>
              <w:ind w:left="-60"/>
              <w:jc w:val="center"/>
              <w:rPr>
                <w:rFonts w:asciiTheme="minorHAnsi" w:hAnsiTheme="minorHAnsi" w:cstheme="minorHAnsi"/>
                <w:color w:val="0B0C0C"/>
                <w:sz w:val="20"/>
                <w:szCs w:val="20"/>
              </w:rPr>
            </w:pPr>
          </w:p>
          <w:p w:rsidR="00732BF7" w:rsidRPr="00C1009B" w:rsidRDefault="00732BF7" w:rsidP="00C16966">
            <w:pPr>
              <w:widowControl/>
              <w:autoSpaceDE/>
              <w:autoSpaceDN/>
              <w:spacing w:after="75"/>
              <w:ind w:left="-60"/>
              <w:jc w:val="center"/>
              <w:rPr>
                <w:rFonts w:asciiTheme="minorHAnsi" w:hAnsiTheme="minorHAnsi" w:cstheme="minorHAnsi"/>
                <w:color w:val="0B0C0C"/>
                <w:sz w:val="20"/>
                <w:szCs w:val="20"/>
              </w:rPr>
            </w:pPr>
          </w:p>
          <w:p w:rsidR="00732BF7" w:rsidRPr="00C1009B" w:rsidRDefault="00732BF7" w:rsidP="00C16966">
            <w:pPr>
              <w:widowControl/>
              <w:autoSpaceDE/>
              <w:autoSpaceDN/>
              <w:spacing w:after="75"/>
              <w:jc w:val="center"/>
              <w:rPr>
                <w:rFonts w:asciiTheme="minorHAnsi" w:hAnsiTheme="minorHAnsi" w:cstheme="minorHAnsi"/>
                <w:color w:val="0B0C0C"/>
                <w:sz w:val="20"/>
                <w:szCs w:val="20"/>
              </w:rPr>
            </w:pPr>
            <w:r w:rsidRPr="00C1009B">
              <w:rPr>
                <w:rFonts w:asciiTheme="minorHAnsi" w:hAnsiTheme="minorHAnsi" w:cstheme="minorHAnsi"/>
                <w:color w:val="0B0C0C"/>
                <w:sz w:val="20"/>
                <w:szCs w:val="20"/>
              </w:rPr>
              <w:t xml:space="preserve">90% of pupils reach ARE </w:t>
            </w:r>
            <w:bookmarkStart w:id="0" w:name="OLE_LINK9"/>
            <w:bookmarkStart w:id="1" w:name="OLE_LINK10"/>
            <w:r w:rsidRPr="00C1009B">
              <w:rPr>
                <w:rFonts w:asciiTheme="minorHAnsi" w:hAnsiTheme="minorHAnsi" w:cstheme="minorHAnsi"/>
                <w:color w:val="0B0C0C"/>
                <w:sz w:val="20"/>
                <w:szCs w:val="20"/>
              </w:rPr>
              <w:t>against the school’s curriculum</w:t>
            </w:r>
            <w:bookmarkEnd w:id="0"/>
            <w:bookmarkEnd w:id="1"/>
            <w:r w:rsidRPr="00C1009B">
              <w:rPr>
                <w:rFonts w:asciiTheme="minorHAnsi" w:hAnsiTheme="minorHAnsi" w:cstheme="minorHAnsi"/>
                <w:color w:val="0B0C0C"/>
                <w:sz w:val="20"/>
                <w:szCs w:val="20"/>
              </w:rPr>
              <w:t>; 20% reach AARE against the school’s curriculum.</w:t>
            </w:r>
          </w:p>
          <w:p w:rsidR="00732BF7" w:rsidRPr="00C1009B" w:rsidRDefault="00732BF7" w:rsidP="00C16966">
            <w:pPr>
              <w:widowControl/>
              <w:autoSpaceDE/>
              <w:autoSpaceDN/>
              <w:spacing w:after="75"/>
              <w:jc w:val="center"/>
              <w:rPr>
                <w:rFonts w:asciiTheme="minorHAnsi" w:hAnsiTheme="minorHAnsi" w:cstheme="minorHAnsi"/>
                <w:color w:val="0B0C0C"/>
                <w:sz w:val="20"/>
                <w:szCs w:val="20"/>
              </w:rPr>
            </w:pPr>
          </w:p>
          <w:p w:rsidR="00732BF7" w:rsidRPr="00C1009B" w:rsidRDefault="00732BF7" w:rsidP="00C16966">
            <w:pPr>
              <w:widowControl/>
              <w:autoSpaceDE/>
              <w:autoSpaceDN/>
              <w:spacing w:after="75"/>
              <w:jc w:val="center"/>
              <w:rPr>
                <w:rFonts w:asciiTheme="minorHAnsi" w:hAnsiTheme="minorHAnsi" w:cstheme="minorHAnsi"/>
                <w:color w:val="0B0C0C"/>
                <w:sz w:val="20"/>
                <w:szCs w:val="20"/>
              </w:rPr>
            </w:pPr>
            <w:bookmarkStart w:id="2" w:name="OLE_LINK11"/>
            <w:bookmarkStart w:id="3" w:name="OLE_LINK12"/>
            <w:r w:rsidRPr="00C1009B">
              <w:rPr>
                <w:rFonts w:asciiTheme="minorHAnsi" w:hAnsiTheme="minorHAnsi" w:cstheme="minorHAnsi"/>
                <w:color w:val="0B0C0C"/>
                <w:sz w:val="20"/>
                <w:szCs w:val="20"/>
              </w:rPr>
              <w:t>90% of pupils make good or better progress against the school’s assessment system; 20% of pupils make better than expected progress against the school’s assessment system.</w:t>
            </w:r>
          </w:p>
          <w:p w:rsidR="00732BF7" w:rsidRPr="00C1009B" w:rsidRDefault="00732BF7" w:rsidP="00C16966">
            <w:pPr>
              <w:widowControl/>
              <w:autoSpaceDE/>
              <w:autoSpaceDN/>
              <w:spacing w:after="75"/>
              <w:rPr>
                <w:rFonts w:asciiTheme="minorHAnsi" w:hAnsiTheme="minorHAnsi" w:cstheme="minorHAnsi"/>
                <w:color w:val="0B0C0C"/>
                <w:sz w:val="20"/>
                <w:szCs w:val="20"/>
              </w:rPr>
            </w:pPr>
          </w:p>
          <w:bookmarkEnd w:id="2"/>
          <w:bookmarkEnd w:id="3"/>
          <w:p w:rsidR="00732BF7" w:rsidRPr="00C1009B" w:rsidRDefault="00732BF7" w:rsidP="00C16966">
            <w:pPr>
              <w:rPr>
                <w:rFonts w:asciiTheme="minorHAnsi" w:hAnsiTheme="minorHAnsi" w:cstheme="minorHAnsi"/>
                <w:sz w:val="20"/>
                <w:szCs w:val="20"/>
              </w:rPr>
            </w:pPr>
          </w:p>
        </w:tc>
        <w:tc>
          <w:tcPr>
            <w:tcW w:w="8544" w:type="dxa"/>
            <w:gridSpan w:val="3"/>
            <w:vMerge w:val="restart"/>
          </w:tcPr>
          <w:p w:rsidR="00732BF7" w:rsidRDefault="00732BF7" w:rsidP="00C16966">
            <w:pPr>
              <w:pStyle w:val="Default"/>
              <w:rPr>
                <w:rFonts w:asciiTheme="minorHAnsi" w:hAnsiTheme="minorHAnsi" w:cstheme="minorHAnsi"/>
                <w:b/>
                <w:i/>
                <w:sz w:val="16"/>
                <w:szCs w:val="16"/>
              </w:rPr>
            </w:pPr>
            <w:r w:rsidRPr="00732BF7">
              <w:rPr>
                <w:rFonts w:asciiTheme="minorHAnsi" w:hAnsiTheme="minorHAnsi" w:cstheme="minorHAnsi"/>
                <w:b/>
                <w:i/>
                <w:noProof/>
                <w:sz w:val="16"/>
                <w:szCs w:val="16"/>
                <w:lang w:val="en-GB" w:eastAsia="en-GB"/>
              </w:rPr>
              <mc:AlternateContent>
                <mc:Choice Requires="wps">
                  <w:drawing>
                    <wp:anchor distT="0" distB="0" distL="114300" distR="114300" simplePos="0" relativeHeight="251671552" behindDoc="0" locked="0" layoutInCell="1" allowOverlap="1" wp14:anchorId="65EB6D0E" wp14:editId="13C3979E">
                      <wp:simplePos x="0" y="0"/>
                      <wp:positionH relativeFrom="column">
                        <wp:posOffset>3235591</wp:posOffset>
                      </wp:positionH>
                      <wp:positionV relativeFrom="paragraph">
                        <wp:posOffset>-295</wp:posOffset>
                      </wp:positionV>
                      <wp:extent cx="2147777" cy="3944679"/>
                      <wp:effectExtent l="0" t="0" r="24130" b="1778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777" cy="3944679"/>
                              </a:xfrm>
                              <a:prstGeom prst="rect">
                                <a:avLst/>
                              </a:prstGeom>
                              <a:solidFill>
                                <a:srgbClr val="FFFFFF"/>
                              </a:solidFill>
                              <a:ln w="9525">
                                <a:solidFill>
                                  <a:srgbClr val="000000"/>
                                </a:solidFill>
                                <a:miter lim="800000"/>
                                <a:headEnd/>
                                <a:tailEnd/>
                              </a:ln>
                            </wps:spPr>
                            <wps:txbx>
                              <w:txbxContent>
                                <w:p w:rsidR="007E5138" w:rsidRPr="003C7585" w:rsidRDefault="007E5138" w:rsidP="003C7585">
                                  <w:pPr>
                                    <w:shd w:val="clear" w:color="auto" w:fill="92D050"/>
                                    <w:jc w:val="center"/>
                                    <w:rPr>
                                      <w:b/>
                                    </w:rPr>
                                  </w:pPr>
                                  <w:r w:rsidRPr="003C7585">
                                    <w:rPr>
                                      <w:b/>
                                    </w:rPr>
                                    <w:t>IMPACT</w:t>
                                  </w:r>
                                </w:p>
                                <w:p w:rsidR="007E5138" w:rsidRDefault="007E5138" w:rsidP="003C7585">
                                  <w:pPr>
                                    <w:shd w:val="clear" w:color="auto" w:fill="92D050"/>
                                  </w:pPr>
                                </w:p>
                                <w:p w:rsidR="007E5138" w:rsidRDefault="007E5138" w:rsidP="003C7585">
                                  <w:pPr>
                                    <w:shd w:val="clear" w:color="auto" w:fill="92D050"/>
                                  </w:pPr>
                                  <w:r>
                                    <w:t>The table shows how the CPD has been shared across the school and for different aspects of PE.</w:t>
                                  </w:r>
                                </w:p>
                                <w:p w:rsidR="007E5138" w:rsidRDefault="007E5138" w:rsidP="003C7585">
                                  <w:pPr>
                                    <w:shd w:val="clear" w:color="auto" w:fill="92D050"/>
                                  </w:pPr>
                                </w:p>
                                <w:p w:rsidR="007E5138" w:rsidRDefault="007E5138" w:rsidP="003C7585">
                                  <w:pPr>
                                    <w:shd w:val="clear" w:color="auto" w:fill="92D050"/>
                                  </w:pPr>
                                  <w:r>
                                    <w:t xml:space="preserve">Staff report (see CPD 2018-19 </w:t>
                                  </w:r>
                                  <w:proofErr w:type="gramStart"/>
                                  <w:r>
                                    <w:t>report</w:t>
                                  </w:r>
                                  <w:proofErr w:type="gramEnd"/>
                                  <w:r>
                                    <w:t>)</w:t>
                                  </w:r>
                                </w:p>
                                <w:p w:rsidR="007E5138" w:rsidRDefault="007E5138" w:rsidP="003C7585">
                                  <w:pPr>
                                    <w:shd w:val="clear" w:color="auto" w:fill="92D050"/>
                                  </w:pPr>
                                </w:p>
                                <w:p w:rsidR="007E5138" w:rsidRDefault="007E5138" w:rsidP="003C7585">
                                  <w:pPr>
                                    <w:pStyle w:val="ListParagraph"/>
                                    <w:numPr>
                                      <w:ilvl w:val="0"/>
                                      <w:numId w:val="3"/>
                                    </w:numPr>
                                    <w:shd w:val="clear" w:color="auto" w:fill="92D050"/>
                                  </w:pPr>
                                  <w:r>
                                    <w:t>Increased confidence</w:t>
                                  </w:r>
                                </w:p>
                                <w:p w:rsidR="007E5138" w:rsidRDefault="007E5138" w:rsidP="003C7585">
                                  <w:pPr>
                                    <w:pStyle w:val="ListParagraph"/>
                                    <w:numPr>
                                      <w:ilvl w:val="0"/>
                                      <w:numId w:val="3"/>
                                    </w:numPr>
                                    <w:shd w:val="clear" w:color="auto" w:fill="92D050"/>
                                  </w:pPr>
                                  <w:r>
                                    <w:t>Improved knowledge of the STEP principle</w:t>
                                  </w:r>
                                </w:p>
                                <w:p w:rsidR="007E5138" w:rsidRDefault="007E5138" w:rsidP="003C7585">
                                  <w:pPr>
                                    <w:pStyle w:val="ListParagraph"/>
                                    <w:numPr>
                                      <w:ilvl w:val="0"/>
                                      <w:numId w:val="3"/>
                                    </w:numPr>
                                    <w:shd w:val="clear" w:color="auto" w:fill="92D050"/>
                                  </w:pPr>
                                  <w:r>
                                    <w:t>Link between INTENT &amp; IMPLEMENTATION (seeing the plan in action)</w:t>
                                  </w:r>
                                </w:p>
                                <w:p w:rsidR="007E5138" w:rsidRDefault="007E5138" w:rsidP="003C7585">
                                  <w:pPr>
                                    <w:pStyle w:val="ListParagraph"/>
                                    <w:numPr>
                                      <w:ilvl w:val="0"/>
                                      <w:numId w:val="3"/>
                                    </w:numPr>
                                    <w:shd w:val="clear" w:color="auto" w:fill="92D050"/>
                                  </w:pPr>
                                  <w:r>
                                    <w:t>Increased subject knowledge – knowing WAGOLL</w:t>
                                  </w:r>
                                </w:p>
                                <w:p w:rsidR="007E5138" w:rsidRDefault="007E5138" w:rsidP="003C7585">
                                  <w:pPr>
                                    <w:pStyle w:val="ListParagraph"/>
                                    <w:numPr>
                                      <w:ilvl w:val="0"/>
                                      <w:numId w:val="3"/>
                                    </w:numPr>
                                    <w:shd w:val="clear" w:color="auto" w:fill="92D050"/>
                                  </w:pPr>
                                  <w:r>
                                    <w:t>Improved questioning by using key vocabulary</w:t>
                                  </w:r>
                                </w:p>
                                <w:p w:rsidR="007E5138" w:rsidRDefault="007E5138" w:rsidP="003C7585">
                                  <w:pPr>
                                    <w:pStyle w:val="ListParagraph"/>
                                    <w:numPr>
                                      <w:ilvl w:val="0"/>
                                      <w:numId w:val="3"/>
                                    </w:numPr>
                                    <w:shd w:val="clear" w:color="auto" w:fill="92D050"/>
                                  </w:pPr>
                                  <w:r>
                                    <w:t>Inclusion of soft skills – linked to head, heart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54.75pt;margin-top:0;width:169.1pt;height:31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vyJwIAAE0EAAAOAAAAZHJzL2Uyb0RvYy54bWysVNtu2zAMfR+wfxD0vjhxnbYx4hRdugwD&#10;ugvQ7gNkWY6FSaImKbGzry8lp2l2exmmB0EUqUPykNTyZtCK7IXzEkxFZ5MpJcJwaKTZVvTr4+bN&#10;NSU+MNMwBUZU9CA8vVm9frXsbSly6EA1whEEMb7sbUW7EGyZZZ53QjM/ASsMKltwmgUU3TZrHOsR&#10;Xassn04vsx5cYx1w4T3e3o1Kukr4bSt4+Ny2XgSiKoqxhbS7tNdxz1ZLVm4ds53kxzDYP0ShmTTo&#10;9AR1xwIjOyd/g9KSO/DQhgkHnUHbSi5SDpjNbPpLNg8dsyLlguR4e6LJ/z9Y/mn/xRHZVPRiQYlh&#10;Gmv0KIZA3sJA8khPb32JVg8W7cKA11jmlKq398C/eWJg3TGzFbfOQd8J1mB4s/gyO3s64vgIUvcf&#10;oUE3bBcgAQ2t05E7ZIMgOpbpcCpNDIXjZT4rrnBRwlF3sSiKy6tF8sHK5+fW+fBegCbxUFGHtU/w&#10;bH/vQwyHlc8m0ZsHJZuNVCoJbluvlSN7hn2ySeuI/pOZMqSv6GKez0cG/goxTetPEFoGbHgldUWv&#10;T0asjLy9M01qx8CkGs8YsjJHIiN3I4thqIdUsiI6iCTX0ByQWQdjf+M84qED94OSHnu7ov77jjlB&#10;ifpgsDqLWVHEYUhCMb/KUXDnmvpcwwxHqIoGSsbjOqQBirwZuMUqtjLx+xLJMWTs2UT7cb7iUJzL&#10;yerlF1g9AQAA//8DAFBLAwQUAAYACAAAACEAgNyVSt8AAAAIAQAADwAAAGRycy9kb3ducmV2Lnht&#10;bEyPwU7DMBBE70j8g7VIXFDrNLRJGuJUCAlEb9AiuLrxNomw18F20/D3mBMcRzOaeVNtJqPZiM73&#10;lgQs5gkwpMaqnloBb/vHWQHMB0lKakso4Bs9bOrLi0qWyp7pFcddaFksIV9KAV0IQ8m5bzo00s/t&#10;gBS9o3VGhihdy5WT51huNE+TJONG9hQXOjngQ4fN5+5kBBTL5/HDb29f3pvsqNfhJh+fvpwQ11fT&#10;/R2wgFP4C8MvfkSHOjId7ImUZ1rAKlmvYlRAfBTtYpnnwA4CsnSRAq8r/v9A/QMAAP//AwBQSwEC&#10;LQAUAAYACAAAACEAtoM4kv4AAADhAQAAEwAAAAAAAAAAAAAAAAAAAAAAW0NvbnRlbnRfVHlwZXNd&#10;LnhtbFBLAQItABQABgAIAAAAIQA4/SH/1gAAAJQBAAALAAAAAAAAAAAAAAAAAC8BAABfcmVscy8u&#10;cmVsc1BLAQItABQABgAIAAAAIQDW1GvyJwIAAE0EAAAOAAAAAAAAAAAAAAAAAC4CAABkcnMvZTJv&#10;RG9jLnhtbFBLAQItABQABgAIAAAAIQCA3JVK3wAAAAgBAAAPAAAAAAAAAAAAAAAAAIEEAABkcnMv&#10;ZG93bnJldi54bWxQSwUGAAAAAAQABADzAAAAjQUAAAAA&#10;">
                      <v:textbox>
                        <w:txbxContent>
                          <w:p w:rsidR="007E5138" w:rsidRPr="003C7585" w:rsidRDefault="007E5138" w:rsidP="003C7585">
                            <w:pPr>
                              <w:shd w:val="clear" w:color="auto" w:fill="92D050"/>
                              <w:jc w:val="center"/>
                              <w:rPr>
                                <w:b/>
                              </w:rPr>
                            </w:pPr>
                            <w:r w:rsidRPr="003C7585">
                              <w:rPr>
                                <w:b/>
                              </w:rPr>
                              <w:t>IMPACT</w:t>
                            </w:r>
                          </w:p>
                          <w:p w:rsidR="007E5138" w:rsidRDefault="007E5138" w:rsidP="003C7585">
                            <w:pPr>
                              <w:shd w:val="clear" w:color="auto" w:fill="92D050"/>
                            </w:pPr>
                          </w:p>
                          <w:p w:rsidR="007E5138" w:rsidRDefault="007E5138" w:rsidP="003C7585">
                            <w:pPr>
                              <w:shd w:val="clear" w:color="auto" w:fill="92D050"/>
                            </w:pPr>
                            <w:r>
                              <w:t>The table shows how the CPD has been shared across the school and for different aspects of PE.</w:t>
                            </w:r>
                          </w:p>
                          <w:p w:rsidR="007E5138" w:rsidRDefault="007E5138" w:rsidP="003C7585">
                            <w:pPr>
                              <w:shd w:val="clear" w:color="auto" w:fill="92D050"/>
                            </w:pPr>
                          </w:p>
                          <w:p w:rsidR="007E5138" w:rsidRDefault="007E5138" w:rsidP="003C7585">
                            <w:pPr>
                              <w:shd w:val="clear" w:color="auto" w:fill="92D050"/>
                            </w:pPr>
                            <w:r>
                              <w:t xml:space="preserve">Staff report (see CPD 2018-19 </w:t>
                            </w:r>
                            <w:proofErr w:type="gramStart"/>
                            <w:r>
                              <w:t>report</w:t>
                            </w:r>
                            <w:proofErr w:type="gramEnd"/>
                            <w:r>
                              <w:t>)</w:t>
                            </w:r>
                          </w:p>
                          <w:p w:rsidR="007E5138" w:rsidRDefault="007E5138" w:rsidP="003C7585">
                            <w:pPr>
                              <w:shd w:val="clear" w:color="auto" w:fill="92D050"/>
                            </w:pPr>
                          </w:p>
                          <w:p w:rsidR="007E5138" w:rsidRDefault="007E5138" w:rsidP="003C7585">
                            <w:pPr>
                              <w:pStyle w:val="ListParagraph"/>
                              <w:numPr>
                                <w:ilvl w:val="0"/>
                                <w:numId w:val="3"/>
                              </w:numPr>
                              <w:shd w:val="clear" w:color="auto" w:fill="92D050"/>
                            </w:pPr>
                            <w:r>
                              <w:t>Increased confidence</w:t>
                            </w:r>
                          </w:p>
                          <w:p w:rsidR="007E5138" w:rsidRDefault="007E5138" w:rsidP="003C7585">
                            <w:pPr>
                              <w:pStyle w:val="ListParagraph"/>
                              <w:numPr>
                                <w:ilvl w:val="0"/>
                                <w:numId w:val="3"/>
                              </w:numPr>
                              <w:shd w:val="clear" w:color="auto" w:fill="92D050"/>
                            </w:pPr>
                            <w:r>
                              <w:t>Improved knowledge of the STEP principle</w:t>
                            </w:r>
                          </w:p>
                          <w:p w:rsidR="007E5138" w:rsidRDefault="007E5138" w:rsidP="003C7585">
                            <w:pPr>
                              <w:pStyle w:val="ListParagraph"/>
                              <w:numPr>
                                <w:ilvl w:val="0"/>
                                <w:numId w:val="3"/>
                              </w:numPr>
                              <w:shd w:val="clear" w:color="auto" w:fill="92D050"/>
                            </w:pPr>
                            <w:r>
                              <w:t>Link between INTENT &amp; IMPLEMENTATION (seeing the plan in action)</w:t>
                            </w:r>
                          </w:p>
                          <w:p w:rsidR="007E5138" w:rsidRDefault="007E5138" w:rsidP="003C7585">
                            <w:pPr>
                              <w:pStyle w:val="ListParagraph"/>
                              <w:numPr>
                                <w:ilvl w:val="0"/>
                                <w:numId w:val="3"/>
                              </w:numPr>
                              <w:shd w:val="clear" w:color="auto" w:fill="92D050"/>
                            </w:pPr>
                            <w:r>
                              <w:t>Increased subject knowledge – knowing WAGOLL</w:t>
                            </w:r>
                          </w:p>
                          <w:p w:rsidR="007E5138" w:rsidRDefault="007E5138" w:rsidP="003C7585">
                            <w:pPr>
                              <w:pStyle w:val="ListParagraph"/>
                              <w:numPr>
                                <w:ilvl w:val="0"/>
                                <w:numId w:val="3"/>
                              </w:numPr>
                              <w:shd w:val="clear" w:color="auto" w:fill="92D050"/>
                            </w:pPr>
                            <w:r>
                              <w:t>Improved questioning by using key vocabulary</w:t>
                            </w:r>
                          </w:p>
                          <w:p w:rsidR="007E5138" w:rsidRDefault="007E5138" w:rsidP="003C7585">
                            <w:pPr>
                              <w:pStyle w:val="ListParagraph"/>
                              <w:numPr>
                                <w:ilvl w:val="0"/>
                                <w:numId w:val="3"/>
                              </w:numPr>
                              <w:shd w:val="clear" w:color="auto" w:fill="92D050"/>
                            </w:pPr>
                            <w:r>
                              <w:t>Inclusion of soft skills – linked to head, heart hands.</w:t>
                            </w:r>
                          </w:p>
                        </w:txbxContent>
                      </v:textbox>
                    </v:shape>
                  </w:pict>
                </mc:Fallback>
              </mc:AlternateContent>
            </w:r>
            <w:r>
              <w:rPr>
                <w:noProof/>
                <w:lang w:val="en-GB" w:eastAsia="en-GB"/>
              </w:rPr>
              <w:drawing>
                <wp:inline distT="0" distB="0" distL="0" distR="0" wp14:anchorId="519C4098" wp14:editId="7266E9E6">
                  <wp:extent cx="3232298" cy="242526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236739" cy="2428592"/>
                          </a:xfrm>
                          <a:prstGeom prst="rect">
                            <a:avLst/>
                          </a:prstGeom>
                        </pic:spPr>
                      </pic:pic>
                    </a:graphicData>
                  </a:graphic>
                </wp:inline>
              </w:drawing>
            </w:r>
          </w:p>
          <w:p w:rsidR="00891CF4" w:rsidRDefault="00891CF4" w:rsidP="00C16966">
            <w:pPr>
              <w:pStyle w:val="Default"/>
              <w:rPr>
                <w:rFonts w:asciiTheme="minorHAnsi" w:hAnsiTheme="minorHAnsi" w:cstheme="minorHAnsi"/>
                <w:b/>
                <w:i/>
                <w:sz w:val="16"/>
                <w:szCs w:val="16"/>
              </w:rPr>
            </w:pPr>
            <w:r>
              <w:rPr>
                <w:noProof/>
                <w:lang w:val="en-GB" w:eastAsia="en-GB"/>
              </w:rPr>
              <w:drawing>
                <wp:anchor distT="0" distB="0" distL="114300" distR="114300" simplePos="0" relativeHeight="251672576" behindDoc="0" locked="0" layoutInCell="1" allowOverlap="1" wp14:anchorId="091280E6" wp14:editId="25E7B825">
                  <wp:simplePos x="0" y="0"/>
                  <wp:positionH relativeFrom="column">
                    <wp:posOffset>615315</wp:posOffset>
                  </wp:positionH>
                  <wp:positionV relativeFrom="paragraph">
                    <wp:posOffset>561975</wp:posOffset>
                  </wp:positionV>
                  <wp:extent cx="1870710" cy="99187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870710" cy="99187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71134CC6" wp14:editId="0C753F85">
                  <wp:extent cx="3232298" cy="563507"/>
                  <wp:effectExtent l="0" t="0" r="635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226984" cy="562581"/>
                          </a:xfrm>
                          <a:prstGeom prst="rect">
                            <a:avLst/>
                          </a:prstGeom>
                        </pic:spPr>
                      </pic:pic>
                    </a:graphicData>
                  </a:graphic>
                </wp:inline>
              </w:drawing>
            </w:r>
          </w:p>
          <w:p w:rsidR="00891CF4" w:rsidRDefault="00891CF4" w:rsidP="00891CF4">
            <w:pPr>
              <w:rPr>
                <w:lang w:val="en-US" w:eastAsia="en-US" w:bidi="ar-SA"/>
              </w:rPr>
            </w:pPr>
          </w:p>
          <w:p w:rsidR="00732BF7" w:rsidRPr="00891CF4" w:rsidRDefault="00732BF7" w:rsidP="00891CF4">
            <w:pPr>
              <w:ind w:firstLine="720"/>
              <w:rPr>
                <w:lang w:val="en-US" w:eastAsia="en-US" w:bidi="ar-SA"/>
              </w:rPr>
            </w:pPr>
          </w:p>
        </w:tc>
        <w:tc>
          <w:tcPr>
            <w:tcW w:w="3076" w:type="dxa"/>
            <w:vMerge/>
            <w:shd w:val="clear" w:color="auto" w:fill="92D050"/>
          </w:tcPr>
          <w:p w:rsidR="00732BF7" w:rsidRPr="00C1009B" w:rsidRDefault="00732BF7" w:rsidP="00C16966">
            <w:pPr>
              <w:pStyle w:val="Default"/>
              <w:rPr>
                <w:rFonts w:asciiTheme="minorHAnsi" w:hAnsiTheme="minorHAnsi" w:cstheme="minorHAnsi"/>
                <w:sz w:val="20"/>
                <w:szCs w:val="20"/>
              </w:rPr>
            </w:pPr>
          </w:p>
        </w:tc>
      </w:tr>
      <w:tr w:rsidR="00732BF7" w:rsidRPr="00C1009B" w:rsidTr="003C7585">
        <w:trPr>
          <w:trHeight w:val="2040"/>
          <w:jc w:val="center"/>
        </w:trPr>
        <w:tc>
          <w:tcPr>
            <w:tcW w:w="3758" w:type="dxa"/>
          </w:tcPr>
          <w:p w:rsidR="00732BF7" w:rsidRPr="00C1009B" w:rsidRDefault="00732BF7" w:rsidP="00BF0164">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provide staff with professional development, mentoring, training and resources to help them teach</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PE</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and sport more effectively</w:t>
            </w:r>
          </w:p>
          <w:p w:rsidR="00732BF7" w:rsidRPr="00C1009B" w:rsidRDefault="00732BF7" w:rsidP="00C16966">
            <w:pPr>
              <w:rPr>
                <w:rFonts w:asciiTheme="minorHAnsi" w:hAnsiTheme="minorHAnsi" w:cstheme="minorHAnsi"/>
                <w:sz w:val="20"/>
                <w:szCs w:val="20"/>
              </w:rPr>
            </w:pPr>
          </w:p>
        </w:tc>
        <w:tc>
          <w:tcPr>
            <w:tcW w:w="8544" w:type="dxa"/>
            <w:gridSpan w:val="3"/>
            <w:vMerge/>
          </w:tcPr>
          <w:p w:rsidR="00732BF7" w:rsidRPr="00C1009B" w:rsidRDefault="00732BF7" w:rsidP="00C16966">
            <w:pPr>
              <w:pStyle w:val="Default"/>
              <w:rPr>
                <w:rFonts w:asciiTheme="minorHAnsi" w:hAnsiTheme="minorHAnsi" w:cstheme="minorHAnsi"/>
                <w:sz w:val="20"/>
                <w:szCs w:val="20"/>
              </w:rPr>
            </w:pPr>
          </w:p>
        </w:tc>
        <w:tc>
          <w:tcPr>
            <w:tcW w:w="3076" w:type="dxa"/>
            <w:vMerge/>
            <w:shd w:val="clear" w:color="auto" w:fill="92D050"/>
          </w:tcPr>
          <w:p w:rsidR="00732BF7" w:rsidRPr="00C1009B" w:rsidRDefault="00732BF7" w:rsidP="00C16966">
            <w:pPr>
              <w:pStyle w:val="Default"/>
              <w:rPr>
                <w:rFonts w:asciiTheme="minorHAnsi" w:hAnsiTheme="minorHAnsi" w:cstheme="minorHAnsi"/>
                <w:sz w:val="20"/>
                <w:szCs w:val="20"/>
              </w:rPr>
            </w:pPr>
          </w:p>
        </w:tc>
      </w:tr>
    </w:tbl>
    <w:p w:rsidR="00BF0164" w:rsidRDefault="00BF0164">
      <w:pPr>
        <w:rPr>
          <w:sz w:val="26"/>
        </w:rPr>
      </w:pPr>
    </w:p>
    <w:tbl>
      <w:tblPr>
        <w:tblW w:w="0" w:type="auto"/>
        <w:jc w:val="center"/>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8544"/>
        <w:gridCol w:w="3076"/>
      </w:tblGrid>
      <w:tr w:rsidR="00891CF4" w:rsidRPr="00C1009B" w:rsidTr="007E5138">
        <w:trPr>
          <w:trHeight w:val="620"/>
          <w:jc w:val="center"/>
        </w:trPr>
        <w:tc>
          <w:tcPr>
            <w:tcW w:w="12302" w:type="dxa"/>
            <w:gridSpan w:val="2"/>
          </w:tcPr>
          <w:p w:rsidR="00891CF4" w:rsidRPr="00C1009B" w:rsidRDefault="00891CF4"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t xml:space="preserve">Key indicator 4: </w:t>
            </w:r>
            <w:r w:rsidRPr="00C1009B">
              <w:rPr>
                <w:rFonts w:asciiTheme="minorHAnsi" w:hAnsiTheme="minorHAnsi" w:cstheme="minorHAnsi"/>
                <w:color w:val="0057A0"/>
                <w:sz w:val="20"/>
                <w:szCs w:val="20"/>
              </w:rPr>
              <w:t>Broader experience of a range of sports and activities offered to all pupils</w:t>
            </w:r>
          </w:p>
        </w:tc>
        <w:tc>
          <w:tcPr>
            <w:tcW w:w="3076" w:type="dxa"/>
          </w:tcPr>
          <w:p w:rsidR="00891CF4" w:rsidRPr="00C1009B" w:rsidRDefault="00891CF4" w:rsidP="00C16966">
            <w:pPr>
              <w:pStyle w:val="TableParagraph"/>
              <w:spacing w:line="257" w:lineRule="exact"/>
              <w:jc w:val="center"/>
              <w:rPr>
                <w:rFonts w:asciiTheme="minorHAnsi" w:hAnsiTheme="minorHAnsi" w:cstheme="minorHAnsi"/>
                <w:sz w:val="20"/>
                <w:szCs w:val="20"/>
              </w:rPr>
            </w:pPr>
            <w:r>
              <w:rPr>
                <w:rFonts w:asciiTheme="minorHAnsi" w:hAnsiTheme="minorHAnsi" w:cstheme="minorHAnsi"/>
                <w:color w:val="231F20"/>
                <w:sz w:val="20"/>
                <w:szCs w:val="20"/>
              </w:rPr>
              <w:t>IMPACT</w:t>
            </w:r>
          </w:p>
        </w:tc>
      </w:tr>
      <w:tr w:rsidR="00891CF4" w:rsidRPr="00C1009B" w:rsidTr="00891CF4">
        <w:trPr>
          <w:trHeight w:val="580"/>
          <w:jc w:val="center"/>
        </w:trPr>
        <w:tc>
          <w:tcPr>
            <w:tcW w:w="3758" w:type="dxa"/>
          </w:tcPr>
          <w:p w:rsidR="00891CF4" w:rsidRPr="00C1009B" w:rsidRDefault="00891CF4" w:rsidP="00C16966">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School focus with clarity on intended</w:t>
            </w:r>
          </w:p>
          <w:p w:rsidR="00891CF4" w:rsidRPr="00C1009B" w:rsidRDefault="00891CF4" w:rsidP="00C16966">
            <w:pPr>
              <w:pStyle w:val="TableParagraph"/>
              <w:spacing w:line="290" w:lineRule="exact"/>
              <w:ind w:left="18"/>
              <w:rPr>
                <w:rFonts w:asciiTheme="minorHAnsi" w:hAnsiTheme="minorHAnsi" w:cstheme="minorHAnsi"/>
                <w:b/>
                <w:sz w:val="20"/>
                <w:szCs w:val="20"/>
              </w:rPr>
            </w:pPr>
            <w:r w:rsidRPr="00C1009B">
              <w:rPr>
                <w:rFonts w:asciiTheme="minorHAnsi" w:hAnsiTheme="minorHAnsi" w:cstheme="minorHAnsi"/>
                <w:b/>
                <w:color w:val="231F20"/>
                <w:sz w:val="20"/>
                <w:szCs w:val="20"/>
              </w:rPr>
              <w:t>impact on pupils:</w:t>
            </w:r>
          </w:p>
        </w:tc>
        <w:tc>
          <w:tcPr>
            <w:tcW w:w="8544" w:type="dxa"/>
            <w:vMerge w:val="restart"/>
          </w:tcPr>
          <w:p w:rsidR="00891CF4" w:rsidRPr="00C1009B"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See the impact as part of Indicator 1 above.</w:t>
            </w:r>
          </w:p>
        </w:tc>
        <w:tc>
          <w:tcPr>
            <w:tcW w:w="3076" w:type="dxa"/>
            <w:shd w:val="clear" w:color="auto" w:fill="92D050"/>
          </w:tcPr>
          <w:p w:rsidR="00891CF4" w:rsidRPr="00891CF4" w:rsidRDefault="00891CF4" w:rsidP="00C16966">
            <w:pPr>
              <w:pStyle w:val="TableParagraph"/>
              <w:spacing w:line="290" w:lineRule="exact"/>
              <w:ind w:left="18"/>
              <w:rPr>
                <w:rFonts w:asciiTheme="minorHAnsi" w:hAnsiTheme="minorHAnsi" w:cstheme="minorHAnsi"/>
                <w:b/>
                <w:sz w:val="20"/>
                <w:szCs w:val="20"/>
              </w:rPr>
            </w:pPr>
            <w:r w:rsidRPr="00891CF4">
              <w:rPr>
                <w:rFonts w:asciiTheme="minorHAnsi" w:hAnsiTheme="minorHAnsi" w:cstheme="minorHAnsi"/>
                <w:b/>
                <w:sz w:val="20"/>
                <w:szCs w:val="20"/>
              </w:rPr>
              <w:t>See the impact as part of Indicator 1 above.</w:t>
            </w:r>
          </w:p>
        </w:tc>
      </w:tr>
      <w:tr w:rsidR="00891CF4" w:rsidRPr="00C1009B" w:rsidTr="00891CF4">
        <w:trPr>
          <w:trHeight w:val="2160"/>
          <w:jc w:val="center"/>
        </w:trPr>
        <w:tc>
          <w:tcPr>
            <w:tcW w:w="3758" w:type="dxa"/>
          </w:tcPr>
          <w:p w:rsidR="00891CF4"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lastRenderedPageBreak/>
              <w:t xml:space="preserve">- Continue to offer a wider range of activities both within and outside the curriculum in order to get more pupils involved. </w:t>
            </w:r>
          </w:p>
          <w:p w:rsidR="00891CF4" w:rsidRPr="00C1009B" w:rsidRDefault="00891CF4" w:rsidP="00C16966">
            <w:pPr>
              <w:pStyle w:val="Default"/>
              <w:rPr>
                <w:rFonts w:asciiTheme="minorHAnsi" w:hAnsiTheme="minorHAnsi" w:cstheme="minorHAnsi"/>
                <w:sz w:val="20"/>
                <w:szCs w:val="20"/>
              </w:rPr>
            </w:pPr>
          </w:p>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Focus particularly on those pupils who do not take up additional PE and Sport opportunities. </w:t>
            </w:r>
          </w:p>
        </w:tc>
        <w:tc>
          <w:tcPr>
            <w:tcW w:w="8544" w:type="dxa"/>
            <w:vMerge/>
          </w:tcPr>
          <w:p w:rsidR="00891CF4" w:rsidRPr="00C1009B" w:rsidRDefault="00891CF4" w:rsidP="00C16966">
            <w:pPr>
              <w:pStyle w:val="Default"/>
              <w:rPr>
                <w:rFonts w:asciiTheme="minorHAnsi" w:hAnsiTheme="minorHAnsi" w:cstheme="minorHAnsi"/>
                <w:sz w:val="20"/>
                <w:szCs w:val="20"/>
              </w:rPr>
            </w:pPr>
          </w:p>
        </w:tc>
        <w:tc>
          <w:tcPr>
            <w:tcW w:w="3076" w:type="dxa"/>
            <w:shd w:val="clear" w:color="auto" w:fill="92D050"/>
          </w:tcPr>
          <w:p w:rsidR="00891CF4" w:rsidRPr="00891CF4" w:rsidRDefault="00891CF4" w:rsidP="00C16966">
            <w:pPr>
              <w:pStyle w:val="TableParagraph"/>
              <w:rPr>
                <w:rFonts w:asciiTheme="minorHAnsi" w:hAnsiTheme="minorHAnsi" w:cstheme="minorHAnsi"/>
                <w:b/>
                <w:sz w:val="20"/>
                <w:szCs w:val="20"/>
              </w:rPr>
            </w:pPr>
          </w:p>
        </w:tc>
      </w:tr>
    </w:tbl>
    <w:p w:rsidR="00BF0164" w:rsidRDefault="00BF0164">
      <w:pPr>
        <w:rPr>
          <w:sz w:val="26"/>
        </w:rPr>
      </w:pPr>
    </w:p>
    <w:tbl>
      <w:tblPr>
        <w:tblW w:w="0" w:type="auto"/>
        <w:jc w:val="center"/>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91CF4" w:rsidRPr="00C1009B" w:rsidTr="00891CF4">
        <w:trPr>
          <w:trHeight w:val="640"/>
          <w:jc w:val="center"/>
        </w:trPr>
        <w:tc>
          <w:tcPr>
            <w:tcW w:w="12302" w:type="dxa"/>
            <w:gridSpan w:val="4"/>
          </w:tcPr>
          <w:p w:rsidR="00891CF4" w:rsidRPr="00C1009B" w:rsidRDefault="00891CF4"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t xml:space="preserve">Key indicator 5: </w:t>
            </w:r>
            <w:r w:rsidRPr="00C1009B">
              <w:rPr>
                <w:rFonts w:asciiTheme="minorHAnsi" w:hAnsiTheme="minorHAnsi" w:cstheme="minorHAnsi"/>
                <w:color w:val="0057A0"/>
                <w:sz w:val="20"/>
                <w:szCs w:val="20"/>
              </w:rPr>
              <w:t>Increased participation in competitive sport</w:t>
            </w:r>
          </w:p>
        </w:tc>
        <w:tc>
          <w:tcPr>
            <w:tcW w:w="3076" w:type="dxa"/>
            <w:shd w:val="clear" w:color="auto" w:fill="FFC000"/>
          </w:tcPr>
          <w:p w:rsidR="00891CF4" w:rsidRPr="00891CF4" w:rsidRDefault="00891CF4" w:rsidP="00C16966">
            <w:pPr>
              <w:pStyle w:val="TableParagraph"/>
              <w:spacing w:line="257" w:lineRule="exact"/>
              <w:jc w:val="center"/>
              <w:rPr>
                <w:rFonts w:asciiTheme="minorHAnsi" w:hAnsiTheme="minorHAnsi" w:cstheme="minorHAnsi"/>
                <w:b/>
                <w:sz w:val="20"/>
                <w:szCs w:val="20"/>
              </w:rPr>
            </w:pPr>
            <w:r w:rsidRPr="00891CF4">
              <w:rPr>
                <w:rFonts w:asciiTheme="minorHAnsi" w:hAnsiTheme="minorHAnsi" w:cstheme="minorHAnsi"/>
                <w:b/>
                <w:color w:val="231F20"/>
                <w:sz w:val="20"/>
                <w:szCs w:val="20"/>
              </w:rPr>
              <w:t>IMPACT</w:t>
            </w:r>
          </w:p>
        </w:tc>
      </w:tr>
      <w:tr w:rsidR="00891CF4" w:rsidRPr="00C1009B" w:rsidTr="00891CF4">
        <w:trPr>
          <w:trHeight w:val="600"/>
          <w:jc w:val="center"/>
        </w:trPr>
        <w:tc>
          <w:tcPr>
            <w:tcW w:w="3758" w:type="dxa"/>
          </w:tcPr>
          <w:p w:rsidR="00891CF4" w:rsidRPr="00C1009B" w:rsidRDefault="00891CF4" w:rsidP="00C16966">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School focus with clarity on intended</w:t>
            </w:r>
          </w:p>
          <w:p w:rsidR="00891CF4" w:rsidRPr="00C1009B" w:rsidRDefault="00891CF4" w:rsidP="00C16966">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458" w:type="dxa"/>
          </w:tcPr>
          <w:p w:rsidR="00891CF4" w:rsidRPr="00C1009B" w:rsidRDefault="00891CF4"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63" w:type="dxa"/>
          </w:tcPr>
          <w:p w:rsidR="00891CF4" w:rsidRPr="00C1009B" w:rsidRDefault="00891CF4" w:rsidP="00C16966">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Funding</w:t>
            </w:r>
          </w:p>
          <w:p w:rsidR="00891CF4" w:rsidRPr="00C1009B" w:rsidRDefault="00891CF4" w:rsidP="00C16966">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allocated:</w:t>
            </w:r>
          </w:p>
        </w:tc>
        <w:tc>
          <w:tcPr>
            <w:tcW w:w="3423" w:type="dxa"/>
          </w:tcPr>
          <w:p w:rsidR="00891CF4" w:rsidRPr="00C1009B" w:rsidRDefault="00891CF4" w:rsidP="00C16966">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076" w:type="dxa"/>
            <w:vMerge w:val="restart"/>
            <w:shd w:val="clear" w:color="auto" w:fill="FFC000"/>
          </w:tcPr>
          <w:p w:rsidR="00891CF4"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External competitions are strong at KS2. There are few (1) opportunity for KS1 competition, Abbey attended.</w:t>
            </w:r>
          </w:p>
          <w:p w:rsidR="00891CF4" w:rsidRDefault="00891CF4" w:rsidP="00C16966">
            <w:pPr>
              <w:pStyle w:val="Default"/>
              <w:rPr>
                <w:rFonts w:asciiTheme="minorHAnsi" w:hAnsiTheme="minorHAnsi" w:cstheme="minorHAnsi"/>
                <w:sz w:val="20"/>
                <w:szCs w:val="20"/>
              </w:rPr>
            </w:pPr>
            <w:proofErr w:type="spellStart"/>
            <w:r>
              <w:rPr>
                <w:rFonts w:asciiTheme="minorHAnsi" w:hAnsiTheme="minorHAnsi" w:cstheme="minorHAnsi"/>
                <w:sz w:val="20"/>
                <w:szCs w:val="20"/>
              </w:rPr>
              <w:t>Asa</w:t>
            </w:r>
            <w:proofErr w:type="spellEnd"/>
            <w:r>
              <w:rPr>
                <w:rFonts w:asciiTheme="minorHAnsi" w:hAnsiTheme="minorHAnsi" w:cstheme="minorHAnsi"/>
                <w:sz w:val="20"/>
                <w:szCs w:val="20"/>
              </w:rPr>
              <w:t xml:space="preserve"> a result, a cluster wide competition of six local schools agreed to plan and host. Abbey completed theirs, others did not.</w:t>
            </w:r>
          </w:p>
          <w:p w:rsidR="00891CF4" w:rsidRDefault="00891CF4" w:rsidP="00C16966">
            <w:pPr>
              <w:pStyle w:val="Default"/>
              <w:rPr>
                <w:rFonts w:asciiTheme="minorHAnsi" w:hAnsiTheme="minorHAnsi" w:cstheme="minorHAnsi"/>
                <w:sz w:val="20"/>
                <w:szCs w:val="20"/>
              </w:rPr>
            </w:pPr>
          </w:p>
          <w:p w:rsidR="00891CF4" w:rsidRPr="00C1009B"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As a result, the new plan will place an increased emphasis on intra-school competition whilst still maintaining inter-school competition  so that KS1 benefit more widely and wider numbers in KS2</w:t>
            </w:r>
          </w:p>
        </w:tc>
      </w:tr>
      <w:tr w:rsidR="00891CF4" w:rsidRPr="00C1009B" w:rsidTr="00891CF4">
        <w:trPr>
          <w:trHeight w:val="2120"/>
          <w:jc w:val="center"/>
        </w:trPr>
        <w:tc>
          <w:tcPr>
            <w:tcW w:w="3758" w:type="dxa"/>
          </w:tcPr>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introduce additional competitive sports identified by pupils in recent survey in order to engage more pupils. </w:t>
            </w:r>
          </w:p>
          <w:p w:rsidR="00891CF4" w:rsidRPr="00C1009B" w:rsidRDefault="00891CF4" w:rsidP="00C16966">
            <w:pPr>
              <w:pStyle w:val="Default"/>
              <w:rPr>
                <w:rFonts w:asciiTheme="minorHAnsi" w:hAnsiTheme="minorHAnsi" w:cstheme="minorHAnsi"/>
                <w:sz w:val="20"/>
                <w:szCs w:val="20"/>
              </w:rPr>
            </w:pPr>
          </w:p>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Engage more KS1 pupils in inter/intra school teams.</w:t>
            </w:r>
          </w:p>
          <w:p w:rsidR="00891CF4" w:rsidRDefault="00891CF4" w:rsidP="00C16966">
            <w:pPr>
              <w:pStyle w:val="Default"/>
              <w:rPr>
                <w:rFonts w:asciiTheme="minorHAnsi" w:hAnsiTheme="minorHAnsi" w:cstheme="minorHAnsi"/>
                <w:sz w:val="20"/>
                <w:szCs w:val="20"/>
              </w:rPr>
            </w:pPr>
          </w:p>
          <w:p w:rsidR="00891CF4" w:rsidRDefault="00891CF4" w:rsidP="00C16966">
            <w:pPr>
              <w:pStyle w:val="Default"/>
              <w:rPr>
                <w:rFonts w:asciiTheme="minorHAnsi" w:hAnsiTheme="minorHAnsi" w:cstheme="minorHAnsi"/>
                <w:sz w:val="20"/>
                <w:szCs w:val="20"/>
              </w:rPr>
            </w:pPr>
          </w:p>
          <w:p w:rsidR="00891CF4" w:rsidRDefault="00891CF4" w:rsidP="00C16966">
            <w:pPr>
              <w:pStyle w:val="Default"/>
              <w:rPr>
                <w:rFonts w:asciiTheme="minorHAnsi" w:hAnsiTheme="minorHAnsi" w:cstheme="minorHAnsi"/>
                <w:sz w:val="20"/>
                <w:szCs w:val="20"/>
              </w:rPr>
            </w:pPr>
          </w:p>
          <w:p w:rsidR="00891CF4" w:rsidRPr="00C1009B" w:rsidRDefault="00891CF4" w:rsidP="00C16966">
            <w:pPr>
              <w:pStyle w:val="Default"/>
              <w:rPr>
                <w:rFonts w:asciiTheme="minorHAnsi" w:hAnsiTheme="minorHAnsi" w:cstheme="minorHAnsi"/>
                <w:sz w:val="20"/>
                <w:szCs w:val="20"/>
              </w:rPr>
            </w:pPr>
          </w:p>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All pupils enter an annual sports day</w:t>
            </w:r>
          </w:p>
        </w:tc>
        <w:tc>
          <w:tcPr>
            <w:tcW w:w="8544" w:type="dxa"/>
            <w:gridSpan w:val="3"/>
          </w:tcPr>
          <w:p w:rsidR="00891CF4" w:rsidRPr="00C1009B" w:rsidRDefault="00891CF4" w:rsidP="00C16966">
            <w:pPr>
              <w:pStyle w:val="Default"/>
              <w:rPr>
                <w:rFonts w:asciiTheme="minorHAnsi" w:hAnsiTheme="minorHAnsi" w:cstheme="minorHAnsi"/>
                <w:sz w:val="20"/>
                <w:szCs w:val="20"/>
              </w:rPr>
            </w:pPr>
            <w:r>
              <w:rPr>
                <w:noProof/>
                <w:lang w:val="en-GB" w:eastAsia="en-GB"/>
              </w:rPr>
              <w:drawing>
                <wp:inline distT="0" distB="0" distL="0" distR="0" wp14:anchorId="5850E045" wp14:editId="31B894F4">
                  <wp:extent cx="4572000" cy="17621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000" cy="1762125"/>
                          </a:xfrm>
                          <a:prstGeom prst="rect">
                            <a:avLst/>
                          </a:prstGeom>
                        </pic:spPr>
                      </pic:pic>
                    </a:graphicData>
                  </a:graphic>
                </wp:inline>
              </w:drawing>
            </w:r>
          </w:p>
        </w:tc>
        <w:tc>
          <w:tcPr>
            <w:tcW w:w="3076" w:type="dxa"/>
            <w:vMerge/>
            <w:shd w:val="clear" w:color="auto" w:fill="FFC000"/>
          </w:tcPr>
          <w:p w:rsidR="00891CF4" w:rsidRPr="00C1009B" w:rsidRDefault="00891CF4" w:rsidP="00C16966">
            <w:pPr>
              <w:pStyle w:val="Default"/>
              <w:rPr>
                <w:rFonts w:asciiTheme="minorHAnsi" w:hAnsiTheme="minorHAnsi" w:cstheme="minorHAnsi"/>
                <w:sz w:val="20"/>
                <w:szCs w:val="20"/>
              </w:rPr>
            </w:pPr>
          </w:p>
        </w:tc>
      </w:tr>
      <w:tr w:rsidR="00BF0164" w:rsidRPr="00C1009B" w:rsidTr="00BF0164">
        <w:trPr>
          <w:trHeight w:val="406"/>
          <w:jc w:val="center"/>
        </w:trPr>
        <w:tc>
          <w:tcPr>
            <w:tcW w:w="3758" w:type="dxa"/>
            <w:shd w:val="clear" w:color="auto" w:fill="808080" w:themeFill="background1" w:themeFillShade="80"/>
          </w:tcPr>
          <w:p w:rsidR="00BF0164" w:rsidRPr="00C1009B" w:rsidRDefault="00BF0164" w:rsidP="00C16966">
            <w:pPr>
              <w:pStyle w:val="Default"/>
              <w:rPr>
                <w:rFonts w:asciiTheme="minorHAnsi" w:hAnsiTheme="minorHAnsi" w:cstheme="minorHAnsi"/>
                <w:sz w:val="20"/>
                <w:szCs w:val="20"/>
              </w:rPr>
            </w:pPr>
            <w:r w:rsidRPr="00C1009B">
              <w:rPr>
                <w:rFonts w:asciiTheme="minorHAnsi" w:hAnsiTheme="minorHAnsi" w:cstheme="minorHAnsi"/>
                <w:sz w:val="20"/>
                <w:szCs w:val="20"/>
              </w:rPr>
              <w:t>Additional factor identified by school.</w:t>
            </w:r>
          </w:p>
        </w:tc>
        <w:tc>
          <w:tcPr>
            <w:tcW w:w="3458" w:type="dxa"/>
            <w:shd w:val="clear" w:color="auto" w:fill="808080" w:themeFill="background1" w:themeFillShade="80"/>
          </w:tcPr>
          <w:p w:rsidR="00BF0164" w:rsidRPr="00C1009B" w:rsidRDefault="00BF0164" w:rsidP="00C16966">
            <w:pPr>
              <w:pStyle w:val="Default"/>
              <w:rPr>
                <w:rFonts w:asciiTheme="minorHAnsi" w:hAnsiTheme="minorHAnsi" w:cstheme="minorHAnsi"/>
                <w:sz w:val="20"/>
                <w:szCs w:val="20"/>
              </w:rPr>
            </w:pPr>
          </w:p>
        </w:tc>
        <w:tc>
          <w:tcPr>
            <w:tcW w:w="1663" w:type="dxa"/>
            <w:shd w:val="clear" w:color="auto" w:fill="808080" w:themeFill="background1" w:themeFillShade="80"/>
          </w:tcPr>
          <w:p w:rsidR="00BF0164" w:rsidRPr="00C1009B" w:rsidRDefault="00BF0164" w:rsidP="00C16966">
            <w:pPr>
              <w:pStyle w:val="Default"/>
              <w:rPr>
                <w:rFonts w:asciiTheme="minorHAnsi" w:hAnsiTheme="minorHAnsi" w:cstheme="minorHAnsi"/>
                <w:sz w:val="20"/>
                <w:szCs w:val="20"/>
              </w:rPr>
            </w:pPr>
          </w:p>
        </w:tc>
        <w:tc>
          <w:tcPr>
            <w:tcW w:w="3423" w:type="dxa"/>
            <w:shd w:val="clear" w:color="auto" w:fill="808080" w:themeFill="background1" w:themeFillShade="80"/>
          </w:tcPr>
          <w:p w:rsidR="00BF0164" w:rsidRPr="00C1009B" w:rsidRDefault="00BF0164" w:rsidP="00C16966">
            <w:pPr>
              <w:pStyle w:val="Default"/>
              <w:rPr>
                <w:rFonts w:asciiTheme="minorHAnsi" w:hAnsiTheme="minorHAnsi" w:cstheme="minorHAnsi"/>
                <w:sz w:val="20"/>
                <w:szCs w:val="20"/>
              </w:rPr>
            </w:pPr>
          </w:p>
        </w:tc>
        <w:tc>
          <w:tcPr>
            <w:tcW w:w="3076" w:type="dxa"/>
            <w:shd w:val="clear" w:color="auto" w:fill="808080" w:themeFill="background1" w:themeFillShade="80"/>
          </w:tcPr>
          <w:p w:rsidR="00BF0164" w:rsidRPr="00C1009B"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IMPACT</w:t>
            </w:r>
          </w:p>
        </w:tc>
      </w:tr>
      <w:tr w:rsidR="00891CF4" w:rsidRPr="00C1009B" w:rsidTr="00891CF4">
        <w:trPr>
          <w:trHeight w:val="2120"/>
          <w:jc w:val="center"/>
        </w:trPr>
        <w:tc>
          <w:tcPr>
            <w:tcW w:w="3758" w:type="dxa"/>
          </w:tcPr>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ensure all existing swimmers increase their attainment by 10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increasing their confidence in water. </w:t>
            </w:r>
          </w:p>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All remaining non-swimmers achieve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meeting the statutory requirements of the national curriculum for PE. </w:t>
            </w:r>
          </w:p>
          <w:p w:rsidR="00891CF4" w:rsidRPr="00C1009B" w:rsidRDefault="00891CF4" w:rsidP="00C16966">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All pupils can perform safe self-rescue over a varied distance so they are confident and safe in water. </w:t>
            </w:r>
          </w:p>
        </w:tc>
        <w:tc>
          <w:tcPr>
            <w:tcW w:w="8544" w:type="dxa"/>
            <w:gridSpan w:val="3"/>
          </w:tcPr>
          <w:p w:rsidR="00891CF4" w:rsidRPr="00C1009B"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See Impact as above</w:t>
            </w:r>
          </w:p>
        </w:tc>
        <w:tc>
          <w:tcPr>
            <w:tcW w:w="3076" w:type="dxa"/>
            <w:shd w:val="clear" w:color="auto" w:fill="92D050"/>
          </w:tcPr>
          <w:p w:rsidR="00891CF4" w:rsidRPr="00C1009B" w:rsidRDefault="00891CF4" w:rsidP="00C16966">
            <w:pPr>
              <w:pStyle w:val="Default"/>
              <w:rPr>
                <w:rFonts w:asciiTheme="minorHAnsi" w:hAnsiTheme="minorHAnsi" w:cstheme="minorHAnsi"/>
                <w:sz w:val="20"/>
                <w:szCs w:val="20"/>
              </w:rPr>
            </w:pPr>
            <w:r>
              <w:rPr>
                <w:rFonts w:asciiTheme="minorHAnsi" w:hAnsiTheme="minorHAnsi" w:cstheme="minorHAnsi"/>
                <w:sz w:val="20"/>
                <w:szCs w:val="20"/>
              </w:rPr>
              <w:t>See evidence above – strong impact – run again as a strategy to provide additional swimming time.</w:t>
            </w:r>
          </w:p>
        </w:tc>
      </w:tr>
    </w:tbl>
    <w:p w:rsidR="00BF0164" w:rsidRDefault="00BF0164">
      <w:pPr>
        <w:rPr>
          <w:sz w:val="26"/>
        </w:rPr>
        <w:sectPr w:rsidR="00BF0164">
          <w:pgSz w:w="16840" w:h="11910" w:orient="landscape"/>
          <w:pgMar w:top="720" w:right="0" w:bottom="280" w:left="0" w:header="720" w:footer="720" w:gutter="0"/>
          <w:cols w:space="720"/>
        </w:sectPr>
      </w:pPr>
    </w:p>
    <w:p w:rsidR="00705079" w:rsidRDefault="00335115">
      <w:pPr>
        <w:pStyle w:val="BodyText"/>
        <w:rPr>
          <w:rFonts w:ascii="Times New Roman"/>
          <w:sz w:val="20"/>
        </w:rPr>
      </w:pPr>
      <w:r>
        <w:rPr>
          <w:rFonts w:ascii="Times New Roman"/>
          <w:noProof/>
          <w:sz w:val="20"/>
          <w:lang w:bidi="ar-SA"/>
        </w:rPr>
        <w:lastRenderedPageBreak/>
        <mc:AlternateContent>
          <mc:Choice Requires="wpg">
            <w:drawing>
              <wp:inline distT="0" distB="0" distL="0" distR="0">
                <wp:extent cx="7074535" cy="777240"/>
                <wp:effectExtent l="0" t="0" r="2540" b="3810"/>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9" name="Rectangle 4"/>
                        <wps:cNvSpPr>
                          <a:spLocks noChangeArrowheads="1"/>
                        </wps:cNvSpPr>
                        <wps:spPr bwMode="auto">
                          <a:xfrm>
                            <a:off x="0" y="0"/>
                            <a:ext cx="11141" cy="1224"/>
                          </a:xfrm>
                          <a:prstGeom prst="rect">
                            <a:avLst/>
                          </a:prstGeom>
                          <a:solidFill>
                            <a:srgbClr val="6DBF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138" w:rsidRDefault="007E5138">
                              <w:pPr>
                                <w:spacing w:before="74" w:line="315" w:lineRule="exact"/>
                                <w:ind w:left="720"/>
                                <w:rPr>
                                  <w:b/>
                                  <w:sz w:val="26"/>
                                </w:rPr>
                              </w:pPr>
                              <w:r>
                                <w:rPr>
                                  <w:b/>
                                  <w:color w:val="FFFFFF"/>
                                  <w:sz w:val="26"/>
                                </w:rPr>
                                <w:t>Action Plan and Budget Tracking</w:t>
                              </w:r>
                            </w:p>
                            <w:p w:rsidR="007E5138" w:rsidRDefault="007E5138">
                              <w:pPr>
                                <w:spacing w:before="2"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wpg:wgp>
                  </a:graphicData>
                </a:graphic>
              </wp:inline>
            </w:drawing>
          </mc:Choice>
          <mc:Fallback>
            <w:pict>
              <v:group id="Group 2" o:spid="_x0000_s1033"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3BXAMAAG0KAAAOAAAAZHJzL2Uyb0RvYy54bWzsVttu2zgQfV+g/0DwXdEltGUJUYrEsoIF&#10;0gt6+QBaoi6oRKokHTkt9t93SNqunbS7bVossED9IJPicDhzZs4RL55vhx7dMak6wTMcngUYMV6K&#10;quNNht+/K7wFRkpTXtFecJbhe6bw88tnf1xMY8oi0Yq+YhKBE67Sacxwq/WY+r4qWzZQdSZGxmGx&#10;FnKgGqay8StJJ/A+9H4UBHN/ErIapSiZUvA2d4v40vqva1bqV3WtmEZ9hiE2bZ/SPtfm6V9e0LSR&#10;dGy7chcGfUIUA+04HHpwlVNN0UZ2j1wNXSmFErU+K8Xgi7ruSmZzgGzC4EE2N1JsRptLk07NeIAJ&#10;oH2A05Pdli/vXkvUVRmOAB5OB6iRPRZFBptpbFIwuZHj2/G1dAnC8FaUHxQs+w/Xzbxxxmg9vRAV&#10;uKMbLSw221oOxgVkjba2BPeHErCtRiW8jIOYzM5nGJWwFsdxRHY1Klso5KNtZbvabQzDkIRuWxhF&#10;xATv09QdacPchWVyglZTX9BUP4fm25aOzBZJGaj2aCZ7NN9AD1Le9AzZoMzpYLaHUzksERfLFqzY&#10;lZRiahmtIKrQJnGywUwUVOJp4P4TRjQdpdI3TAzIDDIsIW5bNnp3q7SDc29iqqhE31VF1/d2Ipv1&#10;spfojgLP5vl1QYpdBU7Mem6MuTDbnEf3BqoPZ5g10weWN5+TEGp/HSVeMV/EHinIzEviYOEFYXKd&#10;zAOSkLz4ywQYkrTtqorx246zPYdD8n1V3amJY59lMZoynMyimc39JHp1nGRgf19Lcug0SFrfDRle&#10;HIxoaoq64hWkTVNNu96N/dPwbdMCBvt/iwq0r6u66921qO6hA6SAIgFnQXxh0Ar5CaMJhCzD6uOG&#10;SoZR/yeHLkpCAhxC2k7ILDY8l8cr6+MVyktwlWGNkRsutVPLzSi7poWTQgsMF1dA67qzjWHic1FZ&#10;SbD0+o94dn5QrXemda7FFp2bohyxBuktvN4H/v8l3IE2NP0hHgXJarFaEI9E85VHgjz3rool8eZF&#10;GM/y83y5zMNTHhl2/jyPTJ9/mz6F/T2mzxEfnLaAiFs+/JYG8z37F2nQ2/XWfsxnew78oFgchOIg&#10;EjBwAgGDXygO9pMMdxordLv7l7k0Hc+tmHy5JV7+DQAA//8DAFBLAwQUAAYACAAAACEAs+9erdwA&#10;AAAGAQAADwAAAGRycy9kb3ducmV2LnhtbEyPQUvDQBCF74L/YRnBm91srFJiNqUU9VQEW0F6m2an&#10;SWh2NmS3Sfrv3XrRy/CGN7z3Tb6cbCsG6n3jWIOaJSCIS2carjR87d4eFiB8QDbYOiYNF/KwLG5v&#10;csyMG/mThm2oRAxhn6GGOoQuk9KXNVn0M9cRR+/oeoshrn0lTY9jDLetTJPkWVpsODbU2NG6pvK0&#10;PVsN7yOOq0f1OmxOx/Vlv3v6+N4o0vr+blq9gAg0hb9juOJHdCgi08Gd2XjRaoiPhN959ZSaKxCH&#10;qNJ0DrLI5X/84gcAAP//AwBQSwECLQAUAAYACAAAACEAtoM4kv4AAADhAQAAEwAAAAAAAAAAAAAA&#10;AAAAAAAAW0NvbnRlbnRfVHlwZXNdLnhtbFBLAQItABQABgAIAAAAIQA4/SH/1gAAAJQBAAALAAAA&#10;AAAAAAAAAAAAAC8BAABfcmVscy8ucmVsc1BLAQItABQABgAIAAAAIQDIqf3BXAMAAG0KAAAOAAAA&#10;AAAAAAAAAAAAAC4CAABkcnMvZTJvRG9jLnhtbFBLAQItABQABgAIAAAAIQCz716t3AAAAAYBAAAP&#10;AAAAAAAAAAAAAAAAALYFAABkcnMvZG93bnJldi54bWxQSwUGAAAAAAQABADzAAAAvwYAAAAA&#10;">
                <v:rect id="Rectangle 4" o:spid="_x0000_s1034"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jl0cUA&#10;AADbAAAADwAAAGRycy9kb3ducmV2LnhtbESP3YrCMBSE74V9h3AWvNN0RWWtRpEFQRDBn4XFu7PN&#10;sQ02J6WJWn16IwheDjPzDTOZNbYUF6q9cazgq5uAIM6cNpwr+N0vOt8gfEDWWDomBTfyMJt+tCaY&#10;anflLV12IRcRwj5FBUUIVSqlzwqy6LuuIo7e0dUWQ5R1LnWN1wi3pewlyVBaNBwXCqzop6DstDtb&#10;BYP1oH84LO/2PP/fb/9G3myOK6NU+7OZj0EEasI7/GovtYLeC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aOXRxQAAANsAAAAPAAAAAAAAAAAAAAAAAJgCAABkcnMv&#10;ZG93bnJldi54bWxQSwUGAAAAAAQABAD1AAAAigMAAAAA&#10;" fillcolor="#6dbf4f" stroked="f"/>
                <v:shape id="Text Box 3" o:spid="_x0000_s1035"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7E5138" w:rsidRDefault="007E5138">
                        <w:pPr>
                          <w:spacing w:before="74" w:line="315" w:lineRule="exact"/>
                          <w:ind w:left="720"/>
                          <w:rPr>
                            <w:b/>
                            <w:sz w:val="26"/>
                          </w:rPr>
                        </w:pPr>
                        <w:r>
                          <w:rPr>
                            <w:b/>
                            <w:color w:val="FFFFFF"/>
                            <w:sz w:val="26"/>
                          </w:rPr>
                          <w:t>Action Plan and Budget Tracking</w:t>
                        </w:r>
                      </w:p>
                      <w:p w:rsidR="007E5138" w:rsidRDefault="007E5138">
                        <w:pPr>
                          <w:spacing w:before="2"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v:shape>
                <w10:anchorlock/>
              </v:group>
            </w:pict>
          </mc:Fallback>
        </mc:AlternateContent>
      </w:r>
    </w:p>
    <w:p w:rsidR="00705079" w:rsidRDefault="00705079">
      <w:pPr>
        <w:pStyle w:val="BodyText"/>
        <w:rPr>
          <w:rFonts w:ascii="Times New Roman"/>
          <w:sz w:val="20"/>
        </w:rPr>
      </w:pPr>
    </w:p>
    <w:p w:rsidR="00705079" w:rsidRDefault="00705079">
      <w:pPr>
        <w:pStyle w:val="BodyText"/>
        <w:spacing w:before="3" w:after="1"/>
        <w:rPr>
          <w:rFonts w:ascii="Times New Roman"/>
          <w:sz w:val="11"/>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0"/>
        <w:gridCol w:w="3700"/>
        <w:gridCol w:w="20"/>
        <w:gridCol w:w="3580"/>
        <w:gridCol w:w="20"/>
        <w:gridCol w:w="1596"/>
        <w:gridCol w:w="20"/>
        <w:gridCol w:w="3287"/>
        <w:gridCol w:w="20"/>
        <w:gridCol w:w="3115"/>
        <w:gridCol w:w="19"/>
      </w:tblGrid>
      <w:tr w:rsidR="00705079" w:rsidTr="00335115">
        <w:trPr>
          <w:gridBefore w:val="1"/>
          <w:wBefore w:w="20" w:type="dxa"/>
          <w:trHeight w:val="383"/>
        </w:trPr>
        <w:tc>
          <w:tcPr>
            <w:tcW w:w="3720" w:type="dxa"/>
            <w:gridSpan w:val="2"/>
          </w:tcPr>
          <w:p w:rsidR="00705079" w:rsidRDefault="00C84880" w:rsidP="00335115">
            <w:pPr>
              <w:pStyle w:val="TableParagraph"/>
              <w:spacing w:before="21"/>
              <w:ind w:left="80"/>
              <w:rPr>
                <w:sz w:val="24"/>
              </w:rPr>
            </w:pPr>
            <w:r>
              <w:rPr>
                <w:b/>
                <w:color w:val="231F20"/>
                <w:sz w:val="24"/>
              </w:rPr>
              <w:t xml:space="preserve">Academic Year: </w:t>
            </w:r>
            <w:r w:rsidR="00335115">
              <w:rPr>
                <w:color w:val="231F20"/>
                <w:sz w:val="24"/>
              </w:rPr>
              <w:t>2019/20</w:t>
            </w:r>
          </w:p>
        </w:tc>
        <w:tc>
          <w:tcPr>
            <w:tcW w:w="3600" w:type="dxa"/>
            <w:gridSpan w:val="2"/>
          </w:tcPr>
          <w:p w:rsidR="00705079" w:rsidRDefault="00335115">
            <w:pPr>
              <w:pStyle w:val="TableParagraph"/>
              <w:spacing w:before="21"/>
              <w:ind w:left="80"/>
              <w:rPr>
                <w:sz w:val="24"/>
              </w:rPr>
            </w:pPr>
            <w:r w:rsidRPr="00C1009B">
              <w:rPr>
                <w:rFonts w:asciiTheme="minorHAnsi" w:hAnsiTheme="minorHAnsi" w:cstheme="minorHAnsi"/>
                <w:b/>
                <w:color w:val="231F20"/>
                <w:sz w:val="20"/>
                <w:szCs w:val="20"/>
              </w:rPr>
              <w:t>Total fund allocated: KS1 £16,900; KS2 £19,640</w:t>
            </w:r>
          </w:p>
        </w:tc>
        <w:tc>
          <w:tcPr>
            <w:tcW w:w="4923" w:type="dxa"/>
            <w:gridSpan w:val="4"/>
          </w:tcPr>
          <w:p w:rsidR="00705079" w:rsidRDefault="00C84880">
            <w:pPr>
              <w:pStyle w:val="TableParagraph"/>
              <w:spacing w:before="21"/>
              <w:ind w:left="80"/>
              <w:rPr>
                <w:b/>
                <w:sz w:val="24"/>
              </w:rPr>
            </w:pPr>
            <w:r>
              <w:rPr>
                <w:b/>
                <w:color w:val="231F20"/>
                <w:sz w:val="24"/>
              </w:rPr>
              <w:t>Date Updated:</w:t>
            </w:r>
            <w:r w:rsidR="00335115">
              <w:rPr>
                <w:b/>
                <w:color w:val="231F20"/>
                <w:sz w:val="24"/>
              </w:rPr>
              <w:t xml:space="preserve"> July 2019</w:t>
            </w:r>
          </w:p>
        </w:tc>
        <w:tc>
          <w:tcPr>
            <w:tcW w:w="3134" w:type="dxa"/>
            <w:gridSpan w:val="2"/>
            <w:tcBorders>
              <w:top w:val="nil"/>
              <w:right w:val="nil"/>
            </w:tcBorders>
          </w:tcPr>
          <w:p w:rsidR="00705079" w:rsidRDefault="00705079">
            <w:pPr>
              <w:pStyle w:val="TableParagraph"/>
              <w:ind w:left="0"/>
              <w:rPr>
                <w:rFonts w:ascii="Times New Roman"/>
                <w:sz w:val="24"/>
              </w:rPr>
            </w:pPr>
          </w:p>
        </w:tc>
      </w:tr>
      <w:tr w:rsidR="00705079" w:rsidTr="00335115">
        <w:trPr>
          <w:gridBefore w:val="1"/>
          <w:wBefore w:w="20" w:type="dxa"/>
          <w:trHeight w:val="332"/>
        </w:trPr>
        <w:tc>
          <w:tcPr>
            <w:tcW w:w="12243" w:type="dxa"/>
            <w:gridSpan w:val="8"/>
            <w:vMerge w:val="restart"/>
          </w:tcPr>
          <w:p w:rsidR="00705079" w:rsidRDefault="00C84880">
            <w:pPr>
              <w:pStyle w:val="TableParagraph"/>
              <w:spacing w:before="26" w:line="235" w:lineRule="auto"/>
              <w:ind w:left="80" w:right="104"/>
              <w:rPr>
                <w:sz w:val="24"/>
              </w:rPr>
            </w:pPr>
            <w:r>
              <w:rPr>
                <w:b/>
                <w:color w:val="0E5F22"/>
                <w:sz w:val="24"/>
              </w:rPr>
              <w:t xml:space="preserve">Key indicator 1: </w:t>
            </w:r>
            <w:r>
              <w:rPr>
                <w:color w:val="0E5F22"/>
                <w:sz w:val="24"/>
              </w:rPr>
              <w:t xml:space="preserve">The engagement of </w:t>
            </w:r>
            <w:r>
              <w:rPr>
                <w:color w:val="0E5F22"/>
                <w:sz w:val="24"/>
                <w:u w:val="single" w:color="0E5F22"/>
              </w:rPr>
              <w:t>all</w:t>
            </w:r>
            <w:r>
              <w:rPr>
                <w:color w:val="0E5F22"/>
                <w:sz w:val="24"/>
              </w:rPr>
              <w:t xml:space="preserve"> pupils in regular physical activity – Chief Medical Officer guidelines recommend that primary school children undertake at least 30 minutes of physical activity a day in school</w:t>
            </w:r>
          </w:p>
        </w:tc>
        <w:tc>
          <w:tcPr>
            <w:tcW w:w="3134" w:type="dxa"/>
            <w:gridSpan w:val="2"/>
            <w:tcBorders>
              <w:top w:val="single" w:sz="4" w:space="0" w:color="auto"/>
            </w:tcBorders>
          </w:tcPr>
          <w:p w:rsidR="00705079" w:rsidRDefault="00C84880">
            <w:pPr>
              <w:pStyle w:val="TableParagraph"/>
              <w:spacing w:before="21" w:line="292" w:lineRule="exact"/>
              <w:ind w:left="48" w:right="83"/>
              <w:jc w:val="center"/>
              <w:rPr>
                <w:sz w:val="24"/>
              </w:rPr>
            </w:pPr>
            <w:r>
              <w:rPr>
                <w:color w:val="231F20"/>
                <w:sz w:val="24"/>
              </w:rPr>
              <w:t>Percentage of total allocation:</w:t>
            </w:r>
          </w:p>
        </w:tc>
      </w:tr>
      <w:tr w:rsidR="00705079" w:rsidTr="00335115">
        <w:trPr>
          <w:gridBefore w:val="1"/>
          <w:wBefore w:w="20" w:type="dxa"/>
          <w:trHeight w:val="332"/>
        </w:trPr>
        <w:tc>
          <w:tcPr>
            <w:tcW w:w="12243" w:type="dxa"/>
            <w:gridSpan w:val="8"/>
            <w:vMerge/>
            <w:tcBorders>
              <w:top w:val="nil"/>
            </w:tcBorders>
          </w:tcPr>
          <w:p w:rsidR="00705079" w:rsidRDefault="00705079">
            <w:pPr>
              <w:rPr>
                <w:sz w:val="2"/>
                <w:szCs w:val="2"/>
              </w:rPr>
            </w:pPr>
          </w:p>
        </w:tc>
        <w:tc>
          <w:tcPr>
            <w:tcW w:w="3134" w:type="dxa"/>
            <w:gridSpan w:val="2"/>
          </w:tcPr>
          <w:p w:rsidR="00705079" w:rsidRDefault="00D231BA">
            <w:pPr>
              <w:pStyle w:val="TableParagraph"/>
              <w:spacing w:before="21" w:line="292" w:lineRule="exact"/>
              <w:ind w:left="21"/>
              <w:jc w:val="center"/>
              <w:rPr>
                <w:sz w:val="24"/>
              </w:rPr>
            </w:pPr>
            <w:r>
              <w:rPr>
                <w:color w:val="231F20"/>
                <w:sz w:val="24"/>
              </w:rPr>
              <w:t>4</w:t>
            </w:r>
            <w:r w:rsidR="00C84880">
              <w:rPr>
                <w:color w:val="231F20"/>
                <w:sz w:val="24"/>
              </w:rPr>
              <w:t>%</w:t>
            </w:r>
          </w:p>
        </w:tc>
      </w:tr>
      <w:tr w:rsidR="00705079" w:rsidTr="00335115">
        <w:trPr>
          <w:gridBefore w:val="1"/>
          <w:wBefore w:w="20" w:type="dxa"/>
          <w:trHeight w:val="657"/>
        </w:trPr>
        <w:tc>
          <w:tcPr>
            <w:tcW w:w="3720" w:type="dxa"/>
            <w:gridSpan w:val="2"/>
          </w:tcPr>
          <w:p w:rsidR="00705079" w:rsidRDefault="00C84880">
            <w:pPr>
              <w:pStyle w:val="TableParagraph"/>
              <w:spacing w:before="26" w:line="235" w:lineRule="auto"/>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gridSpan w:val="2"/>
          </w:tcPr>
          <w:p w:rsidR="00705079" w:rsidRDefault="00C84880">
            <w:pPr>
              <w:pStyle w:val="TableParagraph"/>
              <w:spacing w:before="21"/>
              <w:ind w:left="80"/>
              <w:rPr>
                <w:sz w:val="24"/>
              </w:rPr>
            </w:pPr>
            <w:r>
              <w:rPr>
                <w:color w:val="231F20"/>
                <w:sz w:val="24"/>
              </w:rPr>
              <w:t>Actions to achieve:</w:t>
            </w:r>
          </w:p>
        </w:tc>
        <w:tc>
          <w:tcPr>
            <w:tcW w:w="1616" w:type="dxa"/>
            <w:gridSpan w:val="2"/>
          </w:tcPr>
          <w:p w:rsidR="00705079" w:rsidRDefault="00C84880">
            <w:pPr>
              <w:pStyle w:val="TableParagraph"/>
              <w:spacing w:before="26" w:line="235" w:lineRule="auto"/>
              <w:ind w:left="80"/>
              <w:rPr>
                <w:sz w:val="24"/>
              </w:rPr>
            </w:pPr>
            <w:r>
              <w:rPr>
                <w:color w:val="231F20"/>
                <w:sz w:val="24"/>
              </w:rPr>
              <w:t>Funding allocated:</w:t>
            </w:r>
          </w:p>
        </w:tc>
        <w:tc>
          <w:tcPr>
            <w:tcW w:w="3307" w:type="dxa"/>
            <w:gridSpan w:val="2"/>
          </w:tcPr>
          <w:p w:rsidR="00705079" w:rsidRDefault="00C84880">
            <w:pPr>
              <w:pStyle w:val="TableParagraph"/>
              <w:spacing w:before="21"/>
              <w:ind w:left="80"/>
              <w:rPr>
                <w:sz w:val="24"/>
              </w:rPr>
            </w:pPr>
            <w:r>
              <w:rPr>
                <w:color w:val="231F20"/>
                <w:sz w:val="24"/>
              </w:rPr>
              <w:t>Evidence and impact:</w:t>
            </w:r>
          </w:p>
        </w:tc>
        <w:tc>
          <w:tcPr>
            <w:tcW w:w="3134" w:type="dxa"/>
            <w:gridSpan w:val="2"/>
          </w:tcPr>
          <w:p w:rsidR="00705079" w:rsidRDefault="00C84880">
            <w:pPr>
              <w:pStyle w:val="TableParagraph"/>
              <w:spacing w:before="26" w:line="235" w:lineRule="auto"/>
              <w:ind w:left="80"/>
              <w:rPr>
                <w:sz w:val="24"/>
              </w:rPr>
            </w:pPr>
            <w:r>
              <w:rPr>
                <w:color w:val="231F20"/>
                <w:sz w:val="24"/>
              </w:rPr>
              <w:t>Sustainability and suggested next steps:</w:t>
            </w:r>
          </w:p>
        </w:tc>
      </w:tr>
      <w:tr w:rsidR="00335115" w:rsidRPr="00C1009B" w:rsidTr="00335115">
        <w:trPr>
          <w:gridAfter w:val="1"/>
          <w:wAfter w:w="19" w:type="dxa"/>
          <w:trHeight w:val="640"/>
        </w:trPr>
        <w:tc>
          <w:tcPr>
            <w:tcW w:w="3720" w:type="dxa"/>
            <w:gridSpan w:val="2"/>
          </w:tcPr>
          <w:p w:rsidR="00335115" w:rsidRPr="00C1009B" w:rsidRDefault="00335115" w:rsidP="00AD700C">
            <w:pPr>
              <w:pStyle w:val="TableParagraph"/>
              <w:spacing w:before="27" w:line="235" w:lineRule="auto"/>
              <w:ind w:left="70" w:right="102"/>
              <w:rPr>
                <w:rFonts w:asciiTheme="minorHAnsi" w:hAnsiTheme="minorHAnsi" w:cstheme="minorHAnsi"/>
                <w:sz w:val="20"/>
                <w:szCs w:val="20"/>
              </w:rPr>
            </w:pPr>
            <w:r w:rsidRPr="00C1009B">
              <w:rPr>
                <w:rFonts w:asciiTheme="minorHAnsi" w:hAnsiTheme="minorHAnsi" w:cstheme="minorHAnsi"/>
                <w:color w:val="231F20"/>
                <w:sz w:val="20"/>
                <w:szCs w:val="20"/>
              </w:rPr>
              <w:t xml:space="preserve">School focus with clarity on intended </w:t>
            </w: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600" w:type="dxa"/>
            <w:gridSpan w:val="2"/>
          </w:tcPr>
          <w:p w:rsidR="00335115" w:rsidRPr="00C1009B" w:rsidRDefault="00335115" w:rsidP="00AD700C">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16" w:type="dxa"/>
            <w:gridSpan w:val="2"/>
          </w:tcPr>
          <w:p w:rsidR="00335115" w:rsidRPr="00C1009B" w:rsidRDefault="00335115" w:rsidP="00AD700C">
            <w:pPr>
              <w:pStyle w:val="TableParagraph"/>
              <w:spacing w:before="27" w:line="235" w:lineRule="auto"/>
              <w:ind w:left="70"/>
              <w:rPr>
                <w:rFonts w:asciiTheme="minorHAnsi" w:hAnsiTheme="minorHAnsi" w:cstheme="minorHAnsi"/>
                <w:sz w:val="20"/>
                <w:szCs w:val="20"/>
              </w:rPr>
            </w:pPr>
            <w:r w:rsidRPr="00C1009B">
              <w:rPr>
                <w:rFonts w:asciiTheme="minorHAnsi" w:hAnsiTheme="minorHAnsi" w:cstheme="minorHAnsi"/>
                <w:color w:val="231F20"/>
                <w:sz w:val="20"/>
                <w:szCs w:val="20"/>
              </w:rPr>
              <w:t>Funding allocated:</w:t>
            </w:r>
          </w:p>
        </w:tc>
        <w:tc>
          <w:tcPr>
            <w:tcW w:w="3307" w:type="dxa"/>
            <w:gridSpan w:val="2"/>
          </w:tcPr>
          <w:p w:rsidR="00335115" w:rsidRPr="00C1009B" w:rsidRDefault="00335115" w:rsidP="00AD700C">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135" w:type="dxa"/>
            <w:gridSpan w:val="2"/>
          </w:tcPr>
          <w:p w:rsidR="00335115" w:rsidRPr="00C1009B" w:rsidRDefault="00335115" w:rsidP="00AD700C">
            <w:pPr>
              <w:pStyle w:val="TableParagraph"/>
              <w:spacing w:before="27" w:line="235" w:lineRule="auto"/>
              <w:ind w:left="70"/>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 next steps:</w:t>
            </w:r>
          </w:p>
        </w:tc>
      </w:tr>
      <w:tr w:rsidR="00335115" w:rsidRPr="00C1009B" w:rsidTr="00335115">
        <w:trPr>
          <w:gridAfter w:val="1"/>
          <w:wAfter w:w="19" w:type="dxa"/>
          <w:trHeight w:val="2920"/>
        </w:trPr>
        <w:tc>
          <w:tcPr>
            <w:tcW w:w="3720" w:type="dxa"/>
            <w:gridSpan w:val="2"/>
            <w:tcBorders>
              <w:bottom w:val="single" w:sz="12" w:space="0" w:color="231F20"/>
            </w:tcBorders>
          </w:tcPr>
          <w:p w:rsidR="00335115" w:rsidRPr="00C1009B" w:rsidRDefault="00335115" w:rsidP="00AD700C">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support and involve the least active children by providing targeted activities, and running or extending school sports and holiday clubs</w:t>
            </w:r>
          </w:p>
          <w:p w:rsidR="00335115" w:rsidRDefault="00335115" w:rsidP="00AD700C">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introduce new sports, dance or other activities to encourage more pupils to take up sport and physical activities</w:t>
            </w:r>
          </w:p>
          <w:p w:rsidR="00335115" w:rsidRDefault="00335115" w:rsidP="00AD700C">
            <w:pPr>
              <w:widowControl/>
              <w:autoSpaceDE/>
              <w:autoSpaceDN/>
              <w:spacing w:after="75"/>
              <w:rPr>
                <w:rFonts w:asciiTheme="minorHAnsi" w:hAnsiTheme="minorHAnsi" w:cstheme="minorHAnsi"/>
                <w:color w:val="0B0C0C"/>
                <w:sz w:val="20"/>
                <w:szCs w:val="20"/>
              </w:rPr>
            </w:pPr>
          </w:p>
          <w:p w:rsidR="00335115" w:rsidRPr="00C1009B" w:rsidRDefault="00335115" w:rsidP="00AD700C">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The number of pupils who attend less than 1 club will be targeted to ensure that there is the opportunity for 100% of pupils to attend and therefore receive an additional 1 hour of physical activity through extra-curricular provision.</w:t>
            </w:r>
          </w:p>
          <w:p w:rsidR="00335115" w:rsidRPr="00C1009B" w:rsidRDefault="00335115" w:rsidP="00AD700C">
            <w:pPr>
              <w:spacing w:after="75"/>
              <w:rPr>
                <w:rFonts w:asciiTheme="minorHAnsi" w:hAnsiTheme="minorHAnsi" w:cstheme="minorHAnsi"/>
                <w:sz w:val="20"/>
                <w:szCs w:val="20"/>
              </w:rPr>
            </w:pPr>
          </w:p>
        </w:tc>
        <w:tc>
          <w:tcPr>
            <w:tcW w:w="3600" w:type="dxa"/>
            <w:gridSpan w:val="2"/>
            <w:tcBorders>
              <w:bottom w:val="single" w:sz="12" w:space="0" w:color="231F20"/>
            </w:tcBorders>
          </w:tcPr>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KS1</w:t>
            </w:r>
          </w:p>
          <w:p w:rsidR="00335115" w:rsidRPr="00C1009B"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c>
          <w:tcPr>
            <w:tcW w:w="1616" w:type="dxa"/>
            <w:gridSpan w:val="2"/>
            <w:tcBorders>
              <w:bottom w:val="single" w:sz="12" w:space="0" w:color="231F20"/>
            </w:tcBorders>
          </w:tcPr>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KS2</w:t>
            </w:r>
          </w:p>
          <w:p w:rsidR="00335115" w:rsidRPr="00C1009B"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c>
          <w:tcPr>
            <w:tcW w:w="3307" w:type="dxa"/>
            <w:gridSpan w:val="2"/>
            <w:tcBorders>
              <w:bottom w:val="single" w:sz="12" w:space="0" w:color="231F20"/>
            </w:tcBorders>
          </w:tcPr>
          <w:p w:rsidR="00335115" w:rsidRDefault="00335115" w:rsidP="00AD700C">
            <w:pPr>
              <w:pStyle w:val="TableParagraph"/>
              <w:rPr>
                <w:rFonts w:asciiTheme="minorHAnsi" w:hAnsiTheme="minorHAnsi" w:cstheme="minorHAnsi"/>
                <w:sz w:val="20"/>
                <w:szCs w:val="20"/>
              </w:rPr>
            </w:pPr>
            <w:r>
              <w:rPr>
                <w:rFonts w:asciiTheme="minorHAnsi" w:hAnsiTheme="minorHAnsi" w:cstheme="minorHAnsi"/>
                <w:sz w:val="20"/>
                <w:szCs w:val="20"/>
              </w:rPr>
              <w:t>20 pupils per club, per term to be targeted.</w:t>
            </w:r>
          </w:p>
          <w:p w:rsidR="00335115" w:rsidRDefault="00335115" w:rsidP="00AD700C">
            <w:pPr>
              <w:pStyle w:val="TableParagraph"/>
              <w:rPr>
                <w:rFonts w:asciiTheme="minorHAnsi" w:hAnsiTheme="minorHAnsi" w:cstheme="minorHAnsi"/>
                <w:sz w:val="20"/>
                <w:szCs w:val="20"/>
              </w:rPr>
            </w:pPr>
          </w:p>
          <w:p w:rsidR="00335115" w:rsidRPr="00B94BC6" w:rsidRDefault="00335115" w:rsidP="00AD700C">
            <w:pPr>
              <w:pStyle w:val="TableParagraph"/>
              <w:rPr>
                <w:rFonts w:asciiTheme="minorHAnsi" w:hAnsiTheme="minorHAnsi" w:cstheme="minorHAnsi"/>
                <w:b/>
                <w:i/>
                <w:sz w:val="16"/>
                <w:szCs w:val="16"/>
              </w:rPr>
            </w:pPr>
            <w:r w:rsidRPr="00B94BC6">
              <w:rPr>
                <w:rFonts w:asciiTheme="minorHAnsi" w:hAnsiTheme="minorHAnsi" w:cstheme="minorHAnsi"/>
                <w:b/>
                <w:i/>
                <w:sz w:val="16"/>
                <w:szCs w:val="16"/>
              </w:rPr>
              <w:t>(At the end of reporting cycle, update the numbers who attended here)</w:t>
            </w:r>
          </w:p>
          <w:p w:rsidR="00335115" w:rsidRPr="00B94BC6" w:rsidRDefault="00335115" w:rsidP="00AD700C">
            <w:pPr>
              <w:pStyle w:val="TableParagraph"/>
              <w:rPr>
                <w:rFonts w:asciiTheme="minorHAnsi" w:hAnsiTheme="minorHAnsi" w:cstheme="minorHAnsi"/>
                <w:b/>
                <w:i/>
                <w:sz w:val="16"/>
                <w:szCs w:val="16"/>
              </w:rPr>
            </w:pPr>
          </w:p>
          <w:p w:rsidR="00335115" w:rsidRPr="00C1009B" w:rsidRDefault="00335115" w:rsidP="00AD700C">
            <w:pPr>
              <w:pStyle w:val="TableParagraph"/>
              <w:rPr>
                <w:rFonts w:asciiTheme="minorHAnsi" w:hAnsiTheme="minorHAnsi" w:cstheme="minorHAnsi"/>
                <w:sz w:val="20"/>
                <w:szCs w:val="20"/>
              </w:rPr>
            </w:pPr>
            <w:r w:rsidRPr="00B94BC6">
              <w:rPr>
                <w:rFonts w:asciiTheme="minorHAnsi" w:hAnsiTheme="minorHAnsi" w:cstheme="minorHAnsi"/>
                <w:b/>
                <w:i/>
                <w:sz w:val="16"/>
                <w:szCs w:val="16"/>
              </w:rPr>
              <w:t>(Report the range of clubs and attendance here)</w:t>
            </w:r>
          </w:p>
        </w:tc>
        <w:tc>
          <w:tcPr>
            <w:tcW w:w="3135" w:type="dxa"/>
            <w:gridSpan w:val="2"/>
            <w:tcBorders>
              <w:bottom w:val="single" w:sz="12" w:space="0" w:color="231F20"/>
            </w:tcBorders>
          </w:tcPr>
          <w:p w:rsidR="00335115" w:rsidRPr="00C1009B" w:rsidRDefault="00335115" w:rsidP="00AD700C">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tc>
      </w:tr>
      <w:tr w:rsidR="00335115" w:rsidRPr="00C1009B" w:rsidTr="00335115">
        <w:trPr>
          <w:gridAfter w:val="1"/>
          <w:wAfter w:w="19" w:type="dxa"/>
          <w:trHeight w:val="2920"/>
        </w:trPr>
        <w:tc>
          <w:tcPr>
            <w:tcW w:w="3720" w:type="dxa"/>
            <w:gridSpan w:val="2"/>
            <w:tcBorders>
              <w:bottom w:val="single" w:sz="12" w:space="0" w:color="231F20"/>
            </w:tcBorders>
          </w:tcPr>
          <w:p w:rsidR="00335115" w:rsidRDefault="00335115" w:rsidP="00AD700C">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lastRenderedPageBreak/>
              <w:t>support and involve the least active children by providing targeted activities, and running or extending school sports and holiday clubs</w:t>
            </w:r>
          </w:p>
          <w:p w:rsidR="00335115" w:rsidRDefault="00335115" w:rsidP="00AD700C">
            <w:pPr>
              <w:widowControl/>
              <w:autoSpaceDE/>
              <w:autoSpaceDN/>
              <w:spacing w:after="75"/>
              <w:ind w:left="300"/>
              <w:rPr>
                <w:rFonts w:asciiTheme="minorHAnsi" w:hAnsiTheme="minorHAnsi" w:cstheme="minorHAnsi"/>
                <w:color w:val="0B0C0C"/>
                <w:sz w:val="20"/>
                <w:szCs w:val="20"/>
              </w:rPr>
            </w:pPr>
          </w:p>
          <w:p w:rsidR="00335115" w:rsidRPr="00C1009B" w:rsidRDefault="00335115" w:rsidP="00AD700C">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Ten targeted places for those who would benefit from the activity during the school break. These ten pupils would receive an additional 3 days of 5 hours physical activity through extra-curricular provision.</w:t>
            </w:r>
          </w:p>
        </w:tc>
        <w:tc>
          <w:tcPr>
            <w:tcW w:w="3600" w:type="dxa"/>
            <w:gridSpan w:val="2"/>
            <w:tcBorders>
              <w:bottom w:val="single" w:sz="12" w:space="0" w:color="231F20"/>
            </w:tcBorders>
          </w:tcPr>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Free places at Sports Camp to target those at risk of becoming, or remaining, obese in Y1/2</w:t>
            </w:r>
          </w:p>
          <w:p w:rsidR="00335115" w:rsidRPr="00C1009B" w:rsidRDefault="00335115" w:rsidP="00AD700C">
            <w:pPr>
              <w:rPr>
                <w:rFonts w:asciiTheme="minorHAnsi" w:hAnsiTheme="minorHAnsi" w:cstheme="minorHAnsi"/>
                <w:sz w:val="20"/>
                <w:szCs w:val="20"/>
              </w:rPr>
            </w:pPr>
          </w:p>
          <w:p w:rsidR="00335115"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10 places x £10 per day x 10 days £1000</w:t>
            </w:r>
          </w:p>
          <w:p w:rsidR="00D231BA" w:rsidRDefault="00D231BA" w:rsidP="00AD700C">
            <w:pPr>
              <w:rPr>
                <w:rFonts w:asciiTheme="minorHAnsi" w:hAnsiTheme="minorHAnsi" w:cstheme="minorHAnsi"/>
                <w:sz w:val="20"/>
                <w:szCs w:val="20"/>
              </w:rPr>
            </w:pPr>
          </w:p>
          <w:p w:rsidR="00D231BA" w:rsidRPr="00C1009B" w:rsidRDefault="00D231BA" w:rsidP="00AD700C">
            <w:pPr>
              <w:rPr>
                <w:rFonts w:asciiTheme="minorHAnsi" w:hAnsiTheme="minorHAnsi" w:cstheme="minorHAnsi"/>
                <w:sz w:val="20"/>
                <w:szCs w:val="20"/>
              </w:rPr>
            </w:pPr>
            <w:r>
              <w:rPr>
                <w:rFonts w:asciiTheme="minorHAnsi" w:hAnsiTheme="minorHAnsi" w:cstheme="minorHAnsi"/>
                <w:sz w:val="20"/>
                <w:szCs w:val="20"/>
              </w:rPr>
              <w:t>Additional from 18-19 review – target formal invitation to families using the school’s FSW as liaison.</w:t>
            </w:r>
          </w:p>
        </w:tc>
        <w:tc>
          <w:tcPr>
            <w:tcW w:w="1616" w:type="dxa"/>
            <w:gridSpan w:val="2"/>
            <w:tcBorders>
              <w:bottom w:val="single" w:sz="12" w:space="0" w:color="231F20"/>
            </w:tcBorders>
          </w:tcPr>
          <w:p w:rsidR="00335115" w:rsidRPr="00C1009B" w:rsidRDefault="00335115" w:rsidP="00AD700C">
            <w:pPr>
              <w:rPr>
                <w:rFonts w:asciiTheme="minorHAnsi" w:hAnsiTheme="minorHAnsi" w:cstheme="minorHAnsi"/>
                <w:sz w:val="20"/>
                <w:szCs w:val="20"/>
              </w:rPr>
            </w:pPr>
            <w:r>
              <w:rPr>
                <w:rFonts w:asciiTheme="minorHAnsi" w:hAnsiTheme="minorHAnsi" w:cstheme="minorHAnsi"/>
                <w:sz w:val="20"/>
                <w:szCs w:val="20"/>
              </w:rPr>
              <w:t>£1000</w:t>
            </w:r>
          </w:p>
        </w:tc>
        <w:tc>
          <w:tcPr>
            <w:tcW w:w="3307" w:type="dxa"/>
            <w:gridSpan w:val="2"/>
            <w:tcBorders>
              <w:bottom w:val="single" w:sz="12" w:space="0" w:color="231F20"/>
            </w:tcBorders>
          </w:tcPr>
          <w:p w:rsidR="00335115" w:rsidRDefault="00335115" w:rsidP="00AD700C">
            <w:pPr>
              <w:pStyle w:val="TableParagraph"/>
              <w:rPr>
                <w:rFonts w:asciiTheme="minorHAnsi" w:hAnsiTheme="minorHAnsi" w:cstheme="minorHAnsi"/>
                <w:b/>
                <w:i/>
                <w:sz w:val="16"/>
                <w:szCs w:val="16"/>
              </w:rPr>
            </w:pPr>
            <w:r w:rsidRPr="00C1009B">
              <w:rPr>
                <w:rFonts w:asciiTheme="minorHAnsi" w:hAnsiTheme="minorHAnsi" w:cstheme="minorHAnsi"/>
                <w:sz w:val="20"/>
                <w:szCs w:val="20"/>
              </w:rPr>
              <w:t>10 places</w:t>
            </w:r>
            <w:r>
              <w:rPr>
                <w:rFonts w:asciiTheme="minorHAnsi" w:hAnsiTheme="minorHAnsi" w:cstheme="minorHAnsi"/>
                <w:sz w:val="20"/>
                <w:szCs w:val="20"/>
              </w:rPr>
              <w:t xml:space="preserve"> per holiday scheme to be targeted.</w:t>
            </w:r>
          </w:p>
          <w:p w:rsidR="00335115" w:rsidRDefault="00335115" w:rsidP="00AD700C">
            <w:pPr>
              <w:pStyle w:val="TableParagraph"/>
              <w:rPr>
                <w:rFonts w:asciiTheme="minorHAnsi" w:hAnsiTheme="minorHAnsi" w:cstheme="minorHAnsi"/>
                <w:b/>
                <w:i/>
                <w:sz w:val="16"/>
                <w:szCs w:val="16"/>
              </w:rPr>
            </w:pPr>
          </w:p>
          <w:p w:rsidR="00335115" w:rsidRPr="00B94BC6" w:rsidRDefault="00335115" w:rsidP="00AD700C">
            <w:pPr>
              <w:pStyle w:val="TableParagraph"/>
              <w:rPr>
                <w:rFonts w:asciiTheme="minorHAnsi" w:hAnsiTheme="minorHAnsi" w:cstheme="minorHAnsi"/>
                <w:b/>
                <w:i/>
                <w:sz w:val="16"/>
                <w:szCs w:val="16"/>
              </w:rPr>
            </w:pPr>
            <w:r w:rsidRPr="00B94BC6">
              <w:rPr>
                <w:rFonts w:asciiTheme="minorHAnsi" w:hAnsiTheme="minorHAnsi" w:cstheme="minorHAnsi"/>
                <w:b/>
                <w:i/>
                <w:sz w:val="16"/>
                <w:szCs w:val="16"/>
              </w:rPr>
              <w:t>(At the end of reporting cycle, update the numbers who attended here)</w:t>
            </w:r>
          </w:p>
          <w:p w:rsidR="00335115" w:rsidRPr="00B94BC6" w:rsidRDefault="00335115" w:rsidP="00AD700C">
            <w:pPr>
              <w:pStyle w:val="TableParagraph"/>
              <w:rPr>
                <w:rFonts w:asciiTheme="minorHAnsi" w:hAnsiTheme="minorHAnsi" w:cstheme="minorHAnsi"/>
                <w:b/>
                <w:i/>
                <w:sz w:val="16"/>
                <w:szCs w:val="16"/>
              </w:rPr>
            </w:pPr>
          </w:p>
          <w:p w:rsidR="00335115" w:rsidRPr="00C1009B" w:rsidRDefault="00335115" w:rsidP="00AD700C">
            <w:pPr>
              <w:pStyle w:val="TableParagraph"/>
              <w:rPr>
                <w:rFonts w:asciiTheme="minorHAnsi" w:hAnsiTheme="minorHAnsi" w:cstheme="minorHAnsi"/>
                <w:sz w:val="20"/>
                <w:szCs w:val="20"/>
              </w:rPr>
            </w:pPr>
            <w:r w:rsidRPr="00B94BC6">
              <w:rPr>
                <w:rFonts w:asciiTheme="minorHAnsi" w:hAnsiTheme="minorHAnsi" w:cstheme="minorHAnsi"/>
                <w:b/>
                <w:i/>
                <w:sz w:val="16"/>
                <w:szCs w:val="16"/>
              </w:rPr>
              <w:t xml:space="preserve">(Report the range of </w:t>
            </w:r>
            <w:r>
              <w:rPr>
                <w:rFonts w:asciiTheme="minorHAnsi" w:hAnsiTheme="minorHAnsi" w:cstheme="minorHAnsi"/>
                <w:b/>
                <w:i/>
                <w:sz w:val="16"/>
                <w:szCs w:val="16"/>
              </w:rPr>
              <w:t>activities undertaken and attendance at the holiday club</w:t>
            </w:r>
            <w:r w:rsidRPr="00B94BC6">
              <w:rPr>
                <w:rFonts w:asciiTheme="minorHAnsi" w:hAnsiTheme="minorHAnsi" w:cstheme="minorHAnsi"/>
                <w:b/>
                <w:i/>
                <w:sz w:val="16"/>
                <w:szCs w:val="16"/>
              </w:rPr>
              <w:t>)</w:t>
            </w:r>
          </w:p>
        </w:tc>
        <w:tc>
          <w:tcPr>
            <w:tcW w:w="3135" w:type="dxa"/>
            <w:gridSpan w:val="2"/>
            <w:tcBorders>
              <w:bottom w:val="single" w:sz="12" w:space="0" w:color="231F20"/>
            </w:tcBorders>
          </w:tcPr>
          <w:p w:rsidR="00335115" w:rsidRPr="00C1009B" w:rsidRDefault="00335115" w:rsidP="00AD700C">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tc>
      </w:tr>
      <w:tr w:rsidR="00705079" w:rsidTr="00335115">
        <w:trPr>
          <w:gridBefore w:val="1"/>
          <w:wBefore w:w="20" w:type="dxa"/>
          <w:trHeight w:val="315"/>
        </w:trPr>
        <w:tc>
          <w:tcPr>
            <w:tcW w:w="12243" w:type="dxa"/>
            <w:gridSpan w:val="8"/>
            <w:vMerge w:val="restart"/>
            <w:tcBorders>
              <w:top w:val="single" w:sz="12" w:space="0" w:color="231F20"/>
            </w:tcBorders>
          </w:tcPr>
          <w:p w:rsidR="00705079" w:rsidRDefault="00C84880">
            <w:pPr>
              <w:pStyle w:val="TableParagraph"/>
              <w:spacing w:before="16"/>
              <w:ind w:left="80"/>
              <w:rPr>
                <w:sz w:val="24"/>
              </w:rPr>
            </w:pPr>
            <w:r>
              <w:rPr>
                <w:b/>
                <w:color w:val="0E5F22"/>
                <w:sz w:val="24"/>
              </w:rPr>
              <w:t xml:space="preserve">Key indicator 2: </w:t>
            </w:r>
            <w:r>
              <w:rPr>
                <w:color w:val="0E5F22"/>
                <w:sz w:val="24"/>
              </w:rPr>
              <w:t>The profile of PESSPA being raised across the school as a tool for whole school improvement</w:t>
            </w:r>
          </w:p>
        </w:tc>
        <w:tc>
          <w:tcPr>
            <w:tcW w:w="3134" w:type="dxa"/>
            <w:gridSpan w:val="2"/>
            <w:tcBorders>
              <w:top w:val="single" w:sz="4" w:space="0" w:color="auto"/>
            </w:tcBorders>
          </w:tcPr>
          <w:p w:rsidR="00705079" w:rsidRDefault="00C84880">
            <w:pPr>
              <w:pStyle w:val="TableParagraph"/>
              <w:spacing w:before="16" w:line="279" w:lineRule="exact"/>
              <w:ind w:left="48" w:right="83"/>
              <w:jc w:val="center"/>
              <w:rPr>
                <w:sz w:val="24"/>
              </w:rPr>
            </w:pPr>
            <w:r>
              <w:rPr>
                <w:color w:val="231F20"/>
                <w:sz w:val="24"/>
              </w:rPr>
              <w:t>Percentage of total allocation:</w:t>
            </w:r>
          </w:p>
        </w:tc>
      </w:tr>
      <w:tr w:rsidR="00705079" w:rsidTr="00335115">
        <w:trPr>
          <w:gridBefore w:val="1"/>
          <w:wBefore w:w="20" w:type="dxa"/>
          <w:trHeight w:val="320"/>
        </w:trPr>
        <w:tc>
          <w:tcPr>
            <w:tcW w:w="12243" w:type="dxa"/>
            <w:gridSpan w:val="8"/>
            <w:vMerge/>
            <w:tcBorders>
              <w:top w:val="nil"/>
            </w:tcBorders>
          </w:tcPr>
          <w:p w:rsidR="00705079" w:rsidRDefault="00705079">
            <w:pPr>
              <w:rPr>
                <w:sz w:val="2"/>
                <w:szCs w:val="2"/>
              </w:rPr>
            </w:pPr>
          </w:p>
        </w:tc>
        <w:tc>
          <w:tcPr>
            <w:tcW w:w="3134" w:type="dxa"/>
            <w:gridSpan w:val="2"/>
          </w:tcPr>
          <w:p w:rsidR="00705079" w:rsidRDefault="00D231BA">
            <w:pPr>
              <w:pStyle w:val="TableParagraph"/>
              <w:spacing w:before="21" w:line="279" w:lineRule="exact"/>
              <w:ind w:left="21"/>
              <w:jc w:val="center"/>
              <w:rPr>
                <w:sz w:val="24"/>
              </w:rPr>
            </w:pPr>
            <w:r>
              <w:rPr>
                <w:color w:val="231F20"/>
                <w:sz w:val="24"/>
              </w:rPr>
              <w:t>0</w:t>
            </w:r>
            <w:r w:rsidR="00C84880">
              <w:rPr>
                <w:color w:val="231F20"/>
                <w:sz w:val="24"/>
              </w:rPr>
              <w:t>%</w:t>
            </w:r>
          </w:p>
        </w:tc>
      </w:tr>
      <w:tr w:rsidR="00705079" w:rsidTr="00335115">
        <w:trPr>
          <w:gridBefore w:val="1"/>
          <w:wBefore w:w="20" w:type="dxa"/>
          <w:trHeight w:val="618"/>
        </w:trPr>
        <w:tc>
          <w:tcPr>
            <w:tcW w:w="3720" w:type="dxa"/>
            <w:gridSpan w:val="2"/>
          </w:tcPr>
          <w:p w:rsidR="00705079" w:rsidRDefault="00C84880">
            <w:pPr>
              <w:pStyle w:val="TableParagraph"/>
              <w:spacing w:before="19" w:line="288" w:lineRule="exact"/>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gridSpan w:val="2"/>
          </w:tcPr>
          <w:p w:rsidR="00705079" w:rsidRDefault="00C84880">
            <w:pPr>
              <w:pStyle w:val="TableParagraph"/>
              <w:spacing w:before="21"/>
              <w:ind w:left="80"/>
              <w:rPr>
                <w:sz w:val="24"/>
              </w:rPr>
            </w:pPr>
            <w:r>
              <w:rPr>
                <w:color w:val="231F20"/>
                <w:sz w:val="24"/>
              </w:rPr>
              <w:t>Actions to achieve:</w:t>
            </w:r>
          </w:p>
        </w:tc>
        <w:tc>
          <w:tcPr>
            <w:tcW w:w="1616" w:type="dxa"/>
            <w:gridSpan w:val="2"/>
          </w:tcPr>
          <w:p w:rsidR="00705079" w:rsidRDefault="00C84880">
            <w:pPr>
              <w:pStyle w:val="TableParagraph"/>
              <w:spacing w:before="19" w:line="288" w:lineRule="exact"/>
              <w:ind w:left="80"/>
              <w:rPr>
                <w:sz w:val="24"/>
              </w:rPr>
            </w:pPr>
            <w:r>
              <w:rPr>
                <w:color w:val="231F20"/>
                <w:sz w:val="24"/>
              </w:rPr>
              <w:t>Funding allocated:</w:t>
            </w:r>
          </w:p>
        </w:tc>
        <w:tc>
          <w:tcPr>
            <w:tcW w:w="3307" w:type="dxa"/>
            <w:gridSpan w:val="2"/>
          </w:tcPr>
          <w:p w:rsidR="00705079" w:rsidRDefault="00C84880">
            <w:pPr>
              <w:pStyle w:val="TableParagraph"/>
              <w:spacing w:before="21"/>
              <w:ind w:left="80"/>
              <w:rPr>
                <w:sz w:val="24"/>
              </w:rPr>
            </w:pPr>
            <w:r>
              <w:rPr>
                <w:color w:val="231F20"/>
                <w:sz w:val="24"/>
              </w:rPr>
              <w:t>Evidence and impact:</w:t>
            </w:r>
          </w:p>
        </w:tc>
        <w:tc>
          <w:tcPr>
            <w:tcW w:w="3134" w:type="dxa"/>
            <w:gridSpan w:val="2"/>
          </w:tcPr>
          <w:p w:rsidR="00705079" w:rsidRDefault="00C84880">
            <w:pPr>
              <w:pStyle w:val="TableParagraph"/>
              <w:spacing w:before="19" w:line="288" w:lineRule="exact"/>
              <w:ind w:left="80"/>
              <w:rPr>
                <w:sz w:val="24"/>
              </w:rPr>
            </w:pPr>
            <w:r>
              <w:rPr>
                <w:color w:val="231F20"/>
                <w:sz w:val="24"/>
              </w:rPr>
              <w:t>Sustainability and suggested next steps:</w:t>
            </w:r>
          </w:p>
        </w:tc>
      </w:tr>
      <w:tr w:rsidR="00335115" w:rsidTr="00335115">
        <w:trPr>
          <w:gridBefore w:val="1"/>
          <w:wBefore w:w="20" w:type="dxa"/>
          <w:trHeight w:val="2532"/>
        </w:trPr>
        <w:tc>
          <w:tcPr>
            <w:tcW w:w="3720" w:type="dxa"/>
            <w:gridSpan w:val="2"/>
          </w:tcPr>
          <w:p w:rsidR="00335115" w:rsidRPr="00C1009B" w:rsidRDefault="00335115" w:rsidP="00AD700C">
            <w:pPr>
              <w:pStyle w:val="TableParagraph"/>
              <w:rPr>
                <w:rFonts w:asciiTheme="minorHAnsi" w:hAnsiTheme="minorHAnsi" w:cstheme="minorHAnsi"/>
                <w:sz w:val="20"/>
                <w:szCs w:val="20"/>
              </w:rPr>
            </w:pPr>
            <w:r w:rsidRPr="00C1009B">
              <w:rPr>
                <w:rFonts w:asciiTheme="minorHAnsi" w:hAnsiTheme="minorHAnsi" w:cstheme="minorHAnsi"/>
                <w:sz w:val="20"/>
                <w:szCs w:val="20"/>
              </w:rPr>
              <w:t>The profile of PE is well established and as a result, resources do not need to be allocated in this year’s plan for this indicator.</w:t>
            </w:r>
          </w:p>
        </w:tc>
        <w:tc>
          <w:tcPr>
            <w:tcW w:w="3600" w:type="dxa"/>
            <w:gridSpan w:val="2"/>
          </w:tcPr>
          <w:p w:rsidR="00335115" w:rsidRPr="00C1009B" w:rsidRDefault="00335115" w:rsidP="00AD700C">
            <w:pPr>
              <w:pStyle w:val="TableParagraph"/>
              <w:rPr>
                <w:rFonts w:asciiTheme="minorHAnsi" w:hAnsiTheme="minorHAnsi" w:cstheme="minorHAnsi"/>
                <w:sz w:val="20"/>
                <w:szCs w:val="20"/>
              </w:rPr>
            </w:pPr>
            <w:r w:rsidRPr="00C1009B">
              <w:rPr>
                <w:rFonts w:asciiTheme="minorHAnsi" w:hAnsiTheme="minorHAnsi" w:cstheme="minorHAnsi"/>
                <w:sz w:val="20"/>
                <w:szCs w:val="20"/>
              </w:rPr>
              <w:t>N/A</w:t>
            </w:r>
          </w:p>
        </w:tc>
        <w:tc>
          <w:tcPr>
            <w:tcW w:w="1616" w:type="dxa"/>
            <w:gridSpan w:val="2"/>
          </w:tcPr>
          <w:p w:rsidR="00335115" w:rsidRPr="00C1009B" w:rsidRDefault="00335115" w:rsidP="00AD700C">
            <w:pPr>
              <w:pStyle w:val="TableParagraph"/>
              <w:rPr>
                <w:rFonts w:asciiTheme="minorHAnsi" w:hAnsiTheme="minorHAnsi" w:cstheme="minorHAnsi"/>
                <w:sz w:val="20"/>
                <w:szCs w:val="20"/>
              </w:rPr>
            </w:pPr>
          </w:p>
        </w:tc>
        <w:tc>
          <w:tcPr>
            <w:tcW w:w="3307" w:type="dxa"/>
            <w:gridSpan w:val="2"/>
          </w:tcPr>
          <w:p w:rsidR="00335115" w:rsidRPr="00C1009B" w:rsidRDefault="00335115" w:rsidP="00AD700C">
            <w:pPr>
              <w:pStyle w:val="TableParagraph"/>
              <w:rPr>
                <w:rFonts w:asciiTheme="minorHAnsi" w:hAnsiTheme="minorHAnsi" w:cstheme="minorHAnsi"/>
                <w:sz w:val="20"/>
                <w:szCs w:val="20"/>
              </w:rPr>
            </w:pPr>
            <w:r w:rsidRPr="00C1009B">
              <w:rPr>
                <w:rFonts w:asciiTheme="minorHAnsi" w:hAnsiTheme="minorHAnsi" w:cstheme="minorHAnsi"/>
                <w:sz w:val="20"/>
                <w:szCs w:val="20"/>
              </w:rPr>
              <w:t>Impact evidenced through the school’s self-review, subject reports and SIP.</w:t>
            </w:r>
          </w:p>
        </w:tc>
        <w:tc>
          <w:tcPr>
            <w:tcW w:w="3134" w:type="dxa"/>
            <w:gridSpan w:val="2"/>
          </w:tcPr>
          <w:p w:rsidR="00335115" w:rsidRPr="00C1009B" w:rsidRDefault="00335115" w:rsidP="00AD700C">
            <w:pPr>
              <w:pStyle w:val="TableParagraph"/>
              <w:rPr>
                <w:rFonts w:asciiTheme="minorHAnsi" w:hAnsiTheme="minorHAnsi" w:cstheme="minorHAnsi"/>
                <w:sz w:val="20"/>
                <w:szCs w:val="20"/>
              </w:rPr>
            </w:pPr>
          </w:p>
        </w:tc>
      </w:tr>
    </w:tbl>
    <w:p w:rsidR="00705079" w:rsidRDefault="00705079">
      <w:pPr>
        <w:rPr>
          <w:rFonts w:ascii="Times New Roman"/>
          <w:sz w:val="24"/>
        </w:rPr>
        <w:sectPr w:rsidR="00705079">
          <w:pgSz w:w="16840" w:h="11910" w:orient="landscape"/>
          <w:pgMar w:top="420" w:right="0" w:bottom="280" w:left="0" w:header="720" w:footer="720"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98"/>
        <w:gridCol w:w="38"/>
        <w:gridCol w:w="304"/>
        <w:gridCol w:w="3118"/>
        <w:gridCol w:w="516"/>
        <w:gridCol w:w="124"/>
        <w:gridCol w:w="2818"/>
        <w:gridCol w:w="460"/>
        <w:gridCol w:w="180"/>
        <w:gridCol w:w="1023"/>
        <w:gridCol w:w="498"/>
        <w:gridCol w:w="142"/>
        <w:gridCol w:w="2783"/>
        <w:gridCol w:w="477"/>
        <w:gridCol w:w="163"/>
        <w:gridCol w:w="2436"/>
        <w:gridCol w:w="267"/>
        <w:gridCol w:w="253"/>
        <w:gridCol w:w="120"/>
      </w:tblGrid>
      <w:tr w:rsidR="00705079" w:rsidTr="00335115">
        <w:trPr>
          <w:gridBefore w:val="3"/>
          <w:wBefore w:w="640" w:type="dxa"/>
          <w:trHeight w:val="383"/>
        </w:trPr>
        <w:tc>
          <w:tcPr>
            <w:tcW w:w="12302" w:type="dxa"/>
            <w:gridSpan w:val="12"/>
            <w:vMerge w:val="restart"/>
          </w:tcPr>
          <w:p w:rsidR="00705079" w:rsidRDefault="00C84880">
            <w:pPr>
              <w:pStyle w:val="TableParagraph"/>
              <w:spacing w:line="257" w:lineRule="exact"/>
              <w:rPr>
                <w:sz w:val="24"/>
              </w:rPr>
            </w:pPr>
            <w:r>
              <w:rPr>
                <w:b/>
                <w:color w:val="0E5F22"/>
                <w:sz w:val="24"/>
              </w:rPr>
              <w:lastRenderedPageBreak/>
              <w:t xml:space="preserve">Key indicator 3: </w:t>
            </w:r>
            <w:r>
              <w:rPr>
                <w:color w:val="0E5F22"/>
                <w:sz w:val="24"/>
              </w:rPr>
              <w:t>Increased confidence, knowledge and skills of all staff in teaching PE and sport</w:t>
            </w:r>
          </w:p>
        </w:tc>
        <w:tc>
          <w:tcPr>
            <w:tcW w:w="3076" w:type="dxa"/>
            <w:gridSpan w:val="4"/>
          </w:tcPr>
          <w:p w:rsidR="00705079" w:rsidRDefault="00C84880">
            <w:pPr>
              <w:pStyle w:val="TableParagraph"/>
              <w:spacing w:line="257" w:lineRule="exact"/>
              <w:rPr>
                <w:sz w:val="24"/>
              </w:rPr>
            </w:pPr>
            <w:r>
              <w:rPr>
                <w:color w:val="231F20"/>
                <w:sz w:val="24"/>
              </w:rPr>
              <w:t>Percentage of total allocation:</w:t>
            </w:r>
          </w:p>
        </w:tc>
      </w:tr>
      <w:tr w:rsidR="00705079" w:rsidTr="00335115">
        <w:trPr>
          <w:gridBefore w:val="3"/>
          <w:wBefore w:w="640" w:type="dxa"/>
          <w:trHeight w:val="291"/>
        </w:trPr>
        <w:tc>
          <w:tcPr>
            <w:tcW w:w="12302" w:type="dxa"/>
            <w:gridSpan w:val="12"/>
            <w:vMerge/>
            <w:tcBorders>
              <w:top w:val="nil"/>
            </w:tcBorders>
          </w:tcPr>
          <w:p w:rsidR="00705079" w:rsidRDefault="00705079">
            <w:pPr>
              <w:rPr>
                <w:sz w:val="2"/>
                <w:szCs w:val="2"/>
              </w:rPr>
            </w:pPr>
          </w:p>
        </w:tc>
        <w:tc>
          <w:tcPr>
            <w:tcW w:w="3076" w:type="dxa"/>
            <w:gridSpan w:val="4"/>
          </w:tcPr>
          <w:p w:rsidR="00705079" w:rsidRDefault="00491F1F">
            <w:pPr>
              <w:pStyle w:val="TableParagraph"/>
              <w:spacing w:line="257" w:lineRule="exact"/>
              <w:ind w:left="20"/>
              <w:jc w:val="center"/>
              <w:rPr>
                <w:sz w:val="24"/>
              </w:rPr>
            </w:pPr>
            <w:r>
              <w:rPr>
                <w:color w:val="231F20"/>
                <w:sz w:val="24"/>
              </w:rPr>
              <w:t>63</w:t>
            </w:r>
            <w:r w:rsidR="00C84880">
              <w:rPr>
                <w:color w:val="231F20"/>
                <w:sz w:val="24"/>
              </w:rPr>
              <w:t>%</w:t>
            </w:r>
          </w:p>
        </w:tc>
      </w:tr>
      <w:tr w:rsidR="00705079" w:rsidTr="00335115">
        <w:trPr>
          <w:gridBefore w:val="3"/>
          <w:wBefore w:w="640" w:type="dxa"/>
          <w:trHeight w:val="594"/>
        </w:trPr>
        <w:tc>
          <w:tcPr>
            <w:tcW w:w="3758" w:type="dxa"/>
            <w:gridSpan w:val="3"/>
          </w:tcPr>
          <w:p w:rsidR="00705079" w:rsidRDefault="00C84880">
            <w:pPr>
              <w:pStyle w:val="TableParagraph"/>
              <w:spacing w:line="255" w:lineRule="exact"/>
              <w:rPr>
                <w:sz w:val="24"/>
              </w:rPr>
            </w:pPr>
            <w:r>
              <w:rPr>
                <w:color w:val="231F20"/>
                <w:sz w:val="24"/>
              </w:rPr>
              <w:t>School focus with clarity on intended</w:t>
            </w:r>
          </w:p>
          <w:p w:rsidR="00705079" w:rsidRDefault="00C84880">
            <w:pPr>
              <w:pStyle w:val="TableParagraph"/>
              <w:spacing w:line="290" w:lineRule="exact"/>
              <w:rPr>
                <w:sz w:val="24"/>
              </w:rPr>
            </w:pPr>
            <w:r>
              <w:rPr>
                <w:b/>
                <w:color w:val="231F20"/>
                <w:sz w:val="24"/>
              </w:rPr>
              <w:t>impact on pupils</w:t>
            </w:r>
            <w:r>
              <w:rPr>
                <w:color w:val="231F20"/>
                <w:sz w:val="24"/>
              </w:rPr>
              <w:t>:</w:t>
            </w:r>
          </w:p>
        </w:tc>
        <w:tc>
          <w:tcPr>
            <w:tcW w:w="3458" w:type="dxa"/>
            <w:gridSpan w:val="3"/>
          </w:tcPr>
          <w:p w:rsidR="00705079" w:rsidRDefault="00C84880">
            <w:pPr>
              <w:pStyle w:val="TableParagraph"/>
              <w:spacing w:line="257" w:lineRule="exact"/>
              <w:rPr>
                <w:sz w:val="24"/>
              </w:rPr>
            </w:pPr>
            <w:r>
              <w:rPr>
                <w:color w:val="231F20"/>
                <w:sz w:val="24"/>
              </w:rPr>
              <w:t>Actions to achieve:</w:t>
            </w:r>
          </w:p>
        </w:tc>
        <w:tc>
          <w:tcPr>
            <w:tcW w:w="1663" w:type="dxa"/>
            <w:gridSpan w:val="3"/>
          </w:tcPr>
          <w:p w:rsidR="00705079" w:rsidRDefault="00C84880">
            <w:pPr>
              <w:pStyle w:val="TableParagraph"/>
              <w:spacing w:line="255" w:lineRule="exact"/>
              <w:rPr>
                <w:sz w:val="24"/>
              </w:rPr>
            </w:pPr>
            <w:r>
              <w:rPr>
                <w:color w:val="231F20"/>
                <w:sz w:val="24"/>
              </w:rPr>
              <w:t>Funding</w:t>
            </w:r>
          </w:p>
          <w:p w:rsidR="00705079" w:rsidRDefault="00C84880">
            <w:pPr>
              <w:pStyle w:val="TableParagraph"/>
              <w:spacing w:line="290" w:lineRule="exact"/>
              <w:rPr>
                <w:sz w:val="24"/>
              </w:rPr>
            </w:pPr>
            <w:r>
              <w:rPr>
                <w:color w:val="231F20"/>
                <w:sz w:val="24"/>
              </w:rPr>
              <w:t>allocated:</w:t>
            </w:r>
          </w:p>
        </w:tc>
        <w:tc>
          <w:tcPr>
            <w:tcW w:w="3423" w:type="dxa"/>
            <w:gridSpan w:val="3"/>
          </w:tcPr>
          <w:p w:rsidR="00705079" w:rsidRDefault="00C84880">
            <w:pPr>
              <w:pStyle w:val="TableParagraph"/>
              <w:spacing w:line="257" w:lineRule="exact"/>
              <w:rPr>
                <w:sz w:val="24"/>
              </w:rPr>
            </w:pPr>
            <w:r>
              <w:rPr>
                <w:color w:val="231F20"/>
                <w:sz w:val="24"/>
              </w:rPr>
              <w:t>Evidence and impact:</w:t>
            </w:r>
          </w:p>
        </w:tc>
        <w:tc>
          <w:tcPr>
            <w:tcW w:w="3076" w:type="dxa"/>
            <w:gridSpan w:val="4"/>
          </w:tcPr>
          <w:p w:rsidR="00705079" w:rsidRDefault="00C84880">
            <w:pPr>
              <w:pStyle w:val="TableParagraph"/>
              <w:spacing w:line="255" w:lineRule="exact"/>
              <w:rPr>
                <w:sz w:val="24"/>
              </w:rPr>
            </w:pPr>
            <w:r>
              <w:rPr>
                <w:color w:val="231F20"/>
                <w:sz w:val="24"/>
              </w:rPr>
              <w:t>Sustainability and suggested</w:t>
            </w:r>
          </w:p>
          <w:p w:rsidR="00705079" w:rsidRDefault="00C84880">
            <w:pPr>
              <w:pStyle w:val="TableParagraph"/>
              <w:spacing w:line="290" w:lineRule="exact"/>
              <w:rPr>
                <w:sz w:val="24"/>
              </w:rPr>
            </w:pPr>
            <w:r>
              <w:rPr>
                <w:color w:val="231F20"/>
                <w:sz w:val="24"/>
              </w:rPr>
              <w:t>next steps:</w:t>
            </w:r>
          </w:p>
        </w:tc>
      </w:tr>
      <w:tr w:rsidR="00335115" w:rsidRPr="00C1009B" w:rsidTr="00D231BA">
        <w:tblPrEx>
          <w:jc w:val="center"/>
        </w:tblPrEx>
        <w:trPr>
          <w:gridBefore w:val="1"/>
          <w:gridAfter w:val="1"/>
          <w:wBefore w:w="298" w:type="dxa"/>
          <w:wAfter w:w="120" w:type="dxa"/>
          <w:trHeight w:val="2040"/>
          <w:jc w:val="center"/>
        </w:trPr>
        <w:tc>
          <w:tcPr>
            <w:tcW w:w="3976" w:type="dxa"/>
            <w:gridSpan w:val="4"/>
          </w:tcPr>
          <w:p w:rsidR="00335115" w:rsidRPr="006418DF" w:rsidRDefault="00335115" w:rsidP="00AD700C">
            <w:pPr>
              <w:widowControl/>
              <w:numPr>
                <w:ilvl w:val="0"/>
                <w:numId w:val="2"/>
              </w:numPr>
              <w:autoSpaceDE/>
              <w:autoSpaceDN/>
              <w:spacing w:after="75"/>
              <w:ind w:left="-60"/>
              <w:jc w:val="center"/>
              <w:rPr>
                <w:rFonts w:asciiTheme="minorHAnsi" w:hAnsiTheme="minorHAnsi" w:cstheme="minorHAnsi"/>
                <w:color w:val="0B0C0C"/>
                <w:sz w:val="20"/>
                <w:szCs w:val="20"/>
              </w:rPr>
            </w:pPr>
            <w:r>
              <w:rPr>
                <w:rFonts w:asciiTheme="minorHAnsi" w:hAnsiTheme="minorHAnsi" w:cstheme="minorHAnsi"/>
                <w:color w:val="0B0C0C"/>
                <w:sz w:val="20"/>
                <w:szCs w:val="20"/>
              </w:rPr>
              <w:t>P</w:t>
            </w:r>
            <w:r w:rsidRPr="006418DF">
              <w:rPr>
                <w:rFonts w:asciiTheme="minorHAnsi" w:hAnsiTheme="minorHAnsi" w:cstheme="minorHAnsi"/>
                <w:color w:val="0B0C0C"/>
                <w:sz w:val="20"/>
                <w:szCs w:val="20"/>
              </w:rPr>
              <w:t>rovide staff with professional development, mentoring, training and resources to help them teach</w:t>
            </w:r>
            <w:r w:rsidRPr="006418DF">
              <w:rPr>
                <w:rStyle w:val="apple-converted-space"/>
                <w:rFonts w:asciiTheme="minorHAnsi" w:hAnsiTheme="minorHAnsi" w:cstheme="minorHAnsi"/>
                <w:color w:val="0B0C0C"/>
                <w:sz w:val="20"/>
                <w:szCs w:val="20"/>
              </w:rPr>
              <w:t> </w:t>
            </w:r>
            <w:r w:rsidRPr="006418DF">
              <w:rPr>
                <w:rFonts w:asciiTheme="minorHAnsi" w:hAnsiTheme="minorHAnsi" w:cstheme="minorHAnsi"/>
                <w:color w:val="0B0C0C"/>
                <w:sz w:val="20"/>
                <w:szCs w:val="20"/>
              </w:rPr>
              <w:t>PE</w:t>
            </w:r>
            <w:r w:rsidRPr="006418DF">
              <w:rPr>
                <w:rStyle w:val="apple-converted-space"/>
                <w:rFonts w:asciiTheme="minorHAnsi" w:hAnsiTheme="minorHAnsi" w:cstheme="minorHAnsi"/>
                <w:color w:val="0B0C0C"/>
                <w:sz w:val="20"/>
                <w:szCs w:val="20"/>
              </w:rPr>
              <w:t> </w:t>
            </w:r>
            <w:r w:rsidRPr="006418DF">
              <w:rPr>
                <w:rFonts w:asciiTheme="minorHAnsi" w:hAnsiTheme="minorHAnsi" w:cstheme="minorHAnsi"/>
                <w:color w:val="0B0C0C"/>
                <w:sz w:val="20"/>
                <w:szCs w:val="20"/>
              </w:rPr>
              <w:t>and sport more effectively</w:t>
            </w:r>
          </w:p>
          <w:p w:rsidR="00335115" w:rsidRPr="00C1009B" w:rsidRDefault="00335115" w:rsidP="00AD700C">
            <w:pPr>
              <w:widowControl/>
              <w:autoSpaceDE/>
              <w:autoSpaceDN/>
              <w:spacing w:after="75"/>
              <w:ind w:left="-60"/>
              <w:jc w:val="center"/>
              <w:rPr>
                <w:rFonts w:asciiTheme="minorHAnsi" w:hAnsiTheme="minorHAnsi" w:cstheme="minorHAnsi"/>
                <w:color w:val="0B0C0C"/>
                <w:sz w:val="20"/>
                <w:szCs w:val="20"/>
              </w:rPr>
            </w:pPr>
          </w:p>
          <w:p w:rsidR="00335115" w:rsidRPr="00C1009B" w:rsidRDefault="00335115" w:rsidP="00AD700C">
            <w:pPr>
              <w:widowControl/>
              <w:autoSpaceDE/>
              <w:autoSpaceDN/>
              <w:spacing w:after="75"/>
              <w:ind w:left="-60"/>
              <w:jc w:val="center"/>
              <w:rPr>
                <w:rFonts w:asciiTheme="minorHAnsi" w:hAnsiTheme="minorHAnsi" w:cstheme="minorHAnsi"/>
                <w:color w:val="0B0C0C"/>
                <w:sz w:val="20"/>
                <w:szCs w:val="20"/>
              </w:rPr>
            </w:pPr>
          </w:p>
          <w:p w:rsidR="00335115" w:rsidRPr="00C1009B" w:rsidRDefault="00335115" w:rsidP="00AD700C">
            <w:pPr>
              <w:widowControl/>
              <w:autoSpaceDE/>
              <w:autoSpaceDN/>
              <w:spacing w:after="75"/>
              <w:jc w:val="center"/>
              <w:rPr>
                <w:rFonts w:asciiTheme="minorHAnsi" w:hAnsiTheme="minorHAnsi" w:cstheme="minorHAnsi"/>
                <w:color w:val="0B0C0C"/>
                <w:sz w:val="20"/>
                <w:szCs w:val="20"/>
              </w:rPr>
            </w:pPr>
            <w:r w:rsidRPr="00C1009B">
              <w:rPr>
                <w:rFonts w:asciiTheme="minorHAnsi" w:hAnsiTheme="minorHAnsi" w:cstheme="minorHAnsi"/>
                <w:color w:val="0B0C0C"/>
                <w:sz w:val="20"/>
                <w:szCs w:val="20"/>
              </w:rPr>
              <w:t>90% of pupils reach ARE against the school’s curriculum; 20% reach AARE against the school’s curriculum.</w:t>
            </w:r>
          </w:p>
          <w:p w:rsidR="00335115" w:rsidRPr="00C1009B" w:rsidRDefault="00335115" w:rsidP="00AD700C">
            <w:pPr>
              <w:widowControl/>
              <w:autoSpaceDE/>
              <w:autoSpaceDN/>
              <w:spacing w:after="75"/>
              <w:jc w:val="center"/>
              <w:rPr>
                <w:rFonts w:asciiTheme="minorHAnsi" w:hAnsiTheme="minorHAnsi" w:cstheme="minorHAnsi"/>
                <w:color w:val="0B0C0C"/>
                <w:sz w:val="20"/>
                <w:szCs w:val="20"/>
              </w:rPr>
            </w:pPr>
          </w:p>
          <w:p w:rsidR="00335115" w:rsidRPr="00C1009B" w:rsidRDefault="00335115" w:rsidP="00AD700C">
            <w:pPr>
              <w:widowControl/>
              <w:autoSpaceDE/>
              <w:autoSpaceDN/>
              <w:spacing w:after="75"/>
              <w:jc w:val="center"/>
              <w:rPr>
                <w:rFonts w:asciiTheme="minorHAnsi" w:hAnsiTheme="minorHAnsi" w:cstheme="minorHAnsi"/>
                <w:color w:val="0B0C0C"/>
                <w:sz w:val="20"/>
                <w:szCs w:val="20"/>
              </w:rPr>
            </w:pPr>
            <w:r w:rsidRPr="00C1009B">
              <w:rPr>
                <w:rFonts w:asciiTheme="minorHAnsi" w:hAnsiTheme="minorHAnsi" w:cstheme="minorHAnsi"/>
                <w:color w:val="0B0C0C"/>
                <w:sz w:val="20"/>
                <w:szCs w:val="20"/>
              </w:rPr>
              <w:t>90% of pupils make good or better progress against the school’s assessment system; 20% of pupils make better than expected progress against the school’s assessment system.</w:t>
            </w:r>
          </w:p>
          <w:p w:rsidR="00335115" w:rsidRPr="00C1009B" w:rsidRDefault="00335115" w:rsidP="00AD700C">
            <w:pPr>
              <w:widowControl/>
              <w:autoSpaceDE/>
              <w:autoSpaceDN/>
              <w:spacing w:after="75"/>
              <w:rPr>
                <w:rFonts w:asciiTheme="minorHAnsi" w:hAnsiTheme="minorHAnsi" w:cstheme="minorHAnsi"/>
                <w:color w:val="0B0C0C"/>
                <w:sz w:val="20"/>
                <w:szCs w:val="20"/>
              </w:rPr>
            </w:pPr>
          </w:p>
          <w:p w:rsidR="00335115" w:rsidRPr="00C1009B" w:rsidRDefault="00335115" w:rsidP="00AD700C">
            <w:pPr>
              <w:rPr>
                <w:rFonts w:asciiTheme="minorHAnsi" w:hAnsiTheme="minorHAnsi" w:cstheme="minorHAnsi"/>
                <w:sz w:val="20"/>
                <w:szCs w:val="20"/>
              </w:rPr>
            </w:pPr>
          </w:p>
        </w:tc>
        <w:tc>
          <w:tcPr>
            <w:tcW w:w="3402" w:type="dxa"/>
            <w:gridSpan w:val="3"/>
          </w:tcPr>
          <w:p w:rsidR="00335115"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 xml:space="preserve"> Timetabled dedicated PE CPD day including vacant hall use to facilitate team teach, modelling, demonstrating, CPD.</w:t>
            </w:r>
          </w:p>
          <w:p w:rsidR="00335115"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Pr>
                <w:rFonts w:asciiTheme="minorHAnsi" w:hAnsiTheme="minorHAnsi" w:cstheme="minorHAnsi"/>
                <w:sz w:val="20"/>
                <w:szCs w:val="20"/>
              </w:rPr>
              <w:t>Impact report on the range of CPD received each term</w:t>
            </w:r>
          </w:p>
          <w:p w:rsidR="00335115" w:rsidRPr="00C1009B"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p>
        </w:tc>
        <w:tc>
          <w:tcPr>
            <w:tcW w:w="1701" w:type="dxa"/>
            <w:gridSpan w:val="3"/>
          </w:tcPr>
          <w:p w:rsidR="00335115"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CPD (50% of AH 1 day per week) £5320 KS1; 50% of AH 1 day per week £5320 KS2.</w:t>
            </w:r>
          </w:p>
          <w:p w:rsidR="00335115"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Pr>
                <w:rFonts w:asciiTheme="minorHAnsi" w:hAnsiTheme="minorHAnsi" w:cstheme="minorHAnsi"/>
                <w:sz w:val="20"/>
                <w:szCs w:val="20"/>
              </w:rPr>
              <w:t>External CPD £1815</w:t>
            </w:r>
          </w:p>
          <w:p w:rsidR="00335115" w:rsidRPr="00C1009B" w:rsidRDefault="00335115"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p>
        </w:tc>
        <w:tc>
          <w:tcPr>
            <w:tcW w:w="3402" w:type="dxa"/>
            <w:gridSpan w:val="3"/>
          </w:tcPr>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Subject leader more confident when undertaking lesson observations/team teaching - able to provide effective feedback and lead discussions. </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b/>
                <w:bCs/>
                <w:sz w:val="20"/>
                <w:szCs w:val="20"/>
              </w:rPr>
              <w:t xml:space="preserve">WIDER IMPACT AS A RESULT OF ABOVE </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Skills, knowledge and understanding of pupils are increased significantly - see note about end of key stage attainment targets </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Pupils really enjoy PE and Sport, are very keen to take part and demonstrate a real desire to learn and improve </w:t>
            </w:r>
          </w:p>
          <w:p w:rsidR="00335115" w:rsidRDefault="00335115" w:rsidP="00AD700C">
            <w:pPr>
              <w:pStyle w:val="Default"/>
              <w:rPr>
                <w:rFonts w:asciiTheme="minorHAnsi" w:hAnsiTheme="minorHAnsi" w:cstheme="minorHAnsi"/>
                <w:sz w:val="20"/>
                <w:szCs w:val="20"/>
              </w:rPr>
            </w:pPr>
          </w:p>
          <w:p w:rsidR="00335115" w:rsidRPr="006418DF" w:rsidRDefault="00335115" w:rsidP="00AD700C">
            <w:pPr>
              <w:pStyle w:val="Default"/>
              <w:rPr>
                <w:rFonts w:asciiTheme="minorHAnsi" w:hAnsiTheme="minorHAnsi" w:cstheme="minorHAnsi"/>
                <w:b/>
                <w:i/>
                <w:sz w:val="16"/>
                <w:szCs w:val="16"/>
              </w:rPr>
            </w:pPr>
            <w:r w:rsidRPr="006418DF">
              <w:rPr>
                <w:rFonts w:asciiTheme="minorHAnsi" w:hAnsiTheme="minorHAnsi" w:cstheme="minorHAnsi"/>
                <w:b/>
                <w:i/>
                <w:sz w:val="16"/>
                <w:szCs w:val="16"/>
              </w:rPr>
              <w:t>(Update this at the end of the cycle with the in-house attainment and achievement information)</w:t>
            </w:r>
            <w:r w:rsidRPr="006418DF">
              <w:rPr>
                <w:rFonts w:asciiTheme="minorHAnsi" w:hAnsiTheme="minorHAnsi" w:cstheme="minorHAnsi"/>
                <w:b/>
                <w:i/>
                <w:sz w:val="16"/>
                <w:szCs w:val="16"/>
              </w:rPr>
              <w:br/>
            </w:r>
          </w:p>
        </w:tc>
        <w:tc>
          <w:tcPr>
            <w:tcW w:w="3119" w:type="dxa"/>
            <w:gridSpan w:val="4"/>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This will lead to sustainability as all staff will be supported to feel confident to deliver PE and Sport both within and outside the curriculum. </w:t>
            </w:r>
          </w:p>
        </w:tc>
      </w:tr>
      <w:tr w:rsidR="00335115" w:rsidRPr="00C1009B" w:rsidTr="00D231BA">
        <w:tblPrEx>
          <w:jc w:val="center"/>
        </w:tblPrEx>
        <w:trPr>
          <w:gridBefore w:val="1"/>
          <w:gridAfter w:val="1"/>
          <w:wBefore w:w="298" w:type="dxa"/>
          <w:wAfter w:w="120" w:type="dxa"/>
          <w:trHeight w:val="2040"/>
          <w:jc w:val="center"/>
        </w:trPr>
        <w:tc>
          <w:tcPr>
            <w:tcW w:w="3976" w:type="dxa"/>
            <w:gridSpan w:val="4"/>
          </w:tcPr>
          <w:p w:rsidR="00335115" w:rsidRDefault="00335115" w:rsidP="00AD700C">
            <w:pPr>
              <w:widowControl/>
              <w:numPr>
                <w:ilvl w:val="0"/>
                <w:numId w:val="2"/>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provide staff with professional development, mentoring, training and resources to help them teach</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PE</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and sport more effectively</w:t>
            </w:r>
          </w:p>
          <w:p w:rsidR="00D231BA" w:rsidRPr="00C1009B" w:rsidRDefault="00D231BA" w:rsidP="00AD700C">
            <w:pPr>
              <w:widowControl/>
              <w:numPr>
                <w:ilvl w:val="0"/>
                <w:numId w:val="2"/>
              </w:numPr>
              <w:autoSpaceDE/>
              <w:autoSpaceDN/>
              <w:spacing w:after="75"/>
              <w:ind w:left="300"/>
              <w:rPr>
                <w:rFonts w:asciiTheme="minorHAnsi" w:hAnsiTheme="minorHAnsi" w:cstheme="minorHAnsi"/>
                <w:color w:val="0B0C0C"/>
                <w:sz w:val="20"/>
                <w:szCs w:val="20"/>
              </w:rPr>
            </w:pPr>
            <w:r>
              <w:rPr>
                <w:rFonts w:asciiTheme="minorHAnsi" w:hAnsiTheme="minorHAnsi" w:cstheme="minorHAnsi"/>
                <w:color w:val="0B0C0C"/>
                <w:sz w:val="20"/>
                <w:szCs w:val="20"/>
              </w:rPr>
              <w:t>Additional staffing (outcome from 2018-19 review) to catch those who do not meet the fun-fit/core strength objectives</w:t>
            </w:r>
          </w:p>
          <w:p w:rsidR="00335115" w:rsidRPr="00C1009B" w:rsidRDefault="00335115" w:rsidP="00AD700C">
            <w:pPr>
              <w:rPr>
                <w:rFonts w:asciiTheme="minorHAnsi" w:hAnsiTheme="minorHAnsi" w:cstheme="minorHAnsi"/>
                <w:sz w:val="20"/>
                <w:szCs w:val="20"/>
              </w:rPr>
            </w:pPr>
          </w:p>
        </w:tc>
        <w:tc>
          <w:tcPr>
            <w:tcW w:w="3402" w:type="dxa"/>
            <w:gridSpan w:val="3"/>
          </w:tcPr>
          <w:p w:rsidR="00335115"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Fun-fit EYFS PE programme and bespoke 1:1 and small group catch-up to develop core strength and cross lateral movement.</w:t>
            </w:r>
          </w:p>
          <w:p w:rsidR="00335115" w:rsidRDefault="00335115" w:rsidP="00AD700C">
            <w:pPr>
              <w:rPr>
                <w:rFonts w:asciiTheme="minorHAnsi" w:hAnsiTheme="minorHAnsi" w:cstheme="minorHAnsi"/>
                <w:sz w:val="20"/>
                <w:szCs w:val="20"/>
              </w:rPr>
            </w:pPr>
          </w:p>
          <w:p w:rsidR="00335115" w:rsidRDefault="00335115" w:rsidP="00AD700C">
            <w:pPr>
              <w:rPr>
                <w:rFonts w:asciiTheme="minorHAnsi" w:hAnsiTheme="minorHAnsi" w:cstheme="minorHAnsi"/>
                <w:sz w:val="20"/>
                <w:szCs w:val="20"/>
              </w:rPr>
            </w:pPr>
            <w:r>
              <w:rPr>
                <w:rFonts w:asciiTheme="minorHAnsi" w:hAnsiTheme="minorHAnsi" w:cstheme="minorHAnsi"/>
                <w:sz w:val="20"/>
                <w:szCs w:val="20"/>
              </w:rPr>
              <w:t>EYFS outcomes for PD remain at national</w:t>
            </w:r>
          </w:p>
          <w:p w:rsidR="00D231BA" w:rsidRPr="00C1009B" w:rsidRDefault="00D231BA" w:rsidP="00AD700C">
            <w:pPr>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p>
        </w:tc>
        <w:tc>
          <w:tcPr>
            <w:tcW w:w="1701" w:type="dxa"/>
            <w:gridSpan w:val="3"/>
          </w:tcPr>
          <w:p w:rsidR="00335115"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Fun Fit (50% of KS 1 day per week) £4030; 50% of KS1 1 day per week KS2 £4030)</w:t>
            </w:r>
          </w:p>
          <w:p w:rsidR="007E5138" w:rsidRPr="00C1009B" w:rsidRDefault="007E5138" w:rsidP="00AD700C">
            <w:pPr>
              <w:rPr>
                <w:rFonts w:asciiTheme="minorHAnsi" w:hAnsiTheme="minorHAnsi" w:cstheme="minorHAnsi"/>
                <w:sz w:val="20"/>
                <w:szCs w:val="20"/>
              </w:rPr>
            </w:pPr>
            <w:r>
              <w:rPr>
                <w:rFonts w:asciiTheme="minorHAnsi" w:hAnsiTheme="minorHAnsi" w:cstheme="minorHAnsi"/>
                <w:sz w:val="20"/>
                <w:szCs w:val="20"/>
              </w:rPr>
              <w:t>Fun-fit AH ½ day £2660</w:t>
            </w:r>
          </w:p>
          <w:p w:rsidR="00335115" w:rsidRPr="00C1009B" w:rsidRDefault="00335115" w:rsidP="00AD700C">
            <w:pPr>
              <w:rPr>
                <w:rFonts w:asciiTheme="minorHAnsi" w:hAnsiTheme="minorHAnsi" w:cstheme="minorHAnsi"/>
                <w:sz w:val="20"/>
                <w:szCs w:val="20"/>
              </w:rPr>
            </w:pPr>
          </w:p>
        </w:tc>
        <w:tc>
          <w:tcPr>
            <w:tcW w:w="3402"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Those with SEND make good progress from starting points</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Core strength impacts upon gross and fine motor control; </w:t>
            </w:r>
            <w:proofErr w:type="gramStart"/>
            <w:r w:rsidRPr="00C1009B">
              <w:rPr>
                <w:rFonts w:asciiTheme="minorHAnsi" w:hAnsiTheme="minorHAnsi" w:cstheme="minorHAnsi"/>
                <w:sz w:val="20"/>
                <w:szCs w:val="20"/>
              </w:rPr>
              <w:t>this impacts</w:t>
            </w:r>
            <w:proofErr w:type="gramEnd"/>
            <w:r w:rsidRPr="00C1009B">
              <w:rPr>
                <w:rFonts w:asciiTheme="minorHAnsi" w:hAnsiTheme="minorHAnsi" w:cstheme="minorHAnsi"/>
                <w:sz w:val="20"/>
                <w:szCs w:val="20"/>
              </w:rPr>
              <w:t xml:space="preserve"> upon handwriting and proportion of pupils reaching ARE at EYFS, KS1 and KS2.</w:t>
            </w:r>
          </w:p>
          <w:p w:rsidR="00335115" w:rsidRPr="00C1009B" w:rsidRDefault="00335115" w:rsidP="00AD700C">
            <w:pPr>
              <w:pStyle w:val="Default"/>
              <w:rPr>
                <w:rFonts w:asciiTheme="minorHAnsi" w:hAnsiTheme="minorHAnsi" w:cstheme="minorHAnsi"/>
                <w:sz w:val="20"/>
                <w:szCs w:val="20"/>
              </w:rPr>
            </w:pPr>
          </w:p>
        </w:tc>
        <w:tc>
          <w:tcPr>
            <w:tcW w:w="3119" w:type="dxa"/>
            <w:gridSpan w:val="4"/>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This will lead to sustainability as all staff will be supported to feel confident to deliver</w:t>
            </w:r>
            <w:r>
              <w:rPr>
                <w:rFonts w:asciiTheme="minorHAnsi" w:hAnsiTheme="minorHAnsi" w:cstheme="minorHAnsi"/>
                <w:sz w:val="20"/>
                <w:szCs w:val="20"/>
              </w:rPr>
              <w:t xml:space="preserve"> this </w:t>
            </w:r>
            <w:proofErr w:type="spellStart"/>
            <w:r>
              <w:rPr>
                <w:rFonts w:asciiTheme="minorHAnsi" w:hAnsiTheme="minorHAnsi" w:cstheme="minorHAnsi"/>
                <w:sz w:val="20"/>
                <w:szCs w:val="20"/>
              </w:rPr>
              <w:t>programme</w:t>
            </w:r>
            <w:proofErr w:type="spellEnd"/>
            <w:r>
              <w:rPr>
                <w:rFonts w:asciiTheme="minorHAnsi" w:hAnsiTheme="minorHAnsi" w:cstheme="minorHAnsi"/>
                <w:sz w:val="20"/>
                <w:szCs w:val="20"/>
              </w:rPr>
              <w:t xml:space="preserve"> through the coaching and mentoring process.</w:t>
            </w:r>
          </w:p>
        </w:tc>
      </w:tr>
      <w:tr w:rsidR="00705079" w:rsidTr="00335115">
        <w:trPr>
          <w:gridBefore w:val="3"/>
          <w:wBefore w:w="640" w:type="dxa"/>
          <w:trHeight w:val="305"/>
        </w:trPr>
        <w:tc>
          <w:tcPr>
            <w:tcW w:w="12302" w:type="dxa"/>
            <w:gridSpan w:val="12"/>
            <w:vMerge w:val="restart"/>
          </w:tcPr>
          <w:p w:rsidR="00705079" w:rsidRDefault="00C84880">
            <w:pPr>
              <w:pStyle w:val="TableParagraph"/>
              <w:spacing w:line="257" w:lineRule="exact"/>
              <w:rPr>
                <w:sz w:val="24"/>
              </w:rPr>
            </w:pPr>
            <w:r>
              <w:rPr>
                <w:b/>
                <w:color w:val="0E5F22"/>
                <w:sz w:val="24"/>
              </w:rPr>
              <w:t xml:space="preserve">Key indicator 4: </w:t>
            </w:r>
            <w:r>
              <w:rPr>
                <w:color w:val="0E5F22"/>
                <w:sz w:val="24"/>
              </w:rPr>
              <w:t>Broader experience of a range of sports and activities offered to all pupils</w:t>
            </w:r>
          </w:p>
        </w:tc>
        <w:tc>
          <w:tcPr>
            <w:tcW w:w="3076" w:type="dxa"/>
            <w:gridSpan w:val="4"/>
          </w:tcPr>
          <w:p w:rsidR="00705079" w:rsidRDefault="00C84880">
            <w:pPr>
              <w:pStyle w:val="TableParagraph"/>
              <w:spacing w:line="257" w:lineRule="exact"/>
              <w:rPr>
                <w:sz w:val="24"/>
              </w:rPr>
            </w:pPr>
            <w:r>
              <w:rPr>
                <w:color w:val="231F20"/>
                <w:sz w:val="24"/>
              </w:rPr>
              <w:t>Percentage of total allocation:</w:t>
            </w:r>
          </w:p>
        </w:tc>
      </w:tr>
      <w:tr w:rsidR="00705079" w:rsidTr="00335115">
        <w:trPr>
          <w:gridBefore w:val="3"/>
          <w:wBefore w:w="640" w:type="dxa"/>
          <w:trHeight w:val="305"/>
        </w:trPr>
        <w:tc>
          <w:tcPr>
            <w:tcW w:w="12302" w:type="dxa"/>
            <w:gridSpan w:val="12"/>
            <w:vMerge/>
            <w:tcBorders>
              <w:top w:val="nil"/>
            </w:tcBorders>
          </w:tcPr>
          <w:p w:rsidR="00705079" w:rsidRDefault="00705079">
            <w:pPr>
              <w:rPr>
                <w:sz w:val="2"/>
                <w:szCs w:val="2"/>
              </w:rPr>
            </w:pPr>
          </w:p>
        </w:tc>
        <w:tc>
          <w:tcPr>
            <w:tcW w:w="3076" w:type="dxa"/>
            <w:gridSpan w:val="4"/>
          </w:tcPr>
          <w:p w:rsidR="00705079" w:rsidRDefault="00D231BA">
            <w:pPr>
              <w:pStyle w:val="TableParagraph"/>
              <w:spacing w:line="257" w:lineRule="exact"/>
              <w:ind w:left="20"/>
              <w:jc w:val="center"/>
              <w:rPr>
                <w:sz w:val="24"/>
              </w:rPr>
            </w:pPr>
            <w:r>
              <w:rPr>
                <w:color w:val="231F20"/>
                <w:sz w:val="24"/>
              </w:rPr>
              <w:t>5</w:t>
            </w:r>
            <w:r w:rsidR="00C84880">
              <w:rPr>
                <w:color w:val="231F20"/>
                <w:sz w:val="24"/>
              </w:rPr>
              <w:t>%</w:t>
            </w:r>
          </w:p>
        </w:tc>
      </w:tr>
      <w:tr w:rsidR="00705079" w:rsidTr="00335115">
        <w:trPr>
          <w:gridBefore w:val="3"/>
          <w:wBefore w:w="640" w:type="dxa"/>
          <w:trHeight w:val="595"/>
        </w:trPr>
        <w:tc>
          <w:tcPr>
            <w:tcW w:w="3758" w:type="dxa"/>
            <w:gridSpan w:val="3"/>
          </w:tcPr>
          <w:p w:rsidR="00705079" w:rsidRDefault="00C84880">
            <w:pPr>
              <w:pStyle w:val="TableParagraph"/>
              <w:spacing w:line="255" w:lineRule="exact"/>
              <w:rPr>
                <w:sz w:val="24"/>
              </w:rPr>
            </w:pPr>
            <w:r>
              <w:rPr>
                <w:color w:val="231F20"/>
                <w:sz w:val="24"/>
              </w:rPr>
              <w:t>School focus with clarity on intended</w:t>
            </w:r>
          </w:p>
          <w:p w:rsidR="00705079" w:rsidRDefault="00C84880">
            <w:pPr>
              <w:pStyle w:val="TableParagraph"/>
              <w:spacing w:line="290" w:lineRule="exact"/>
              <w:rPr>
                <w:b/>
                <w:sz w:val="24"/>
              </w:rPr>
            </w:pPr>
            <w:r>
              <w:rPr>
                <w:b/>
                <w:color w:val="231F20"/>
                <w:sz w:val="24"/>
              </w:rPr>
              <w:t>impact on pupils:</w:t>
            </w:r>
          </w:p>
        </w:tc>
        <w:tc>
          <w:tcPr>
            <w:tcW w:w="3458" w:type="dxa"/>
            <w:gridSpan w:val="3"/>
          </w:tcPr>
          <w:p w:rsidR="00705079" w:rsidRDefault="00C84880">
            <w:pPr>
              <w:pStyle w:val="TableParagraph"/>
              <w:spacing w:line="257" w:lineRule="exact"/>
              <w:rPr>
                <w:sz w:val="24"/>
              </w:rPr>
            </w:pPr>
            <w:r>
              <w:rPr>
                <w:color w:val="231F20"/>
                <w:sz w:val="24"/>
              </w:rPr>
              <w:t>Actions to achieve:</w:t>
            </w:r>
          </w:p>
        </w:tc>
        <w:tc>
          <w:tcPr>
            <w:tcW w:w="1663" w:type="dxa"/>
            <w:gridSpan w:val="3"/>
          </w:tcPr>
          <w:p w:rsidR="00705079" w:rsidRDefault="00C84880">
            <w:pPr>
              <w:pStyle w:val="TableParagraph"/>
              <w:spacing w:line="255" w:lineRule="exact"/>
              <w:rPr>
                <w:sz w:val="24"/>
              </w:rPr>
            </w:pPr>
            <w:r>
              <w:rPr>
                <w:color w:val="231F20"/>
                <w:sz w:val="24"/>
              </w:rPr>
              <w:t>Funding</w:t>
            </w:r>
          </w:p>
          <w:p w:rsidR="00705079" w:rsidRDefault="00C84880">
            <w:pPr>
              <w:pStyle w:val="TableParagraph"/>
              <w:spacing w:line="290" w:lineRule="exact"/>
              <w:rPr>
                <w:sz w:val="24"/>
              </w:rPr>
            </w:pPr>
            <w:r>
              <w:rPr>
                <w:color w:val="231F20"/>
                <w:sz w:val="24"/>
              </w:rPr>
              <w:t>allocated:</w:t>
            </w:r>
          </w:p>
        </w:tc>
        <w:tc>
          <w:tcPr>
            <w:tcW w:w="3423" w:type="dxa"/>
            <w:gridSpan w:val="3"/>
          </w:tcPr>
          <w:p w:rsidR="00705079" w:rsidRDefault="00C84880">
            <w:pPr>
              <w:pStyle w:val="TableParagraph"/>
              <w:spacing w:line="257" w:lineRule="exact"/>
              <w:rPr>
                <w:sz w:val="24"/>
              </w:rPr>
            </w:pPr>
            <w:r>
              <w:rPr>
                <w:color w:val="231F20"/>
                <w:sz w:val="24"/>
              </w:rPr>
              <w:t>Evidence and impact:</w:t>
            </w:r>
          </w:p>
        </w:tc>
        <w:tc>
          <w:tcPr>
            <w:tcW w:w="3076" w:type="dxa"/>
            <w:gridSpan w:val="4"/>
          </w:tcPr>
          <w:p w:rsidR="00705079" w:rsidRDefault="00C84880">
            <w:pPr>
              <w:pStyle w:val="TableParagraph"/>
              <w:spacing w:line="255" w:lineRule="exact"/>
              <w:rPr>
                <w:sz w:val="24"/>
              </w:rPr>
            </w:pPr>
            <w:r>
              <w:rPr>
                <w:color w:val="231F20"/>
                <w:sz w:val="24"/>
              </w:rPr>
              <w:t>Sustainability and suggested</w:t>
            </w:r>
          </w:p>
          <w:p w:rsidR="00705079" w:rsidRDefault="00C84880">
            <w:pPr>
              <w:pStyle w:val="TableParagraph"/>
              <w:spacing w:line="290" w:lineRule="exact"/>
              <w:rPr>
                <w:sz w:val="24"/>
              </w:rPr>
            </w:pPr>
            <w:r>
              <w:rPr>
                <w:color w:val="231F20"/>
                <w:sz w:val="24"/>
              </w:rPr>
              <w:t>next steps:</w:t>
            </w:r>
          </w:p>
        </w:tc>
      </w:tr>
      <w:tr w:rsidR="00335115" w:rsidRPr="00C1009B" w:rsidTr="00335115">
        <w:tblPrEx>
          <w:jc w:val="center"/>
        </w:tblPrEx>
        <w:trPr>
          <w:gridAfter w:val="3"/>
          <w:wAfter w:w="640" w:type="dxa"/>
          <w:trHeight w:val="2160"/>
          <w:jc w:val="center"/>
        </w:trPr>
        <w:tc>
          <w:tcPr>
            <w:tcW w:w="3758" w:type="dxa"/>
            <w:gridSpan w:val="4"/>
          </w:tcPr>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lastRenderedPageBreak/>
              <w:t xml:space="preserve">- Continue to offer a wider range of activities both within and outside the curriculum in order to get more pupils involved. </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Focus particularly on those pupils who do not take up additional PE and Sport opportunities. </w:t>
            </w:r>
          </w:p>
        </w:tc>
        <w:tc>
          <w:tcPr>
            <w:tcW w:w="3458" w:type="dxa"/>
            <w:gridSpan w:val="3"/>
          </w:tcPr>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Arrange a pupil survey to ascertain what pupils would like. </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Involve external coaches to work with staff in clubs. </w:t>
            </w:r>
          </w:p>
        </w:tc>
        <w:tc>
          <w:tcPr>
            <w:tcW w:w="1663" w:type="dxa"/>
            <w:gridSpan w:val="3"/>
          </w:tcPr>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Friday PM additional sport</w:t>
            </w: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p w:rsidR="00335115" w:rsidRDefault="00335115" w:rsidP="00AD700C">
            <w:pPr>
              <w:pStyle w:val="Default"/>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Friday PM additional sport</w:t>
            </w: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p w:rsidR="00335115" w:rsidRPr="00C1009B" w:rsidRDefault="00335115" w:rsidP="00AD700C">
            <w:pPr>
              <w:pStyle w:val="Default"/>
              <w:rPr>
                <w:rFonts w:asciiTheme="minorHAnsi" w:hAnsiTheme="minorHAnsi" w:cstheme="minorHAnsi"/>
                <w:sz w:val="20"/>
                <w:szCs w:val="20"/>
              </w:rPr>
            </w:pPr>
          </w:p>
        </w:tc>
        <w:tc>
          <w:tcPr>
            <w:tcW w:w="3423" w:type="dxa"/>
            <w:gridSpan w:val="3"/>
          </w:tcPr>
          <w:p w:rsidR="00335115" w:rsidRDefault="00335115" w:rsidP="00AD700C">
            <w:pPr>
              <w:pStyle w:val="Default"/>
              <w:rPr>
                <w:rFonts w:asciiTheme="minorHAnsi" w:hAnsiTheme="minorHAnsi" w:cstheme="minorHAnsi"/>
                <w:sz w:val="20"/>
                <w:szCs w:val="20"/>
              </w:rPr>
            </w:pPr>
            <w:r>
              <w:rPr>
                <w:rFonts w:asciiTheme="minorHAnsi" w:hAnsiTheme="minorHAnsi" w:cstheme="minorHAnsi"/>
                <w:sz w:val="20"/>
                <w:szCs w:val="20"/>
              </w:rPr>
              <w:t>90</w:t>
            </w:r>
            <w:r w:rsidRPr="00C1009B">
              <w:rPr>
                <w:rFonts w:asciiTheme="minorHAnsi" w:hAnsiTheme="minorHAnsi" w:cstheme="minorHAnsi"/>
                <w:sz w:val="20"/>
                <w:szCs w:val="20"/>
              </w:rPr>
              <w:t xml:space="preserve">% of pupils say they enjoy PE and Sport and want to get involved in more activities. </w:t>
            </w:r>
          </w:p>
          <w:p w:rsidR="00335115" w:rsidRDefault="00335115" w:rsidP="00AD700C">
            <w:pPr>
              <w:pStyle w:val="Default"/>
              <w:rPr>
                <w:rFonts w:asciiTheme="minorHAnsi" w:hAnsiTheme="minorHAnsi" w:cstheme="minorHAnsi"/>
                <w:sz w:val="20"/>
                <w:szCs w:val="20"/>
              </w:rPr>
            </w:pPr>
          </w:p>
          <w:p w:rsidR="00335115" w:rsidRDefault="00335115" w:rsidP="00AD700C">
            <w:pPr>
              <w:pStyle w:val="Default"/>
              <w:rPr>
                <w:rFonts w:asciiTheme="minorHAnsi" w:hAnsiTheme="minorHAnsi" w:cstheme="minorHAnsi"/>
                <w:sz w:val="20"/>
                <w:szCs w:val="20"/>
              </w:rPr>
            </w:pPr>
            <w:r>
              <w:rPr>
                <w:rFonts w:asciiTheme="minorHAnsi" w:hAnsiTheme="minorHAnsi" w:cstheme="minorHAnsi"/>
                <w:sz w:val="20"/>
                <w:szCs w:val="20"/>
              </w:rPr>
              <w:t>Range of clubs supports all ages and stages to ensure an effective mix to engage all</w:t>
            </w:r>
          </w:p>
          <w:p w:rsidR="00335115" w:rsidRDefault="00335115" w:rsidP="00AD700C">
            <w:pPr>
              <w:pStyle w:val="Default"/>
              <w:rPr>
                <w:rFonts w:asciiTheme="minorHAnsi" w:hAnsiTheme="minorHAnsi" w:cstheme="minorHAnsi"/>
                <w:sz w:val="20"/>
                <w:szCs w:val="20"/>
              </w:rPr>
            </w:pPr>
          </w:p>
          <w:p w:rsidR="00335115" w:rsidRPr="006418DF" w:rsidRDefault="00335115" w:rsidP="00AD700C">
            <w:pPr>
              <w:pStyle w:val="Default"/>
              <w:rPr>
                <w:rFonts w:asciiTheme="minorHAnsi" w:hAnsiTheme="minorHAnsi" w:cstheme="minorHAnsi"/>
                <w:b/>
                <w:i/>
                <w:sz w:val="16"/>
                <w:szCs w:val="16"/>
              </w:rPr>
            </w:pPr>
            <w:r w:rsidRPr="006418DF">
              <w:rPr>
                <w:rFonts w:asciiTheme="minorHAnsi" w:hAnsiTheme="minorHAnsi" w:cstheme="minorHAnsi"/>
                <w:b/>
                <w:i/>
                <w:sz w:val="16"/>
                <w:szCs w:val="16"/>
              </w:rPr>
              <w:t>(At the end of the reporting cycle add detail of the number of clubs and attendances by key-stage and gender)</w:t>
            </w:r>
          </w:p>
          <w:p w:rsidR="00335115" w:rsidRPr="00C1009B" w:rsidRDefault="00335115" w:rsidP="00AD700C">
            <w:pPr>
              <w:pStyle w:val="Default"/>
              <w:rPr>
                <w:rFonts w:asciiTheme="minorHAnsi" w:hAnsiTheme="minorHAnsi" w:cstheme="minorHAnsi"/>
                <w:sz w:val="20"/>
                <w:szCs w:val="20"/>
              </w:rPr>
            </w:pPr>
          </w:p>
        </w:tc>
        <w:tc>
          <w:tcPr>
            <w:tcW w:w="3076" w:type="dxa"/>
            <w:gridSpan w:val="3"/>
          </w:tcPr>
          <w:p w:rsidR="00335115" w:rsidRDefault="00335115" w:rsidP="00AD700C">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p w:rsidR="00335115" w:rsidRDefault="00335115" w:rsidP="00AD700C">
            <w:pPr>
              <w:pStyle w:val="TableParagraph"/>
              <w:rPr>
                <w:rFonts w:asciiTheme="minorHAnsi" w:hAnsiTheme="minorHAnsi" w:cstheme="minorHAnsi"/>
                <w:sz w:val="20"/>
                <w:szCs w:val="20"/>
              </w:rPr>
            </w:pPr>
          </w:p>
          <w:p w:rsidR="00335115" w:rsidRPr="00C1009B" w:rsidRDefault="00335115" w:rsidP="00AD700C">
            <w:pPr>
              <w:pStyle w:val="TableParagraph"/>
              <w:rPr>
                <w:rFonts w:asciiTheme="minorHAnsi" w:hAnsiTheme="minorHAnsi" w:cstheme="minorHAnsi"/>
                <w:sz w:val="20"/>
                <w:szCs w:val="20"/>
              </w:rPr>
            </w:pPr>
            <w:r>
              <w:rPr>
                <w:rFonts w:asciiTheme="minorHAnsi" w:hAnsiTheme="minorHAnsi" w:cstheme="minorHAnsi"/>
                <w:sz w:val="20"/>
                <w:szCs w:val="20"/>
              </w:rPr>
              <w:t>School will continue to offer (paid) sports coaches to deliver a wide range of activities as our school community desire this facility.</w:t>
            </w:r>
          </w:p>
        </w:tc>
      </w:tr>
      <w:tr w:rsidR="00335115" w:rsidTr="00D231BA">
        <w:trPr>
          <w:gridBefore w:val="2"/>
          <w:gridAfter w:val="2"/>
          <w:wBefore w:w="336" w:type="dxa"/>
          <w:wAfter w:w="373" w:type="dxa"/>
          <w:trHeight w:val="352"/>
        </w:trPr>
        <w:tc>
          <w:tcPr>
            <w:tcW w:w="15309" w:type="dxa"/>
            <w:gridSpan w:val="15"/>
          </w:tcPr>
          <w:p w:rsidR="00335115" w:rsidRDefault="00335115">
            <w:pPr>
              <w:pStyle w:val="TableParagraph"/>
              <w:spacing w:line="257" w:lineRule="exact"/>
              <w:rPr>
                <w:color w:val="231F20"/>
                <w:sz w:val="24"/>
              </w:rPr>
            </w:pPr>
          </w:p>
        </w:tc>
      </w:tr>
      <w:tr w:rsidR="00705079" w:rsidTr="00D231BA">
        <w:trPr>
          <w:gridBefore w:val="2"/>
          <w:gridAfter w:val="2"/>
          <w:wBefore w:w="336" w:type="dxa"/>
          <w:wAfter w:w="373" w:type="dxa"/>
          <w:trHeight w:val="352"/>
        </w:trPr>
        <w:tc>
          <w:tcPr>
            <w:tcW w:w="12606" w:type="dxa"/>
            <w:gridSpan w:val="13"/>
            <w:vMerge w:val="restart"/>
          </w:tcPr>
          <w:p w:rsidR="00705079" w:rsidRDefault="00C84880">
            <w:pPr>
              <w:pStyle w:val="TableParagraph"/>
              <w:spacing w:line="257" w:lineRule="exact"/>
              <w:rPr>
                <w:sz w:val="24"/>
              </w:rPr>
            </w:pPr>
            <w:r>
              <w:rPr>
                <w:b/>
                <w:color w:val="0E5F22"/>
                <w:sz w:val="24"/>
              </w:rPr>
              <w:t xml:space="preserve">Key indicator 5: </w:t>
            </w:r>
            <w:r>
              <w:rPr>
                <w:color w:val="0E5F22"/>
                <w:sz w:val="24"/>
              </w:rPr>
              <w:t>Increased participation in competitive sport</w:t>
            </w:r>
          </w:p>
        </w:tc>
        <w:tc>
          <w:tcPr>
            <w:tcW w:w="2703" w:type="dxa"/>
            <w:gridSpan w:val="2"/>
          </w:tcPr>
          <w:p w:rsidR="00705079" w:rsidRDefault="00C84880">
            <w:pPr>
              <w:pStyle w:val="TableParagraph"/>
              <w:spacing w:line="257" w:lineRule="exact"/>
              <w:rPr>
                <w:sz w:val="24"/>
              </w:rPr>
            </w:pPr>
            <w:r>
              <w:rPr>
                <w:color w:val="231F20"/>
                <w:sz w:val="24"/>
              </w:rPr>
              <w:t>Percentage of total allocation:</w:t>
            </w:r>
          </w:p>
        </w:tc>
      </w:tr>
      <w:tr w:rsidR="00705079" w:rsidTr="00D231BA">
        <w:trPr>
          <w:gridBefore w:val="2"/>
          <w:gridAfter w:val="2"/>
          <w:wBefore w:w="336" w:type="dxa"/>
          <w:wAfter w:w="373" w:type="dxa"/>
          <w:trHeight w:val="296"/>
        </w:trPr>
        <w:tc>
          <w:tcPr>
            <w:tcW w:w="12606" w:type="dxa"/>
            <w:gridSpan w:val="13"/>
            <w:vMerge/>
            <w:tcBorders>
              <w:top w:val="nil"/>
            </w:tcBorders>
          </w:tcPr>
          <w:p w:rsidR="00705079" w:rsidRDefault="00705079">
            <w:pPr>
              <w:rPr>
                <w:sz w:val="2"/>
                <w:szCs w:val="2"/>
              </w:rPr>
            </w:pPr>
          </w:p>
        </w:tc>
        <w:tc>
          <w:tcPr>
            <w:tcW w:w="2703" w:type="dxa"/>
            <w:gridSpan w:val="2"/>
          </w:tcPr>
          <w:p w:rsidR="00705079" w:rsidRDefault="00491F1F">
            <w:pPr>
              <w:pStyle w:val="TableParagraph"/>
              <w:spacing w:line="257" w:lineRule="exact"/>
              <w:ind w:left="20"/>
              <w:jc w:val="center"/>
              <w:rPr>
                <w:sz w:val="24"/>
              </w:rPr>
            </w:pPr>
            <w:r>
              <w:rPr>
                <w:color w:val="231F20"/>
                <w:sz w:val="24"/>
              </w:rPr>
              <w:t>15</w:t>
            </w:r>
            <w:r w:rsidR="00C84880">
              <w:rPr>
                <w:color w:val="231F20"/>
                <w:sz w:val="24"/>
              </w:rPr>
              <w:t>%</w:t>
            </w:r>
          </w:p>
        </w:tc>
      </w:tr>
      <w:tr w:rsidR="00705079" w:rsidTr="00D231BA">
        <w:trPr>
          <w:gridBefore w:val="2"/>
          <w:gridAfter w:val="2"/>
          <w:wBefore w:w="336" w:type="dxa"/>
          <w:wAfter w:w="373" w:type="dxa"/>
          <w:trHeight w:val="603"/>
        </w:trPr>
        <w:tc>
          <w:tcPr>
            <w:tcW w:w="4062" w:type="dxa"/>
            <w:gridSpan w:val="4"/>
          </w:tcPr>
          <w:p w:rsidR="00705079" w:rsidRDefault="00C84880">
            <w:pPr>
              <w:pStyle w:val="TableParagraph"/>
              <w:spacing w:line="255" w:lineRule="exact"/>
              <w:rPr>
                <w:sz w:val="24"/>
              </w:rPr>
            </w:pPr>
            <w:r>
              <w:rPr>
                <w:color w:val="231F20"/>
                <w:sz w:val="24"/>
              </w:rPr>
              <w:t>School focus with clarity on intended</w:t>
            </w:r>
          </w:p>
          <w:p w:rsidR="00705079" w:rsidRDefault="00C84880">
            <w:pPr>
              <w:pStyle w:val="TableParagraph"/>
              <w:spacing w:line="290" w:lineRule="exact"/>
              <w:rPr>
                <w:sz w:val="24"/>
              </w:rPr>
            </w:pPr>
            <w:r>
              <w:rPr>
                <w:b/>
                <w:color w:val="231F20"/>
                <w:sz w:val="24"/>
              </w:rPr>
              <w:t>impact on pupils</w:t>
            </w:r>
            <w:r>
              <w:rPr>
                <w:color w:val="231F20"/>
                <w:sz w:val="24"/>
              </w:rPr>
              <w:t>:</w:t>
            </w:r>
          </w:p>
        </w:tc>
        <w:tc>
          <w:tcPr>
            <w:tcW w:w="3458" w:type="dxa"/>
            <w:gridSpan w:val="3"/>
          </w:tcPr>
          <w:p w:rsidR="00705079" w:rsidRDefault="00C84880">
            <w:pPr>
              <w:pStyle w:val="TableParagraph"/>
              <w:spacing w:line="257" w:lineRule="exact"/>
              <w:rPr>
                <w:sz w:val="24"/>
              </w:rPr>
            </w:pPr>
            <w:r>
              <w:rPr>
                <w:color w:val="231F20"/>
                <w:sz w:val="24"/>
              </w:rPr>
              <w:t>Actions to achieve:</w:t>
            </w:r>
          </w:p>
        </w:tc>
        <w:tc>
          <w:tcPr>
            <w:tcW w:w="1663" w:type="dxa"/>
            <w:gridSpan w:val="3"/>
          </w:tcPr>
          <w:p w:rsidR="00705079" w:rsidRDefault="00C84880">
            <w:pPr>
              <w:pStyle w:val="TableParagraph"/>
              <w:spacing w:line="255" w:lineRule="exact"/>
              <w:rPr>
                <w:sz w:val="24"/>
              </w:rPr>
            </w:pPr>
            <w:r>
              <w:rPr>
                <w:color w:val="231F20"/>
                <w:sz w:val="24"/>
              </w:rPr>
              <w:t>Funding</w:t>
            </w:r>
          </w:p>
          <w:p w:rsidR="00705079" w:rsidRDefault="00C84880">
            <w:pPr>
              <w:pStyle w:val="TableParagraph"/>
              <w:spacing w:line="290" w:lineRule="exact"/>
              <w:rPr>
                <w:sz w:val="24"/>
              </w:rPr>
            </w:pPr>
            <w:r>
              <w:rPr>
                <w:color w:val="231F20"/>
                <w:sz w:val="24"/>
              </w:rPr>
              <w:t>allocated:</w:t>
            </w:r>
          </w:p>
        </w:tc>
        <w:tc>
          <w:tcPr>
            <w:tcW w:w="3423" w:type="dxa"/>
            <w:gridSpan w:val="3"/>
          </w:tcPr>
          <w:p w:rsidR="00705079" w:rsidRDefault="00C84880">
            <w:pPr>
              <w:pStyle w:val="TableParagraph"/>
              <w:spacing w:line="257" w:lineRule="exact"/>
              <w:rPr>
                <w:sz w:val="24"/>
              </w:rPr>
            </w:pPr>
            <w:r>
              <w:rPr>
                <w:color w:val="231F20"/>
                <w:sz w:val="24"/>
              </w:rPr>
              <w:t>Evidence and impact:</w:t>
            </w:r>
          </w:p>
        </w:tc>
        <w:tc>
          <w:tcPr>
            <w:tcW w:w="2703" w:type="dxa"/>
            <w:gridSpan w:val="2"/>
          </w:tcPr>
          <w:p w:rsidR="00705079" w:rsidRDefault="00C84880">
            <w:pPr>
              <w:pStyle w:val="TableParagraph"/>
              <w:spacing w:line="255" w:lineRule="exact"/>
              <w:rPr>
                <w:sz w:val="24"/>
              </w:rPr>
            </w:pPr>
            <w:r>
              <w:rPr>
                <w:color w:val="231F20"/>
                <w:sz w:val="24"/>
              </w:rPr>
              <w:t>Sustainability and suggested</w:t>
            </w:r>
          </w:p>
          <w:p w:rsidR="00705079" w:rsidRDefault="00C84880">
            <w:pPr>
              <w:pStyle w:val="TableParagraph"/>
              <w:spacing w:line="290" w:lineRule="exact"/>
              <w:rPr>
                <w:sz w:val="24"/>
              </w:rPr>
            </w:pPr>
            <w:r>
              <w:rPr>
                <w:color w:val="231F20"/>
                <w:sz w:val="24"/>
              </w:rPr>
              <w:t>next steps:</w:t>
            </w:r>
          </w:p>
        </w:tc>
      </w:tr>
      <w:tr w:rsidR="00335115" w:rsidRPr="00C1009B" w:rsidTr="00AD700C">
        <w:tblPrEx>
          <w:jc w:val="center"/>
        </w:tblPrEx>
        <w:trPr>
          <w:gridAfter w:val="3"/>
          <w:wAfter w:w="640" w:type="dxa"/>
          <w:trHeight w:val="2120"/>
          <w:jc w:val="center"/>
        </w:trPr>
        <w:tc>
          <w:tcPr>
            <w:tcW w:w="3758" w:type="dxa"/>
            <w:gridSpan w:val="4"/>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introduce additional competitive sports identified by pupils in recent survey in order to engage more pupils. </w:t>
            </w:r>
          </w:p>
          <w:p w:rsidR="00335115" w:rsidRPr="00C1009B" w:rsidRDefault="00335115" w:rsidP="00AD700C">
            <w:pPr>
              <w:pStyle w:val="Default"/>
              <w:rPr>
                <w:rFonts w:asciiTheme="minorHAnsi" w:hAnsiTheme="minorHAnsi" w:cstheme="minorHAnsi"/>
                <w:sz w:val="20"/>
                <w:szCs w:val="20"/>
              </w:rPr>
            </w:pPr>
          </w:p>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Engage more KS1 pupils in inter/intra school teams.</w:t>
            </w:r>
          </w:p>
          <w:p w:rsidR="00D231BA" w:rsidRDefault="00D231BA" w:rsidP="00AD700C">
            <w:pPr>
              <w:pStyle w:val="Default"/>
              <w:rPr>
                <w:rFonts w:asciiTheme="minorHAnsi" w:hAnsiTheme="minorHAnsi" w:cstheme="minorHAnsi"/>
                <w:sz w:val="20"/>
                <w:szCs w:val="20"/>
              </w:rPr>
            </w:pPr>
          </w:p>
          <w:p w:rsidR="00D231BA" w:rsidRDefault="00D231BA" w:rsidP="00D231BA">
            <w:pPr>
              <w:pStyle w:val="Default"/>
              <w:rPr>
                <w:rFonts w:asciiTheme="minorHAnsi" w:hAnsiTheme="minorHAnsi" w:cstheme="minorHAnsi"/>
                <w:sz w:val="20"/>
                <w:szCs w:val="20"/>
              </w:rPr>
            </w:pPr>
            <w:r>
              <w:rPr>
                <w:rFonts w:asciiTheme="minorHAnsi" w:hAnsiTheme="minorHAnsi" w:cstheme="minorHAnsi"/>
                <w:sz w:val="20"/>
                <w:szCs w:val="20"/>
              </w:rPr>
              <w:t>- Engage more KS2</w:t>
            </w:r>
            <w:r w:rsidRPr="00C1009B">
              <w:rPr>
                <w:rFonts w:asciiTheme="minorHAnsi" w:hAnsiTheme="minorHAnsi" w:cstheme="minorHAnsi"/>
                <w:sz w:val="20"/>
                <w:szCs w:val="20"/>
              </w:rPr>
              <w:t xml:space="preserve"> pupils in inter/intra school teams.</w:t>
            </w:r>
          </w:p>
          <w:p w:rsidR="00D231BA" w:rsidRDefault="00D231BA"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All pupils enter an annual sports day</w:t>
            </w:r>
            <w:r w:rsidR="007E5138">
              <w:rPr>
                <w:rFonts w:asciiTheme="minorHAnsi" w:hAnsiTheme="minorHAnsi" w:cstheme="minorHAnsi"/>
                <w:sz w:val="20"/>
                <w:szCs w:val="20"/>
              </w:rPr>
              <w:t>; intra-school medals &amp; certificates</w:t>
            </w:r>
          </w:p>
        </w:tc>
        <w:tc>
          <w:tcPr>
            <w:tcW w:w="3458"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Arrange friendly competition - inter/intra school - use the local sport partnership </w:t>
            </w:r>
            <w:proofErr w:type="spellStart"/>
            <w:r w:rsidR="007E5138">
              <w:rPr>
                <w:rFonts w:asciiTheme="minorHAnsi" w:hAnsiTheme="minorHAnsi" w:cstheme="minorHAnsi"/>
                <w:sz w:val="20"/>
                <w:szCs w:val="20"/>
              </w:rPr>
              <w:t>Sainsbuty’s</w:t>
            </w:r>
            <w:proofErr w:type="spellEnd"/>
            <w:r w:rsidR="007E5138">
              <w:rPr>
                <w:rFonts w:asciiTheme="minorHAnsi" w:hAnsiTheme="minorHAnsi" w:cstheme="minorHAnsi"/>
                <w:sz w:val="20"/>
                <w:szCs w:val="20"/>
              </w:rPr>
              <w:t xml:space="preserve"> Games &amp; intra-comp.</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Abbey co-ordinate 6 x KS1 </w:t>
            </w:r>
            <w:r w:rsidR="00D231BA">
              <w:rPr>
                <w:rFonts w:asciiTheme="minorHAnsi" w:hAnsiTheme="minorHAnsi" w:cstheme="minorHAnsi"/>
                <w:sz w:val="20"/>
                <w:szCs w:val="20"/>
              </w:rPr>
              <w:t xml:space="preserve">intra- sport </w:t>
            </w:r>
            <w:r w:rsidRPr="00C1009B">
              <w:rPr>
                <w:rFonts w:asciiTheme="minorHAnsi" w:hAnsiTheme="minorHAnsi" w:cstheme="minorHAnsi"/>
                <w:sz w:val="20"/>
                <w:szCs w:val="20"/>
              </w:rPr>
              <w:t>competition days per academic year.</w:t>
            </w:r>
          </w:p>
          <w:p w:rsidR="00335115" w:rsidRDefault="00335115" w:rsidP="00AD700C">
            <w:pPr>
              <w:pStyle w:val="Default"/>
              <w:rPr>
                <w:rFonts w:asciiTheme="minorHAnsi" w:hAnsiTheme="minorHAnsi" w:cstheme="minorHAnsi"/>
                <w:sz w:val="20"/>
                <w:szCs w:val="20"/>
              </w:rPr>
            </w:pPr>
          </w:p>
          <w:p w:rsidR="00D231BA" w:rsidRDefault="00D231BA" w:rsidP="00D231BA">
            <w:pPr>
              <w:pStyle w:val="Default"/>
              <w:rPr>
                <w:rFonts w:asciiTheme="minorHAnsi" w:hAnsiTheme="minorHAnsi" w:cstheme="minorHAnsi"/>
                <w:sz w:val="20"/>
                <w:szCs w:val="20"/>
              </w:rPr>
            </w:pPr>
            <w:r>
              <w:rPr>
                <w:rFonts w:asciiTheme="minorHAnsi" w:hAnsiTheme="minorHAnsi" w:cstheme="minorHAnsi"/>
                <w:sz w:val="20"/>
                <w:szCs w:val="20"/>
              </w:rPr>
              <w:t>Abbey co-ordinate 6 x KS2</w:t>
            </w:r>
            <w:r w:rsidRPr="00C1009B">
              <w:rPr>
                <w:rFonts w:asciiTheme="minorHAnsi" w:hAnsiTheme="minorHAnsi" w:cstheme="minorHAnsi"/>
                <w:sz w:val="20"/>
                <w:szCs w:val="20"/>
              </w:rPr>
              <w:t xml:space="preserve"> </w:t>
            </w:r>
            <w:r>
              <w:rPr>
                <w:rFonts w:asciiTheme="minorHAnsi" w:hAnsiTheme="minorHAnsi" w:cstheme="minorHAnsi"/>
                <w:sz w:val="20"/>
                <w:szCs w:val="20"/>
              </w:rPr>
              <w:t xml:space="preserve">intra- sport </w:t>
            </w:r>
            <w:r w:rsidRPr="00C1009B">
              <w:rPr>
                <w:rFonts w:asciiTheme="minorHAnsi" w:hAnsiTheme="minorHAnsi" w:cstheme="minorHAnsi"/>
                <w:sz w:val="20"/>
                <w:szCs w:val="20"/>
              </w:rPr>
              <w:t>competition days per academic year.</w:t>
            </w:r>
          </w:p>
          <w:p w:rsidR="007E5138" w:rsidRDefault="007E5138" w:rsidP="00D231BA">
            <w:pPr>
              <w:pStyle w:val="Default"/>
              <w:rPr>
                <w:rFonts w:asciiTheme="minorHAnsi" w:hAnsiTheme="minorHAnsi" w:cstheme="minorHAnsi"/>
                <w:sz w:val="20"/>
                <w:szCs w:val="20"/>
              </w:rPr>
            </w:pPr>
          </w:p>
          <w:p w:rsidR="007E5138" w:rsidRPr="00C1009B" w:rsidRDefault="007E5138" w:rsidP="00D231BA">
            <w:pPr>
              <w:pStyle w:val="Default"/>
              <w:rPr>
                <w:rFonts w:asciiTheme="minorHAnsi" w:hAnsiTheme="minorHAnsi" w:cstheme="minorHAnsi"/>
                <w:sz w:val="20"/>
                <w:szCs w:val="20"/>
              </w:rPr>
            </w:pPr>
            <w:r>
              <w:rPr>
                <w:rFonts w:asciiTheme="minorHAnsi" w:hAnsiTheme="minorHAnsi" w:cstheme="minorHAnsi"/>
                <w:sz w:val="20"/>
                <w:szCs w:val="20"/>
              </w:rPr>
              <w:t>Competition medals, certificates and swimming certificates and badges (see additional factor)</w:t>
            </w:r>
          </w:p>
          <w:p w:rsidR="00D231BA" w:rsidRPr="00C1009B" w:rsidRDefault="00D231BA" w:rsidP="00AD700C">
            <w:pPr>
              <w:pStyle w:val="Default"/>
              <w:rPr>
                <w:rFonts w:asciiTheme="minorHAnsi" w:hAnsiTheme="minorHAnsi" w:cstheme="minorHAnsi"/>
                <w:sz w:val="20"/>
                <w:szCs w:val="20"/>
              </w:rPr>
            </w:pPr>
          </w:p>
        </w:tc>
        <w:tc>
          <w:tcPr>
            <w:tcW w:w="1663"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£2000</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rPr>
                <w:rFonts w:asciiTheme="minorHAnsi" w:hAnsiTheme="minorHAnsi" w:cstheme="minorHAnsi"/>
                <w:sz w:val="20"/>
                <w:szCs w:val="20"/>
              </w:rPr>
            </w:pPr>
            <w:r w:rsidRPr="00C1009B">
              <w:rPr>
                <w:rFonts w:asciiTheme="minorHAnsi" w:hAnsiTheme="minorHAnsi" w:cstheme="minorHAnsi"/>
                <w:sz w:val="20"/>
                <w:szCs w:val="20"/>
              </w:rPr>
              <w:t>1 per half t</w:t>
            </w:r>
            <w:r>
              <w:rPr>
                <w:rFonts w:asciiTheme="minorHAnsi" w:hAnsiTheme="minorHAnsi" w:cstheme="minorHAnsi"/>
                <w:sz w:val="20"/>
                <w:szCs w:val="20"/>
              </w:rPr>
              <w:t>erm (</w:t>
            </w:r>
            <w:r w:rsidR="007E5138">
              <w:rPr>
                <w:rFonts w:asciiTheme="minorHAnsi" w:hAnsiTheme="minorHAnsi" w:cstheme="minorHAnsi"/>
                <w:sz w:val="20"/>
                <w:szCs w:val="20"/>
              </w:rPr>
              <w:t>twelve</w:t>
            </w:r>
            <w:r>
              <w:rPr>
                <w:rFonts w:asciiTheme="minorHAnsi" w:hAnsiTheme="minorHAnsi" w:cstheme="minorHAnsi"/>
                <w:sz w:val="20"/>
                <w:szCs w:val="20"/>
              </w:rPr>
              <w:t xml:space="preserve"> days cover for AH)</w:t>
            </w:r>
          </w:p>
          <w:p w:rsidR="00335115" w:rsidRPr="00C1009B" w:rsidRDefault="00335115" w:rsidP="00AD700C">
            <w:pPr>
              <w:rPr>
                <w:rFonts w:asciiTheme="minorHAnsi" w:hAnsiTheme="minorHAnsi" w:cstheme="minorHAnsi"/>
                <w:sz w:val="20"/>
                <w:szCs w:val="20"/>
              </w:rPr>
            </w:pPr>
            <w:r>
              <w:rPr>
                <w:rFonts w:asciiTheme="minorHAnsi" w:hAnsiTheme="minorHAnsi" w:cstheme="minorHAnsi"/>
                <w:sz w:val="20"/>
                <w:szCs w:val="20"/>
              </w:rPr>
              <w:t xml:space="preserve">Mini-bus costs </w:t>
            </w:r>
            <w:proofErr w:type="spellStart"/>
            <w:r>
              <w:rPr>
                <w:rFonts w:asciiTheme="minorHAnsi" w:hAnsiTheme="minorHAnsi" w:cstheme="minorHAnsi"/>
                <w:sz w:val="20"/>
                <w:szCs w:val="20"/>
              </w:rPr>
              <w:t>inc.</w:t>
            </w:r>
            <w:proofErr w:type="spellEnd"/>
            <w:r>
              <w:rPr>
                <w:rFonts w:asciiTheme="minorHAnsi" w:hAnsiTheme="minorHAnsi" w:cstheme="minorHAnsi"/>
                <w:sz w:val="20"/>
                <w:szCs w:val="20"/>
              </w:rPr>
              <w:t xml:space="preserve"> driver</w:t>
            </w:r>
          </w:p>
          <w:p w:rsidR="00335115" w:rsidRDefault="00D231BA" w:rsidP="00AD700C">
            <w:pPr>
              <w:pStyle w:val="Default"/>
              <w:rPr>
                <w:rFonts w:asciiTheme="minorHAnsi" w:hAnsiTheme="minorHAnsi" w:cstheme="minorHAnsi"/>
                <w:sz w:val="20"/>
                <w:szCs w:val="20"/>
              </w:rPr>
            </w:pPr>
            <w:r>
              <w:rPr>
                <w:rFonts w:asciiTheme="minorHAnsi" w:hAnsiTheme="minorHAnsi" w:cstheme="minorHAnsi"/>
                <w:sz w:val="20"/>
                <w:szCs w:val="20"/>
              </w:rPr>
              <w:t>Competition and cover costs</w:t>
            </w:r>
          </w:p>
          <w:p w:rsidR="00335115" w:rsidRPr="00C1009B" w:rsidRDefault="00335115" w:rsidP="00AD700C">
            <w:pPr>
              <w:pStyle w:val="Default"/>
              <w:rPr>
                <w:rFonts w:asciiTheme="minorHAnsi" w:hAnsiTheme="minorHAnsi" w:cstheme="minorHAnsi"/>
                <w:sz w:val="20"/>
                <w:szCs w:val="20"/>
              </w:rPr>
            </w:pPr>
            <w:r>
              <w:rPr>
                <w:rFonts w:asciiTheme="minorHAnsi" w:hAnsiTheme="minorHAnsi" w:cstheme="minorHAnsi"/>
                <w:sz w:val="20"/>
                <w:szCs w:val="20"/>
              </w:rPr>
              <w:t>=</w:t>
            </w:r>
            <w:r w:rsidRPr="00C1009B">
              <w:rPr>
                <w:rFonts w:asciiTheme="minorHAnsi" w:hAnsiTheme="minorHAnsi" w:cstheme="minorHAnsi"/>
                <w:sz w:val="20"/>
                <w:szCs w:val="20"/>
              </w:rPr>
              <w:t xml:space="preserve"> £</w:t>
            </w:r>
            <w:r w:rsidR="007E5138">
              <w:rPr>
                <w:rFonts w:asciiTheme="minorHAnsi" w:hAnsiTheme="minorHAnsi" w:cstheme="minorHAnsi"/>
                <w:sz w:val="20"/>
                <w:szCs w:val="20"/>
              </w:rPr>
              <w:t>2148</w:t>
            </w:r>
          </w:p>
          <w:p w:rsidR="00335115" w:rsidRPr="00C1009B" w:rsidRDefault="00335115" w:rsidP="00AD700C">
            <w:pPr>
              <w:pStyle w:val="Default"/>
              <w:rPr>
                <w:rFonts w:asciiTheme="minorHAnsi" w:hAnsiTheme="minorHAnsi" w:cstheme="minorHAnsi"/>
                <w:sz w:val="20"/>
                <w:szCs w:val="20"/>
              </w:rPr>
            </w:pPr>
          </w:p>
          <w:p w:rsidR="00335115" w:rsidRPr="00C1009B" w:rsidRDefault="007E5138" w:rsidP="00AD700C">
            <w:pPr>
              <w:pStyle w:val="Default"/>
              <w:rPr>
                <w:rFonts w:asciiTheme="minorHAnsi" w:hAnsiTheme="minorHAnsi" w:cstheme="minorHAnsi"/>
                <w:sz w:val="20"/>
                <w:szCs w:val="20"/>
              </w:rPr>
            </w:pPr>
            <w:r>
              <w:rPr>
                <w:rFonts w:asciiTheme="minorHAnsi" w:hAnsiTheme="minorHAnsi" w:cstheme="minorHAnsi"/>
                <w:sz w:val="20"/>
                <w:szCs w:val="20"/>
              </w:rPr>
              <w:t>£1250</w:t>
            </w:r>
          </w:p>
        </w:tc>
        <w:tc>
          <w:tcPr>
            <w:tcW w:w="3423" w:type="dxa"/>
            <w:gridSpan w:val="3"/>
          </w:tcPr>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All KS1</w:t>
            </w:r>
            <w:r w:rsidR="00D231BA">
              <w:rPr>
                <w:rFonts w:asciiTheme="minorHAnsi" w:hAnsiTheme="minorHAnsi" w:cstheme="minorHAnsi"/>
                <w:sz w:val="20"/>
                <w:szCs w:val="20"/>
              </w:rPr>
              <w:t xml:space="preserve"> &amp; KS2</w:t>
            </w:r>
            <w:r w:rsidRPr="00C1009B">
              <w:rPr>
                <w:rFonts w:asciiTheme="minorHAnsi" w:hAnsiTheme="minorHAnsi" w:cstheme="minorHAnsi"/>
                <w:sz w:val="20"/>
                <w:szCs w:val="20"/>
              </w:rPr>
              <w:t xml:space="preserve"> pupils have the opportunity to compete in at least one competition per academic year.</w:t>
            </w:r>
          </w:p>
          <w:p w:rsidR="00335115" w:rsidRDefault="00335115" w:rsidP="00AD700C">
            <w:pPr>
              <w:pStyle w:val="Default"/>
              <w:rPr>
                <w:rFonts w:asciiTheme="minorHAnsi" w:hAnsiTheme="minorHAnsi" w:cstheme="minorHAnsi"/>
                <w:sz w:val="20"/>
                <w:szCs w:val="20"/>
              </w:rPr>
            </w:pPr>
          </w:p>
          <w:p w:rsidR="00335115" w:rsidRPr="006418DF" w:rsidRDefault="00335115" w:rsidP="00AD700C">
            <w:pPr>
              <w:pStyle w:val="Default"/>
              <w:rPr>
                <w:rFonts w:asciiTheme="minorHAnsi" w:hAnsiTheme="minorHAnsi" w:cstheme="minorHAnsi"/>
                <w:b/>
                <w:i/>
                <w:sz w:val="16"/>
                <w:szCs w:val="16"/>
              </w:rPr>
            </w:pPr>
            <w:r w:rsidRPr="006418DF">
              <w:rPr>
                <w:rFonts w:asciiTheme="minorHAnsi" w:hAnsiTheme="minorHAnsi" w:cstheme="minorHAnsi"/>
                <w:b/>
                <w:i/>
                <w:sz w:val="16"/>
                <w:szCs w:val="16"/>
              </w:rPr>
              <w:t>(At the end of the reporting cycle add detail of the number of c</w:t>
            </w:r>
            <w:r>
              <w:rPr>
                <w:rFonts w:asciiTheme="minorHAnsi" w:hAnsiTheme="minorHAnsi" w:cstheme="minorHAnsi"/>
                <w:b/>
                <w:i/>
                <w:sz w:val="16"/>
                <w:szCs w:val="16"/>
              </w:rPr>
              <w:t>ompetitions</w:t>
            </w:r>
            <w:r w:rsidRPr="006418DF">
              <w:rPr>
                <w:rFonts w:asciiTheme="minorHAnsi" w:hAnsiTheme="minorHAnsi" w:cstheme="minorHAnsi"/>
                <w:b/>
                <w:i/>
                <w:sz w:val="16"/>
                <w:szCs w:val="16"/>
              </w:rPr>
              <w:t xml:space="preserve"> and attendances by key-stage and gender)</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p>
          <w:p w:rsidR="00335115" w:rsidRPr="00C1009B" w:rsidRDefault="00D231BA" w:rsidP="00AD700C">
            <w:pPr>
              <w:pStyle w:val="Default"/>
              <w:rPr>
                <w:rFonts w:asciiTheme="minorHAnsi" w:hAnsiTheme="minorHAnsi" w:cstheme="minorHAnsi"/>
                <w:sz w:val="20"/>
                <w:szCs w:val="20"/>
              </w:rPr>
            </w:pPr>
            <w:r>
              <w:rPr>
                <w:rFonts w:asciiTheme="minorHAnsi" w:hAnsiTheme="minorHAnsi" w:cstheme="minorHAnsi"/>
                <w:sz w:val="20"/>
                <w:szCs w:val="20"/>
              </w:rPr>
              <w:t>All pupils compete in an intra</w:t>
            </w:r>
            <w:r w:rsidR="00335115" w:rsidRPr="00C1009B">
              <w:rPr>
                <w:rFonts w:asciiTheme="minorHAnsi" w:hAnsiTheme="minorHAnsi" w:cstheme="minorHAnsi"/>
                <w:sz w:val="20"/>
                <w:szCs w:val="20"/>
              </w:rPr>
              <w:t>-school sports day.</w:t>
            </w:r>
          </w:p>
        </w:tc>
        <w:tc>
          <w:tcPr>
            <w:tcW w:w="3076"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Member of staff to take charge of the competitive sport co-ordination across </w:t>
            </w:r>
            <w:r w:rsidR="00D231BA">
              <w:rPr>
                <w:rFonts w:asciiTheme="minorHAnsi" w:hAnsiTheme="minorHAnsi" w:cstheme="minorHAnsi"/>
                <w:sz w:val="20"/>
                <w:szCs w:val="20"/>
              </w:rPr>
              <w:t>Abbey.</w:t>
            </w:r>
          </w:p>
          <w:p w:rsidR="00335115" w:rsidRPr="00C1009B" w:rsidRDefault="00335115" w:rsidP="00AD700C">
            <w:pPr>
              <w:pStyle w:val="Default"/>
              <w:rPr>
                <w:rFonts w:asciiTheme="minorHAnsi" w:hAnsiTheme="minorHAnsi" w:cstheme="minorHAnsi"/>
                <w:sz w:val="20"/>
                <w:szCs w:val="20"/>
              </w:rPr>
            </w:pPr>
          </w:p>
        </w:tc>
      </w:tr>
      <w:tr w:rsidR="00335115" w:rsidRPr="00C1009B" w:rsidTr="00AD700C">
        <w:tblPrEx>
          <w:jc w:val="center"/>
        </w:tblPrEx>
        <w:trPr>
          <w:gridAfter w:val="3"/>
          <w:wAfter w:w="640" w:type="dxa"/>
          <w:trHeight w:val="406"/>
          <w:jc w:val="center"/>
        </w:trPr>
        <w:tc>
          <w:tcPr>
            <w:tcW w:w="3758" w:type="dxa"/>
            <w:gridSpan w:val="4"/>
            <w:shd w:val="clear" w:color="auto" w:fill="808080" w:themeFill="background1" w:themeFillShade="80"/>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Additional factor identified by school.</w:t>
            </w:r>
          </w:p>
        </w:tc>
        <w:tc>
          <w:tcPr>
            <w:tcW w:w="3458" w:type="dxa"/>
            <w:gridSpan w:val="3"/>
            <w:shd w:val="clear" w:color="auto" w:fill="808080" w:themeFill="background1" w:themeFillShade="80"/>
          </w:tcPr>
          <w:p w:rsidR="00335115" w:rsidRPr="00C1009B" w:rsidRDefault="00335115" w:rsidP="00AD700C">
            <w:pPr>
              <w:pStyle w:val="Default"/>
              <w:rPr>
                <w:rFonts w:asciiTheme="minorHAnsi" w:hAnsiTheme="minorHAnsi" w:cstheme="minorHAnsi"/>
                <w:sz w:val="20"/>
                <w:szCs w:val="20"/>
              </w:rPr>
            </w:pPr>
          </w:p>
        </w:tc>
        <w:tc>
          <w:tcPr>
            <w:tcW w:w="1663" w:type="dxa"/>
            <w:gridSpan w:val="3"/>
            <w:shd w:val="clear" w:color="auto" w:fill="808080" w:themeFill="background1" w:themeFillShade="80"/>
          </w:tcPr>
          <w:p w:rsidR="00335115" w:rsidRPr="00C1009B" w:rsidRDefault="00335115" w:rsidP="00AD700C">
            <w:pPr>
              <w:pStyle w:val="Default"/>
              <w:rPr>
                <w:rFonts w:asciiTheme="minorHAnsi" w:hAnsiTheme="minorHAnsi" w:cstheme="minorHAnsi"/>
                <w:sz w:val="20"/>
                <w:szCs w:val="20"/>
              </w:rPr>
            </w:pPr>
          </w:p>
        </w:tc>
        <w:tc>
          <w:tcPr>
            <w:tcW w:w="3423" w:type="dxa"/>
            <w:gridSpan w:val="3"/>
            <w:shd w:val="clear" w:color="auto" w:fill="808080" w:themeFill="background1" w:themeFillShade="80"/>
          </w:tcPr>
          <w:p w:rsidR="00335115" w:rsidRPr="00C1009B" w:rsidRDefault="00335115" w:rsidP="00AD700C">
            <w:pPr>
              <w:pStyle w:val="Default"/>
              <w:rPr>
                <w:rFonts w:asciiTheme="minorHAnsi" w:hAnsiTheme="minorHAnsi" w:cstheme="minorHAnsi"/>
                <w:sz w:val="20"/>
                <w:szCs w:val="20"/>
              </w:rPr>
            </w:pPr>
          </w:p>
        </w:tc>
        <w:tc>
          <w:tcPr>
            <w:tcW w:w="3076" w:type="dxa"/>
            <w:gridSpan w:val="3"/>
            <w:shd w:val="clear" w:color="auto" w:fill="808080" w:themeFill="background1" w:themeFillShade="80"/>
          </w:tcPr>
          <w:p w:rsidR="00335115" w:rsidRPr="00C1009B" w:rsidRDefault="00491F1F" w:rsidP="00AD700C">
            <w:pPr>
              <w:pStyle w:val="Default"/>
              <w:rPr>
                <w:rFonts w:asciiTheme="minorHAnsi" w:hAnsiTheme="minorHAnsi" w:cstheme="minorHAnsi"/>
                <w:sz w:val="20"/>
                <w:szCs w:val="20"/>
              </w:rPr>
            </w:pPr>
            <w:r>
              <w:rPr>
                <w:rFonts w:asciiTheme="minorHAnsi" w:hAnsiTheme="minorHAnsi" w:cstheme="minorHAnsi"/>
                <w:sz w:val="20"/>
                <w:szCs w:val="20"/>
              </w:rPr>
              <w:t>Percentage of total spend 19%</w:t>
            </w:r>
            <w:bookmarkStart w:id="4" w:name="_GoBack"/>
            <w:bookmarkEnd w:id="4"/>
          </w:p>
        </w:tc>
      </w:tr>
      <w:tr w:rsidR="00335115" w:rsidRPr="00C1009B" w:rsidTr="00AD700C">
        <w:tblPrEx>
          <w:jc w:val="center"/>
        </w:tblPrEx>
        <w:trPr>
          <w:gridAfter w:val="3"/>
          <w:wAfter w:w="640" w:type="dxa"/>
          <w:trHeight w:val="2120"/>
          <w:jc w:val="center"/>
        </w:trPr>
        <w:tc>
          <w:tcPr>
            <w:tcW w:w="3758" w:type="dxa"/>
            <w:gridSpan w:val="4"/>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lastRenderedPageBreak/>
              <w:t xml:space="preserve">- To ensure all existing swimmers increase their attainment by 10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increasing their confidence in water. </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w:t>
            </w:r>
            <w:r w:rsidR="00D231BA">
              <w:rPr>
                <w:rFonts w:asciiTheme="minorHAnsi" w:hAnsiTheme="minorHAnsi" w:cstheme="minorHAnsi"/>
                <w:sz w:val="20"/>
                <w:szCs w:val="20"/>
              </w:rPr>
              <w:t>85%</w:t>
            </w:r>
            <w:r w:rsidRPr="00C1009B">
              <w:rPr>
                <w:rFonts w:asciiTheme="minorHAnsi" w:hAnsiTheme="minorHAnsi" w:cstheme="minorHAnsi"/>
                <w:sz w:val="20"/>
                <w:szCs w:val="20"/>
              </w:rPr>
              <w:t xml:space="preserve"> achieve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meeting the statutory requirements of </w:t>
            </w:r>
            <w:r w:rsidR="00D231BA">
              <w:rPr>
                <w:rFonts w:asciiTheme="minorHAnsi" w:hAnsiTheme="minorHAnsi" w:cstheme="minorHAnsi"/>
                <w:sz w:val="20"/>
                <w:szCs w:val="20"/>
              </w:rPr>
              <w:t>the national curriculum for PE (increase of 20% on 18-19)</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All pupils can perform safe self-rescue over a varied distance so they are confident and safe in water. </w:t>
            </w:r>
          </w:p>
        </w:tc>
        <w:tc>
          <w:tcPr>
            <w:tcW w:w="3458" w:type="dxa"/>
            <w:gridSpan w:val="3"/>
          </w:tcPr>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Renegotiate additional pool time at another primary school to increase the swimming time in water by 50%. </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w:t>
            </w:r>
            <w:proofErr w:type="spellStart"/>
            <w:r w:rsidRPr="00C1009B">
              <w:rPr>
                <w:rFonts w:asciiTheme="minorHAnsi" w:hAnsiTheme="minorHAnsi" w:cstheme="minorHAnsi"/>
                <w:sz w:val="20"/>
                <w:szCs w:val="20"/>
              </w:rPr>
              <w:t>utilise</w:t>
            </w:r>
            <w:proofErr w:type="spellEnd"/>
            <w:r w:rsidRPr="00C1009B">
              <w:rPr>
                <w:rFonts w:asciiTheme="minorHAnsi" w:hAnsiTheme="minorHAnsi" w:cstheme="minorHAnsi"/>
                <w:sz w:val="20"/>
                <w:szCs w:val="20"/>
              </w:rPr>
              <w:t xml:space="preserve"> the coach based at the swimming pool to work alongside teachers. </w:t>
            </w:r>
          </w:p>
        </w:tc>
        <w:tc>
          <w:tcPr>
            <w:tcW w:w="1663"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£7000</w:t>
            </w:r>
          </w:p>
        </w:tc>
        <w:tc>
          <w:tcPr>
            <w:tcW w:w="3423" w:type="dxa"/>
            <w:gridSpan w:val="3"/>
          </w:tcPr>
          <w:p w:rsidR="00335115" w:rsidRDefault="00D231BA" w:rsidP="00AD700C">
            <w:pPr>
              <w:pStyle w:val="Default"/>
              <w:rPr>
                <w:rFonts w:asciiTheme="minorHAnsi" w:hAnsiTheme="minorHAnsi" w:cstheme="minorHAnsi"/>
                <w:sz w:val="20"/>
                <w:szCs w:val="20"/>
              </w:rPr>
            </w:pPr>
            <w:r>
              <w:rPr>
                <w:rFonts w:asciiTheme="minorHAnsi" w:hAnsiTheme="minorHAnsi" w:cstheme="minorHAnsi"/>
                <w:sz w:val="20"/>
                <w:szCs w:val="20"/>
              </w:rPr>
              <w:t>-</w:t>
            </w:r>
          </w:p>
          <w:p w:rsidR="00335115" w:rsidRPr="00C1009B" w:rsidRDefault="00335115" w:rsidP="00AD700C">
            <w:pPr>
              <w:pStyle w:val="Default"/>
              <w:rPr>
                <w:rFonts w:asciiTheme="minorHAnsi" w:hAnsiTheme="minorHAnsi" w:cstheme="minorHAnsi"/>
                <w:sz w:val="20"/>
                <w:szCs w:val="20"/>
              </w:rPr>
            </w:pP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- 85% of pupils can swim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at year 6. </w:t>
            </w:r>
          </w:p>
          <w:p w:rsidR="00335115"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w:t>
            </w:r>
            <w:r w:rsidR="00D231BA">
              <w:rPr>
                <w:rFonts w:asciiTheme="minorHAnsi" w:hAnsiTheme="minorHAnsi" w:cstheme="minorHAnsi"/>
                <w:sz w:val="20"/>
                <w:szCs w:val="20"/>
              </w:rPr>
              <w:t>100</w:t>
            </w:r>
            <w:r w:rsidRPr="00C1009B">
              <w:rPr>
                <w:rFonts w:asciiTheme="minorHAnsi" w:hAnsiTheme="minorHAnsi" w:cstheme="minorHAnsi"/>
                <w:sz w:val="20"/>
                <w:szCs w:val="20"/>
              </w:rPr>
              <w:t xml:space="preserve">% of pupils can perform safe self-rescue. </w:t>
            </w:r>
          </w:p>
          <w:p w:rsidR="00335115" w:rsidRDefault="00335115" w:rsidP="00AD700C">
            <w:pPr>
              <w:pStyle w:val="Default"/>
              <w:rPr>
                <w:rFonts w:asciiTheme="minorHAnsi" w:hAnsiTheme="minorHAnsi" w:cstheme="minorHAnsi"/>
                <w:sz w:val="20"/>
                <w:szCs w:val="20"/>
              </w:rPr>
            </w:pPr>
          </w:p>
          <w:p w:rsidR="00335115" w:rsidRPr="006418DF" w:rsidRDefault="00335115" w:rsidP="00AD700C">
            <w:pPr>
              <w:pStyle w:val="Default"/>
              <w:rPr>
                <w:rFonts w:asciiTheme="minorHAnsi" w:hAnsiTheme="minorHAnsi" w:cstheme="minorHAnsi"/>
                <w:b/>
                <w:i/>
                <w:sz w:val="16"/>
                <w:szCs w:val="16"/>
              </w:rPr>
            </w:pPr>
            <w:r w:rsidRPr="006418DF">
              <w:rPr>
                <w:rFonts w:asciiTheme="minorHAnsi" w:hAnsiTheme="minorHAnsi" w:cstheme="minorHAnsi"/>
                <w:b/>
                <w:i/>
                <w:sz w:val="16"/>
                <w:szCs w:val="16"/>
              </w:rPr>
              <w:t xml:space="preserve">(At the end of the reporting cycle add detail of the number of </w:t>
            </w:r>
            <w:r>
              <w:rPr>
                <w:rFonts w:asciiTheme="minorHAnsi" w:hAnsiTheme="minorHAnsi" w:cstheme="minorHAnsi"/>
                <w:b/>
                <w:i/>
                <w:sz w:val="16"/>
                <w:szCs w:val="16"/>
              </w:rPr>
              <w:t>pupils who have met the end of key-stage swimming expectation</w:t>
            </w:r>
            <w:r w:rsidRPr="006418DF">
              <w:rPr>
                <w:rFonts w:asciiTheme="minorHAnsi" w:hAnsiTheme="minorHAnsi" w:cstheme="minorHAnsi"/>
                <w:b/>
                <w:i/>
                <w:sz w:val="16"/>
                <w:szCs w:val="16"/>
              </w:rPr>
              <w:t>)</w:t>
            </w:r>
          </w:p>
          <w:p w:rsidR="00335115" w:rsidRPr="00C1009B" w:rsidRDefault="00335115" w:rsidP="00AD700C">
            <w:pPr>
              <w:pStyle w:val="Default"/>
              <w:rPr>
                <w:rFonts w:asciiTheme="minorHAnsi" w:hAnsiTheme="minorHAnsi" w:cstheme="minorHAnsi"/>
                <w:sz w:val="20"/>
                <w:szCs w:val="20"/>
              </w:rPr>
            </w:pPr>
          </w:p>
        </w:tc>
        <w:tc>
          <w:tcPr>
            <w:tcW w:w="3076" w:type="dxa"/>
            <w:gridSpan w:val="3"/>
          </w:tcPr>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The Governors have agreed to ensure that they will ring fence funding to ensure the maximum amount of pupils leave the school being able to swim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Where appropriate, SEND funding will be allocated to non- swimmers. </w:t>
            </w:r>
          </w:p>
          <w:p w:rsidR="00335115" w:rsidRPr="00C1009B" w:rsidRDefault="00335115" w:rsidP="00AD700C">
            <w:pPr>
              <w:pStyle w:val="Default"/>
              <w:rPr>
                <w:rFonts w:asciiTheme="minorHAnsi" w:hAnsiTheme="minorHAnsi" w:cstheme="minorHAnsi"/>
                <w:sz w:val="20"/>
                <w:szCs w:val="20"/>
              </w:rPr>
            </w:pPr>
            <w:r w:rsidRPr="00C1009B">
              <w:rPr>
                <w:rFonts w:asciiTheme="minorHAnsi" w:hAnsiTheme="minorHAnsi" w:cstheme="minorHAnsi"/>
                <w:sz w:val="20"/>
                <w:szCs w:val="20"/>
              </w:rPr>
              <w:t>- The teachers will work together to ensure all staff involved are confident and competent to support the acquisition of skills.</w:t>
            </w:r>
          </w:p>
        </w:tc>
      </w:tr>
    </w:tbl>
    <w:p w:rsidR="00335115" w:rsidRDefault="00335115" w:rsidP="00A316CB">
      <w:pPr>
        <w:tabs>
          <w:tab w:val="left" w:pos="12450"/>
        </w:tabs>
      </w:pPr>
    </w:p>
    <w:p w:rsidR="00335115" w:rsidRDefault="00335115">
      <w:r>
        <w:br w:type="page"/>
      </w:r>
    </w:p>
    <w:p w:rsidR="00BF0164" w:rsidRDefault="00BF0164" w:rsidP="00A316CB">
      <w:pPr>
        <w:tabs>
          <w:tab w:val="left" w:pos="12450"/>
        </w:tabs>
      </w:pPr>
    </w:p>
    <w:tbl>
      <w:tblPr>
        <w:tblStyle w:val="TableGrid"/>
        <w:tblW w:w="0" w:type="auto"/>
        <w:jc w:val="center"/>
        <w:tblInd w:w="-4628" w:type="dxa"/>
        <w:tblLook w:val="04A0" w:firstRow="1" w:lastRow="0" w:firstColumn="1" w:lastColumn="0" w:noHBand="0" w:noVBand="1"/>
      </w:tblPr>
      <w:tblGrid>
        <w:gridCol w:w="6894"/>
        <w:gridCol w:w="4094"/>
        <w:gridCol w:w="3764"/>
      </w:tblGrid>
      <w:tr w:rsidR="00BF0164" w:rsidRPr="00BF0164" w:rsidTr="00BF0164">
        <w:trPr>
          <w:jc w:val="center"/>
        </w:trPr>
        <w:tc>
          <w:tcPr>
            <w:tcW w:w="14752" w:type="dxa"/>
            <w:gridSpan w:val="3"/>
          </w:tcPr>
          <w:p w:rsidR="00BF0164" w:rsidRPr="00BF0164" w:rsidRDefault="00BF0164" w:rsidP="00C16966">
            <w:pPr>
              <w:jc w:val="center"/>
              <w:rPr>
                <w:rFonts w:asciiTheme="minorHAnsi" w:hAnsiTheme="minorHAnsi" w:cstheme="minorHAnsi"/>
                <w:b/>
                <w:sz w:val="18"/>
                <w:szCs w:val="18"/>
              </w:rPr>
            </w:pPr>
            <w:r w:rsidRPr="00BF0164">
              <w:rPr>
                <w:sz w:val="18"/>
                <w:szCs w:val="18"/>
              </w:rPr>
              <w:br w:type="page"/>
            </w:r>
            <w:r w:rsidRPr="00BF0164">
              <w:rPr>
                <w:rFonts w:asciiTheme="minorHAnsi" w:hAnsiTheme="minorHAnsi" w:cstheme="minorHAnsi"/>
                <w:b/>
                <w:sz w:val="18"/>
                <w:szCs w:val="18"/>
              </w:rPr>
              <w:t>Funding breakdown PE Premium</w:t>
            </w:r>
          </w:p>
        </w:tc>
      </w:tr>
      <w:tr w:rsidR="00BF0164" w:rsidRPr="00BF0164" w:rsidTr="00BF0164">
        <w:trPr>
          <w:jc w:val="center"/>
        </w:trPr>
        <w:tc>
          <w:tcPr>
            <w:tcW w:w="6894" w:type="dxa"/>
          </w:tcPr>
          <w:p w:rsidR="00BF0164" w:rsidRPr="00BF0164" w:rsidRDefault="00BF0164" w:rsidP="00C16966">
            <w:pPr>
              <w:jc w:val="center"/>
              <w:rPr>
                <w:rFonts w:asciiTheme="minorHAnsi" w:hAnsiTheme="minorHAnsi" w:cstheme="minorHAnsi"/>
                <w:b/>
                <w:sz w:val="18"/>
                <w:szCs w:val="18"/>
              </w:rPr>
            </w:pPr>
            <w:bookmarkStart w:id="5" w:name="_Hlk510950455"/>
            <w:r w:rsidRPr="00BF0164">
              <w:rPr>
                <w:rFonts w:asciiTheme="minorHAnsi" w:hAnsiTheme="minorHAnsi" w:cstheme="minorHAnsi"/>
                <w:b/>
                <w:sz w:val="18"/>
                <w:szCs w:val="18"/>
              </w:rPr>
              <w:t xml:space="preserve">What can the money </w:t>
            </w:r>
            <w:proofErr w:type="gramStart"/>
            <w:r w:rsidRPr="00BF0164">
              <w:rPr>
                <w:rFonts w:asciiTheme="minorHAnsi" w:hAnsiTheme="minorHAnsi" w:cstheme="minorHAnsi"/>
                <w:b/>
                <w:sz w:val="18"/>
                <w:szCs w:val="18"/>
              </w:rPr>
              <w:t>be</w:t>
            </w:r>
            <w:proofErr w:type="gramEnd"/>
            <w:r w:rsidRPr="00BF0164">
              <w:rPr>
                <w:rFonts w:asciiTheme="minorHAnsi" w:hAnsiTheme="minorHAnsi" w:cstheme="minorHAnsi"/>
                <w:b/>
                <w:sz w:val="18"/>
                <w:szCs w:val="18"/>
              </w:rPr>
              <w:t xml:space="preserve"> spent on?</w:t>
            </w:r>
          </w:p>
        </w:tc>
        <w:tc>
          <w:tcPr>
            <w:tcW w:w="4094" w:type="dxa"/>
          </w:tcPr>
          <w:p w:rsidR="00BF0164" w:rsidRPr="00BF0164" w:rsidRDefault="00BF0164" w:rsidP="00C16966">
            <w:pPr>
              <w:jc w:val="center"/>
              <w:rPr>
                <w:rFonts w:asciiTheme="minorHAnsi" w:hAnsiTheme="minorHAnsi" w:cstheme="minorHAnsi"/>
                <w:b/>
                <w:sz w:val="18"/>
                <w:szCs w:val="18"/>
              </w:rPr>
            </w:pPr>
            <w:r w:rsidRPr="00BF0164">
              <w:rPr>
                <w:rFonts w:asciiTheme="minorHAnsi" w:hAnsiTheme="minorHAnsi" w:cstheme="minorHAnsi"/>
                <w:b/>
                <w:sz w:val="18"/>
                <w:szCs w:val="18"/>
              </w:rPr>
              <w:t>KS1 £16,900</w:t>
            </w:r>
          </w:p>
        </w:tc>
        <w:tc>
          <w:tcPr>
            <w:tcW w:w="3764" w:type="dxa"/>
          </w:tcPr>
          <w:p w:rsidR="00BF0164" w:rsidRPr="00BF0164" w:rsidRDefault="00BF0164" w:rsidP="00C16966">
            <w:pPr>
              <w:jc w:val="center"/>
              <w:rPr>
                <w:rFonts w:asciiTheme="minorHAnsi" w:hAnsiTheme="minorHAnsi" w:cstheme="minorHAnsi"/>
                <w:b/>
                <w:sz w:val="18"/>
                <w:szCs w:val="18"/>
              </w:rPr>
            </w:pPr>
            <w:r w:rsidRPr="00BF0164">
              <w:rPr>
                <w:rFonts w:asciiTheme="minorHAnsi" w:hAnsiTheme="minorHAnsi" w:cstheme="minorHAnsi"/>
                <w:b/>
                <w:sz w:val="18"/>
                <w:szCs w:val="18"/>
              </w:rPr>
              <w:t>KS2 £19,640</w:t>
            </w: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bookmarkStart w:id="6" w:name="_Hlk510950534"/>
            <w:bookmarkEnd w:id="5"/>
            <w:r w:rsidRPr="00BF0164">
              <w:rPr>
                <w:rFonts w:asciiTheme="minorHAnsi" w:hAnsiTheme="minorHAnsi" w:cstheme="minorHAnsi"/>
                <w:color w:val="0B0C0C"/>
                <w:sz w:val="18"/>
                <w:szCs w:val="18"/>
              </w:rPr>
              <w:t>provide staff with professional development, mentoring, training and resources to help them teach</w:t>
            </w:r>
            <w:r w:rsidRPr="00BF0164">
              <w:rPr>
                <w:rStyle w:val="apple-converted-space"/>
                <w:rFonts w:asciiTheme="minorHAnsi" w:hAnsiTheme="minorHAnsi" w:cstheme="minorHAnsi"/>
                <w:color w:val="0B0C0C"/>
                <w:sz w:val="18"/>
                <w:szCs w:val="18"/>
              </w:rPr>
              <w:t> </w:t>
            </w:r>
            <w:r w:rsidRPr="00BF0164">
              <w:rPr>
                <w:rFonts w:asciiTheme="minorHAnsi" w:hAnsiTheme="minorHAnsi" w:cstheme="minorHAnsi"/>
                <w:color w:val="0B0C0C"/>
                <w:sz w:val="18"/>
                <w:szCs w:val="18"/>
              </w:rPr>
              <w:t>PE</w:t>
            </w:r>
            <w:r w:rsidRPr="00BF0164">
              <w:rPr>
                <w:rStyle w:val="apple-converted-space"/>
                <w:rFonts w:asciiTheme="minorHAnsi" w:hAnsiTheme="minorHAnsi" w:cstheme="minorHAnsi"/>
                <w:color w:val="0B0C0C"/>
                <w:sz w:val="18"/>
                <w:szCs w:val="18"/>
              </w:rPr>
              <w:t> </w:t>
            </w:r>
            <w:r w:rsidRPr="00BF0164">
              <w:rPr>
                <w:rFonts w:asciiTheme="minorHAnsi" w:hAnsiTheme="minorHAnsi" w:cstheme="minorHAnsi"/>
                <w:color w:val="0B0C0C"/>
                <w:sz w:val="18"/>
                <w:szCs w:val="18"/>
              </w:rPr>
              <w:t>and sport more effectively</w:t>
            </w:r>
          </w:p>
          <w:p w:rsidR="00BF0164" w:rsidRPr="00BF0164" w:rsidRDefault="00BF0164" w:rsidP="00C16966">
            <w:pPr>
              <w:rPr>
                <w:rFonts w:asciiTheme="minorHAnsi" w:hAnsiTheme="minorHAnsi" w:cstheme="minorHAnsi"/>
                <w:sz w:val="18"/>
                <w:szCs w:val="18"/>
              </w:rPr>
            </w:pP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CPD (50% of AH 1 day per week) £5320</w:t>
            </w: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CPD (50% of AH 1 day per week) £5320</w:t>
            </w: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bookmarkStart w:id="7" w:name="_Hlk510951620"/>
            <w:bookmarkEnd w:id="6"/>
            <w:r w:rsidRPr="00BF0164">
              <w:rPr>
                <w:rFonts w:asciiTheme="minorHAnsi" w:hAnsiTheme="minorHAnsi" w:cstheme="minorHAnsi"/>
                <w:color w:val="0B0C0C"/>
                <w:sz w:val="18"/>
                <w:szCs w:val="18"/>
              </w:rPr>
              <w:t>provide staff with professional development, mentoring, training and resources to help them teach</w:t>
            </w:r>
            <w:r w:rsidRPr="00BF0164">
              <w:rPr>
                <w:rStyle w:val="apple-converted-space"/>
                <w:rFonts w:asciiTheme="minorHAnsi" w:hAnsiTheme="minorHAnsi" w:cstheme="minorHAnsi"/>
                <w:color w:val="0B0C0C"/>
                <w:sz w:val="18"/>
                <w:szCs w:val="18"/>
              </w:rPr>
              <w:t> </w:t>
            </w:r>
            <w:r w:rsidRPr="00BF0164">
              <w:rPr>
                <w:rFonts w:asciiTheme="minorHAnsi" w:hAnsiTheme="minorHAnsi" w:cstheme="minorHAnsi"/>
                <w:color w:val="0B0C0C"/>
                <w:sz w:val="18"/>
                <w:szCs w:val="18"/>
              </w:rPr>
              <w:t>PE</w:t>
            </w:r>
            <w:r w:rsidRPr="00BF0164">
              <w:rPr>
                <w:rStyle w:val="apple-converted-space"/>
                <w:rFonts w:asciiTheme="minorHAnsi" w:hAnsiTheme="minorHAnsi" w:cstheme="minorHAnsi"/>
                <w:color w:val="0B0C0C"/>
                <w:sz w:val="18"/>
                <w:szCs w:val="18"/>
              </w:rPr>
              <w:t> </w:t>
            </w:r>
            <w:r w:rsidRPr="00BF0164">
              <w:rPr>
                <w:rFonts w:asciiTheme="minorHAnsi" w:hAnsiTheme="minorHAnsi" w:cstheme="minorHAnsi"/>
                <w:color w:val="0B0C0C"/>
                <w:sz w:val="18"/>
                <w:szCs w:val="18"/>
              </w:rPr>
              <w:t>and sport more effectively</w:t>
            </w:r>
          </w:p>
          <w:p w:rsidR="00BF0164" w:rsidRPr="00BF0164" w:rsidRDefault="00BF0164" w:rsidP="00C16966">
            <w:pPr>
              <w:rPr>
                <w:rFonts w:asciiTheme="minorHAnsi" w:hAnsiTheme="minorHAnsi" w:cstheme="minorHAnsi"/>
                <w:sz w:val="18"/>
                <w:szCs w:val="18"/>
              </w:rPr>
            </w:pPr>
          </w:p>
        </w:tc>
        <w:tc>
          <w:tcPr>
            <w:tcW w:w="4094" w:type="dxa"/>
          </w:tcPr>
          <w:p w:rsid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Fun Fit/EYFS PE Programme (50% of KS 1 day per week) £4030</w:t>
            </w:r>
          </w:p>
          <w:p w:rsidR="007E5138" w:rsidRPr="00BF0164" w:rsidRDefault="007E5138" w:rsidP="00C16966">
            <w:pPr>
              <w:rPr>
                <w:rFonts w:asciiTheme="minorHAnsi" w:hAnsiTheme="minorHAnsi" w:cstheme="minorHAnsi"/>
                <w:sz w:val="18"/>
                <w:szCs w:val="18"/>
              </w:rPr>
            </w:pPr>
            <w:r>
              <w:rPr>
                <w:rFonts w:asciiTheme="minorHAnsi" w:hAnsiTheme="minorHAnsi" w:cstheme="minorHAnsi"/>
                <w:sz w:val="18"/>
                <w:szCs w:val="18"/>
              </w:rPr>
              <w:t>½ day AH £2660</w:t>
            </w: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Fun Fit (50% of KS 1 day per week) £4030</w:t>
            </w:r>
          </w:p>
        </w:tc>
      </w:tr>
      <w:bookmarkEnd w:id="7"/>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enter or run more sport competitions</w:t>
            </w:r>
          </w:p>
          <w:p w:rsidR="00BF0164" w:rsidRPr="00BF0164" w:rsidRDefault="00BF0164" w:rsidP="00C16966">
            <w:pPr>
              <w:rPr>
                <w:rFonts w:asciiTheme="minorHAnsi" w:hAnsiTheme="minorHAnsi" w:cstheme="minorHAnsi"/>
                <w:sz w:val="18"/>
                <w:szCs w:val="18"/>
              </w:rPr>
            </w:pP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Competitive sport external competition</w:t>
            </w:r>
            <w:r w:rsidR="007E5138">
              <w:rPr>
                <w:rFonts w:asciiTheme="minorHAnsi" w:hAnsiTheme="minorHAnsi" w:cstheme="minorHAnsi"/>
                <w:sz w:val="18"/>
                <w:szCs w:val="18"/>
              </w:rPr>
              <w:t xml:space="preserve"> (Sainsbury’s) and intra-school</w:t>
            </w:r>
            <w:r w:rsidRPr="00BF0164">
              <w:rPr>
                <w:rFonts w:asciiTheme="minorHAnsi" w:hAnsiTheme="minorHAnsi" w:cstheme="minorHAnsi"/>
                <w:sz w:val="18"/>
                <w:szCs w:val="18"/>
              </w:rPr>
              <w:t xml:space="preserve"> £1000</w:t>
            </w:r>
          </w:p>
        </w:tc>
        <w:tc>
          <w:tcPr>
            <w:tcW w:w="3764" w:type="dxa"/>
          </w:tcPr>
          <w:p w:rsidR="00BF0164" w:rsidRPr="00BF0164" w:rsidRDefault="007E5138" w:rsidP="00C16966">
            <w:pPr>
              <w:rPr>
                <w:rFonts w:asciiTheme="minorHAnsi" w:hAnsiTheme="minorHAnsi" w:cstheme="minorHAnsi"/>
                <w:sz w:val="18"/>
                <w:szCs w:val="18"/>
              </w:rPr>
            </w:pPr>
            <w:r w:rsidRPr="00BF0164">
              <w:rPr>
                <w:rFonts w:asciiTheme="minorHAnsi" w:hAnsiTheme="minorHAnsi" w:cstheme="minorHAnsi"/>
                <w:sz w:val="18"/>
                <w:szCs w:val="18"/>
              </w:rPr>
              <w:t>Competitive sport external competition</w:t>
            </w:r>
            <w:r>
              <w:rPr>
                <w:rFonts w:asciiTheme="minorHAnsi" w:hAnsiTheme="minorHAnsi" w:cstheme="minorHAnsi"/>
                <w:sz w:val="18"/>
                <w:szCs w:val="18"/>
              </w:rPr>
              <w:t xml:space="preserve"> (Sainsbury’s) and intra-school</w:t>
            </w:r>
            <w:r w:rsidRPr="00BF0164">
              <w:rPr>
                <w:rFonts w:asciiTheme="minorHAnsi" w:hAnsiTheme="minorHAnsi" w:cstheme="minorHAnsi"/>
                <w:sz w:val="18"/>
                <w:szCs w:val="18"/>
              </w:rPr>
              <w:t xml:space="preserve"> £1000</w:t>
            </w:r>
          </w:p>
        </w:tc>
      </w:tr>
      <w:tr w:rsidR="00BF0164" w:rsidRPr="00BF0164" w:rsidTr="00BF0164">
        <w:trPr>
          <w:jc w:val="center"/>
        </w:trPr>
        <w:tc>
          <w:tcPr>
            <w:tcW w:w="68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color w:val="0B0C0C"/>
                <w:sz w:val="18"/>
                <w:szCs w:val="18"/>
              </w:rPr>
              <w:t>provide staff with professional development</w:t>
            </w:r>
          </w:p>
        </w:tc>
        <w:tc>
          <w:tcPr>
            <w:tcW w:w="4094" w:type="dxa"/>
          </w:tcPr>
          <w:p w:rsidR="00BF0164" w:rsidRPr="00BF0164" w:rsidRDefault="007E5138" w:rsidP="00C16966">
            <w:pPr>
              <w:rPr>
                <w:rFonts w:asciiTheme="minorHAnsi" w:hAnsiTheme="minorHAnsi" w:cstheme="minorHAnsi"/>
                <w:sz w:val="18"/>
                <w:szCs w:val="18"/>
              </w:rPr>
            </w:pPr>
            <w:r>
              <w:rPr>
                <w:rFonts w:asciiTheme="minorHAnsi" w:hAnsiTheme="minorHAnsi" w:cstheme="minorHAnsi"/>
                <w:sz w:val="18"/>
                <w:szCs w:val="18"/>
              </w:rPr>
              <w:t>AFPE Membership (50%) £487.50</w:t>
            </w:r>
          </w:p>
        </w:tc>
        <w:tc>
          <w:tcPr>
            <w:tcW w:w="3764" w:type="dxa"/>
          </w:tcPr>
          <w:p w:rsidR="00BF0164" w:rsidRPr="00BF0164" w:rsidRDefault="007E5138" w:rsidP="00C16966">
            <w:pPr>
              <w:rPr>
                <w:rFonts w:asciiTheme="minorHAnsi" w:hAnsiTheme="minorHAnsi" w:cstheme="minorHAnsi"/>
                <w:sz w:val="18"/>
                <w:szCs w:val="18"/>
              </w:rPr>
            </w:pPr>
            <w:r>
              <w:rPr>
                <w:rFonts w:asciiTheme="minorHAnsi" w:hAnsiTheme="minorHAnsi" w:cstheme="minorHAnsi"/>
                <w:sz w:val="18"/>
                <w:szCs w:val="18"/>
              </w:rPr>
              <w:t>AFPE Membership (50%) £487.50</w:t>
            </w:r>
          </w:p>
        </w:tc>
      </w:tr>
      <w:tr w:rsidR="00BF0164" w:rsidRPr="00BF0164" w:rsidTr="00BF0164">
        <w:trPr>
          <w:jc w:val="center"/>
        </w:trPr>
        <w:tc>
          <w:tcPr>
            <w:tcW w:w="68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color w:val="0B0C0C"/>
                <w:sz w:val="18"/>
                <w:szCs w:val="18"/>
              </w:rPr>
              <w:t>provide staff with professional development</w:t>
            </w:r>
          </w:p>
        </w:tc>
        <w:tc>
          <w:tcPr>
            <w:tcW w:w="4094" w:type="dxa"/>
          </w:tcPr>
          <w:p w:rsidR="00BF0164" w:rsidRPr="00BF0164" w:rsidRDefault="00BF0164" w:rsidP="007E5138">
            <w:pPr>
              <w:rPr>
                <w:rFonts w:asciiTheme="minorHAnsi" w:hAnsiTheme="minorHAnsi" w:cstheme="minorHAnsi"/>
                <w:sz w:val="18"/>
                <w:szCs w:val="18"/>
              </w:rPr>
            </w:pPr>
            <w:r w:rsidRPr="00BF0164">
              <w:rPr>
                <w:rFonts w:asciiTheme="minorHAnsi" w:hAnsiTheme="minorHAnsi" w:cstheme="minorHAnsi"/>
                <w:sz w:val="18"/>
                <w:szCs w:val="18"/>
              </w:rPr>
              <w:t>Dance Desk (50%) professional membership £</w:t>
            </w:r>
            <w:r w:rsidR="007E5138">
              <w:rPr>
                <w:rFonts w:asciiTheme="minorHAnsi" w:hAnsiTheme="minorHAnsi" w:cstheme="minorHAnsi"/>
                <w:sz w:val="18"/>
                <w:szCs w:val="18"/>
              </w:rPr>
              <w:t>0 – covered as part of AFPE</w:t>
            </w:r>
          </w:p>
        </w:tc>
        <w:tc>
          <w:tcPr>
            <w:tcW w:w="3764" w:type="dxa"/>
          </w:tcPr>
          <w:p w:rsidR="00BF0164" w:rsidRPr="00BF0164" w:rsidRDefault="007E5138" w:rsidP="00C16966">
            <w:pPr>
              <w:rPr>
                <w:rFonts w:asciiTheme="minorHAnsi" w:hAnsiTheme="minorHAnsi" w:cstheme="minorHAnsi"/>
                <w:sz w:val="18"/>
                <w:szCs w:val="18"/>
              </w:rPr>
            </w:pPr>
            <w:r w:rsidRPr="00BF0164">
              <w:rPr>
                <w:rFonts w:asciiTheme="minorHAnsi" w:hAnsiTheme="minorHAnsi" w:cstheme="minorHAnsi"/>
                <w:sz w:val="18"/>
                <w:szCs w:val="18"/>
              </w:rPr>
              <w:t>Dance Desk (50%) professional membership £</w:t>
            </w:r>
            <w:r>
              <w:rPr>
                <w:rFonts w:asciiTheme="minorHAnsi" w:hAnsiTheme="minorHAnsi" w:cstheme="minorHAnsi"/>
                <w:sz w:val="18"/>
                <w:szCs w:val="18"/>
              </w:rPr>
              <w:t>0 – covered as part of AFPE</w:t>
            </w: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provide additional swimming provision targeted to pupils not able to meet the swimming requirements of the national curriculum</w:t>
            </w:r>
          </w:p>
          <w:p w:rsidR="00BF0164" w:rsidRPr="00BF0164" w:rsidRDefault="00BF0164" w:rsidP="00C16966">
            <w:pPr>
              <w:rPr>
                <w:rFonts w:asciiTheme="minorHAnsi" w:hAnsiTheme="minorHAnsi" w:cstheme="minorHAnsi"/>
                <w:sz w:val="18"/>
                <w:szCs w:val="18"/>
              </w:rPr>
            </w:pP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N/A</w:t>
            </w: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35% additional swimming time utilising a local school’s pool</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£7000</w:t>
            </w: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hire qualified sports coaches to work with teachers to enhance or extend current opportunities</w:t>
            </w:r>
          </w:p>
          <w:p w:rsidR="00BF0164" w:rsidRPr="00BF0164" w:rsidRDefault="00BF0164" w:rsidP="00C16966">
            <w:pPr>
              <w:rPr>
                <w:rFonts w:asciiTheme="minorHAnsi" w:hAnsiTheme="minorHAnsi" w:cstheme="minorHAnsi"/>
                <w:sz w:val="18"/>
                <w:szCs w:val="18"/>
              </w:rPr>
            </w:pPr>
          </w:p>
        </w:tc>
        <w:tc>
          <w:tcPr>
            <w:tcW w:w="4094" w:type="dxa"/>
          </w:tcPr>
          <w:p w:rsidR="00BF0164" w:rsidRPr="00BF0164" w:rsidRDefault="00BF0164" w:rsidP="00C16966">
            <w:pPr>
              <w:rPr>
                <w:rFonts w:asciiTheme="minorHAnsi" w:hAnsiTheme="minorHAnsi" w:cstheme="minorHAnsi"/>
                <w:sz w:val="18"/>
                <w:szCs w:val="18"/>
              </w:rPr>
            </w:pPr>
            <w:bookmarkStart w:id="8" w:name="OLE_LINK19"/>
            <w:bookmarkStart w:id="9" w:name="OLE_LINK20"/>
            <w:r w:rsidRPr="00BF0164">
              <w:rPr>
                <w:rFonts w:asciiTheme="minorHAnsi" w:hAnsiTheme="minorHAnsi" w:cstheme="minorHAnsi"/>
                <w:sz w:val="18"/>
                <w:szCs w:val="18"/>
              </w:rPr>
              <w:t>Friday PM additional sport</w:t>
            </w: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(50% of £65 per day x 30 weeks) £975</w:t>
            </w:r>
          </w:p>
          <w:bookmarkEnd w:id="8"/>
          <w:bookmarkEnd w:id="9"/>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Friday PM additional sport</w:t>
            </w: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(50% of £65 per day x 30 weeks) £975</w:t>
            </w:r>
          </w:p>
          <w:p w:rsidR="00BF0164" w:rsidRPr="00BF0164" w:rsidRDefault="00BF0164" w:rsidP="00C16966">
            <w:pPr>
              <w:rPr>
                <w:rFonts w:asciiTheme="minorHAnsi" w:hAnsiTheme="minorHAnsi" w:cstheme="minorHAnsi"/>
                <w:sz w:val="18"/>
                <w:szCs w:val="18"/>
              </w:rPr>
            </w:pP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bookmarkStart w:id="10" w:name="_Hlk510950202"/>
            <w:r w:rsidRPr="00BF0164">
              <w:rPr>
                <w:rFonts w:asciiTheme="minorHAnsi" w:hAnsiTheme="minorHAnsi" w:cstheme="minorHAnsi"/>
                <w:color w:val="0B0C0C"/>
                <w:sz w:val="18"/>
                <w:szCs w:val="18"/>
              </w:rPr>
              <w:t>support and involve the least active children by providing targeted activities, and running or extending school sports and holiday clubs</w:t>
            </w:r>
          </w:p>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introduce new sports, dance or other activities to encourage more pupils to take up sport and physical activities</w:t>
            </w:r>
          </w:p>
          <w:p w:rsidR="00BF0164" w:rsidRPr="00BF0164" w:rsidRDefault="00BF0164" w:rsidP="00C16966">
            <w:pPr>
              <w:spacing w:after="75"/>
              <w:rPr>
                <w:rFonts w:asciiTheme="minorHAnsi" w:hAnsiTheme="minorHAnsi" w:cstheme="minorHAnsi"/>
                <w:sz w:val="18"/>
                <w:szCs w:val="18"/>
              </w:rPr>
            </w:pP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Targeted AH PE Afterschool session KS1</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(10 weeks x 3 terms x 1 hour (21ph) £630</w:t>
            </w: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Targeted AH PE Afterschool session KS2</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(10 weeks x 3 terms x 1 hour (21ph) £630</w:t>
            </w: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support and involve the least active children by providing targeted activities, and running or extending school sports and holiday clubs</w:t>
            </w:r>
          </w:p>
          <w:p w:rsidR="00BF0164" w:rsidRPr="00BF0164" w:rsidRDefault="00BF0164" w:rsidP="00C16966">
            <w:pPr>
              <w:spacing w:after="75"/>
              <w:rPr>
                <w:rFonts w:asciiTheme="minorHAnsi" w:hAnsiTheme="minorHAnsi" w:cstheme="minorHAnsi"/>
                <w:color w:val="0B0C0C"/>
                <w:sz w:val="18"/>
                <w:szCs w:val="18"/>
              </w:rPr>
            </w:pP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Free places at Sports Camp to target those at risk of becoming, or remaining, obese in Y1/2</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10 places x £10 per day x 10 days £1000</w:t>
            </w: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N/A</w:t>
            </w:r>
          </w:p>
        </w:tc>
      </w:tr>
      <w:bookmarkEnd w:id="10"/>
      <w:tr w:rsidR="00BF0164" w:rsidRPr="00BF0164" w:rsidTr="00BF0164">
        <w:trPr>
          <w:jc w:val="center"/>
        </w:trPr>
        <w:tc>
          <w:tcPr>
            <w:tcW w:w="6894" w:type="dxa"/>
          </w:tcPr>
          <w:p w:rsidR="00BF0164" w:rsidRPr="00BF0164" w:rsidRDefault="00BF0164" w:rsidP="007E5138">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Raise KS1</w:t>
            </w:r>
            <w:r w:rsidR="007E5138">
              <w:rPr>
                <w:rFonts w:asciiTheme="minorHAnsi" w:hAnsiTheme="minorHAnsi" w:cstheme="minorHAnsi"/>
                <w:color w:val="0B0C0C"/>
                <w:sz w:val="18"/>
                <w:szCs w:val="18"/>
              </w:rPr>
              <w:t xml:space="preserve"> &amp; 2</w:t>
            </w:r>
            <w:r w:rsidRPr="00BF0164">
              <w:rPr>
                <w:rFonts w:asciiTheme="minorHAnsi" w:hAnsiTheme="minorHAnsi" w:cstheme="minorHAnsi"/>
                <w:color w:val="0B0C0C"/>
                <w:sz w:val="18"/>
                <w:szCs w:val="18"/>
              </w:rPr>
              <w:t xml:space="preserve"> competitive sport by organising and running dedicated </w:t>
            </w:r>
            <w:r w:rsidR="007E5138">
              <w:rPr>
                <w:rFonts w:asciiTheme="minorHAnsi" w:hAnsiTheme="minorHAnsi" w:cstheme="minorHAnsi"/>
                <w:color w:val="0B0C0C"/>
                <w:sz w:val="18"/>
                <w:szCs w:val="18"/>
              </w:rPr>
              <w:t>intra-school competition  and using external networks (where appropriate) e.g. Sainsbury</w:t>
            </w:r>
          </w:p>
        </w:tc>
        <w:tc>
          <w:tcPr>
            <w:tcW w:w="4094" w:type="dxa"/>
          </w:tcPr>
          <w:p w:rsidR="00BF0164" w:rsidRPr="00BF0164" w:rsidRDefault="007E5138" w:rsidP="00C16966">
            <w:pPr>
              <w:rPr>
                <w:rFonts w:asciiTheme="minorHAnsi" w:hAnsiTheme="minorHAnsi" w:cstheme="minorHAnsi"/>
                <w:sz w:val="18"/>
                <w:szCs w:val="18"/>
              </w:rPr>
            </w:pPr>
            <w:bookmarkStart w:id="11" w:name="OLE_LINK21"/>
            <w:bookmarkStart w:id="12" w:name="OLE_LINK22"/>
            <w:r>
              <w:rPr>
                <w:rFonts w:asciiTheme="minorHAnsi" w:hAnsiTheme="minorHAnsi" w:cstheme="minorHAnsi"/>
                <w:sz w:val="18"/>
                <w:szCs w:val="18"/>
              </w:rPr>
              <w:t>1 per half term (12 days cover for AH) £2148</w:t>
            </w: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 xml:space="preserve">Mini-bus costs </w:t>
            </w:r>
            <w:proofErr w:type="spellStart"/>
            <w:r w:rsidRPr="00BF0164">
              <w:rPr>
                <w:rFonts w:asciiTheme="minorHAnsi" w:hAnsiTheme="minorHAnsi" w:cstheme="minorHAnsi"/>
                <w:sz w:val="18"/>
                <w:szCs w:val="18"/>
              </w:rPr>
              <w:t>inc.</w:t>
            </w:r>
            <w:proofErr w:type="spellEnd"/>
            <w:r w:rsidRPr="00BF0164">
              <w:rPr>
                <w:rFonts w:asciiTheme="minorHAnsi" w:hAnsiTheme="minorHAnsi" w:cstheme="minorHAnsi"/>
                <w:sz w:val="18"/>
                <w:szCs w:val="18"/>
              </w:rPr>
              <w:t xml:space="preserve"> driver £1000</w:t>
            </w:r>
          </w:p>
          <w:bookmarkEnd w:id="11"/>
          <w:bookmarkEnd w:id="12"/>
          <w:p w:rsidR="00BF0164" w:rsidRPr="00BF0164" w:rsidRDefault="007E5138" w:rsidP="00C16966">
            <w:pPr>
              <w:rPr>
                <w:rFonts w:asciiTheme="minorHAnsi" w:hAnsiTheme="minorHAnsi" w:cstheme="minorHAnsi"/>
                <w:sz w:val="18"/>
                <w:szCs w:val="18"/>
              </w:rPr>
            </w:pPr>
            <w:r>
              <w:rPr>
                <w:rFonts w:asciiTheme="minorHAnsi" w:hAnsiTheme="minorHAnsi" w:cstheme="minorHAnsi"/>
                <w:sz w:val="18"/>
                <w:szCs w:val="18"/>
              </w:rPr>
              <w:t>Medals, certificates, swimming certificates and badges £1250</w:t>
            </w:r>
          </w:p>
        </w:tc>
        <w:tc>
          <w:tcPr>
            <w:tcW w:w="3764" w:type="dxa"/>
          </w:tcPr>
          <w:p w:rsidR="00BF0164" w:rsidRPr="00BF0164" w:rsidRDefault="00BF0164" w:rsidP="00C16966">
            <w:pPr>
              <w:rPr>
                <w:rFonts w:asciiTheme="minorHAnsi" w:hAnsiTheme="minorHAnsi" w:cstheme="minorHAnsi"/>
                <w:sz w:val="18"/>
                <w:szCs w:val="18"/>
              </w:rPr>
            </w:pPr>
          </w:p>
        </w:tc>
      </w:tr>
      <w:tr w:rsidR="00BF0164" w:rsidRPr="00BF0164" w:rsidTr="00BF0164">
        <w:trPr>
          <w:jc w:val="center"/>
        </w:trPr>
        <w:tc>
          <w:tcPr>
            <w:tcW w:w="6894" w:type="dxa"/>
          </w:tcPr>
          <w:p w:rsidR="00BF0164" w:rsidRPr="00BF0164" w:rsidRDefault="00BF0164" w:rsidP="00BF0164">
            <w:pPr>
              <w:numPr>
                <w:ilvl w:val="0"/>
                <w:numId w:val="2"/>
              </w:numPr>
              <w:spacing w:after="75"/>
              <w:ind w:left="300"/>
              <w:rPr>
                <w:rFonts w:asciiTheme="minorHAnsi" w:hAnsiTheme="minorHAnsi" w:cstheme="minorHAnsi"/>
                <w:color w:val="0B0C0C"/>
                <w:sz w:val="18"/>
                <w:szCs w:val="18"/>
              </w:rPr>
            </w:pPr>
            <w:r w:rsidRPr="00BF0164">
              <w:rPr>
                <w:rFonts w:asciiTheme="minorHAnsi" w:hAnsiTheme="minorHAnsi" w:cstheme="minorHAnsi"/>
                <w:color w:val="0B0C0C"/>
                <w:sz w:val="18"/>
                <w:szCs w:val="18"/>
              </w:rPr>
              <w:t>Cover costs for staff to attend CPD</w:t>
            </w:r>
          </w:p>
        </w:tc>
        <w:tc>
          <w:tcPr>
            <w:tcW w:w="409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AH x 3 days per year</w:t>
            </w: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2 x teachers x 2 days per year</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£1155</w:t>
            </w:r>
          </w:p>
          <w:p w:rsidR="00BF0164" w:rsidRPr="00BF0164" w:rsidRDefault="00BF0164" w:rsidP="00C16966">
            <w:pPr>
              <w:rPr>
                <w:rFonts w:asciiTheme="minorHAnsi" w:hAnsiTheme="minorHAnsi" w:cstheme="minorHAnsi"/>
                <w:sz w:val="18"/>
                <w:szCs w:val="18"/>
              </w:rPr>
            </w:pPr>
          </w:p>
          <w:p w:rsidR="00BF0164" w:rsidRDefault="007E5138" w:rsidP="00C16966">
            <w:pPr>
              <w:rPr>
                <w:rFonts w:asciiTheme="minorHAnsi" w:hAnsiTheme="minorHAnsi" w:cstheme="minorHAnsi"/>
                <w:b/>
                <w:sz w:val="18"/>
                <w:szCs w:val="18"/>
              </w:rPr>
            </w:pPr>
            <w:r>
              <w:rPr>
                <w:rFonts w:asciiTheme="minorHAnsi" w:hAnsiTheme="minorHAnsi" w:cstheme="minorHAnsi"/>
                <w:b/>
                <w:sz w:val="18"/>
                <w:szCs w:val="18"/>
              </w:rPr>
              <w:t xml:space="preserve">£ 19655 costs against a grant of </w:t>
            </w:r>
            <w:r w:rsidR="00BF0164" w:rsidRPr="00BF0164">
              <w:rPr>
                <w:rFonts w:asciiTheme="minorHAnsi" w:hAnsiTheme="minorHAnsi" w:cstheme="minorHAnsi"/>
                <w:b/>
                <w:sz w:val="18"/>
                <w:szCs w:val="18"/>
              </w:rPr>
              <w:t>£16897</w:t>
            </w:r>
            <w:r>
              <w:rPr>
                <w:rFonts w:asciiTheme="minorHAnsi" w:hAnsiTheme="minorHAnsi" w:cstheme="minorHAnsi"/>
                <w:b/>
                <w:sz w:val="18"/>
                <w:szCs w:val="18"/>
              </w:rPr>
              <w:t>.</w:t>
            </w:r>
          </w:p>
          <w:p w:rsidR="007E5138" w:rsidRPr="00BF0164" w:rsidRDefault="007E5138" w:rsidP="00C16966">
            <w:pPr>
              <w:rPr>
                <w:rFonts w:asciiTheme="minorHAnsi" w:hAnsiTheme="minorHAnsi" w:cstheme="minorHAnsi"/>
                <w:b/>
                <w:sz w:val="18"/>
                <w:szCs w:val="18"/>
              </w:rPr>
            </w:pPr>
            <w:r>
              <w:rPr>
                <w:rFonts w:asciiTheme="minorHAnsi" w:hAnsiTheme="minorHAnsi" w:cstheme="minorHAnsi"/>
                <w:b/>
                <w:sz w:val="18"/>
                <w:szCs w:val="18"/>
              </w:rPr>
              <w:t>Therefore spend of 116%</w:t>
            </w:r>
          </w:p>
          <w:p w:rsidR="00BF0164" w:rsidRPr="00BF0164" w:rsidRDefault="00BF0164" w:rsidP="00C16966">
            <w:pPr>
              <w:rPr>
                <w:rFonts w:asciiTheme="minorHAnsi" w:hAnsiTheme="minorHAnsi" w:cstheme="minorHAnsi"/>
                <w:sz w:val="18"/>
                <w:szCs w:val="18"/>
              </w:rPr>
            </w:pPr>
          </w:p>
        </w:tc>
        <w:tc>
          <w:tcPr>
            <w:tcW w:w="3764" w:type="dxa"/>
          </w:tcPr>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lastRenderedPageBreak/>
              <w:t>2 x teachers x 2 days per year</w:t>
            </w: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p>
          <w:p w:rsidR="00BF0164" w:rsidRPr="00BF0164" w:rsidRDefault="00BF0164" w:rsidP="00C16966">
            <w:pPr>
              <w:rPr>
                <w:rFonts w:asciiTheme="minorHAnsi" w:hAnsiTheme="minorHAnsi" w:cstheme="minorHAnsi"/>
                <w:sz w:val="18"/>
                <w:szCs w:val="18"/>
              </w:rPr>
            </w:pPr>
            <w:r w:rsidRPr="00BF0164">
              <w:rPr>
                <w:rFonts w:asciiTheme="minorHAnsi" w:hAnsiTheme="minorHAnsi" w:cstheme="minorHAnsi"/>
                <w:sz w:val="18"/>
                <w:szCs w:val="18"/>
              </w:rPr>
              <w:t>£660</w:t>
            </w:r>
          </w:p>
          <w:p w:rsidR="00BF0164" w:rsidRPr="00BF0164" w:rsidRDefault="00BF0164" w:rsidP="00C16966">
            <w:pPr>
              <w:rPr>
                <w:rFonts w:asciiTheme="minorHAnsi" w:hAnsiTheme="minorHAnsi" w:cstheme="minorHAnsi"/>
                <w:sz w:val="18"/>
                <w:szCs w:val="18"/>
              </w:rPr>
            </w:pPr>
          </w:p>
          <w:p w:rsidR="00BF0164" w:rsidRDefault="00491F1F" w:rsidP="00C16966">
            <w:pPr>
              <w:rPr>
                <w:rFonts w:asciiTheme="minorHAnsi" w:hAnsiTheme="minorHAnsi" w:cstheme="minorHAnsi"/>
                <w:b/>
                <w:sz w:val="18"/>
                <w:szCs w:val="18"/>
              </w:rPr>
            </w:pPr>
            <w:r>
              <w:rPr>
                <w:rFonts w:asciiTheme="minorHAnsi" w:hAnsiTheme="minorHAnsi" w:cstheme="minorHAnsi"/>
                <w:b/>
                <w:sz w:val="18"/>
                <w:szCs w:val="18"/>
              </w:rPr>
              <w:t xml:space="preserve">£20102.5 against a grant of </w:t>
            </w:r>
            <w:r w:rsidR="00BF0164" w:rsidRPr="00BF0164">
              <w:rPr>
                <w:rFonts w:asciiTheme="minorHAnsi" w:hAnsiTheme="minorHAnsi" w:cstheme="minorHAnsi"/>
                <w:b/>
                <w:sz w:val="18"/>
                <w:szCs w:val="18"/>
              </w:rPr>
              <w:t>£19,917</w:t>
            </w:r>
          </w:p>
          <w:p w:rsidR="00491F1F" w:rsidRPr="00BF0164" w:rsidRDefault="00491F1F" w:rsidP="00C16966">
            <w:pPr>
              <w:rPr>
                <w:rFonts w:asciiTheme="minorHAnsi" w:hAnsiTheme="minorHAnsi" w:cstheme="minorHAnsi"/>
                <w:b/>
                <w:sz w:val="18"/>
                <w:szCs w:val="18"/>
              </w:rPr>
            </w:pPr>
            <w:r>
              <w:rPr>
                <w:rFonts w:asciiTheme="minorHAnsi" w:hAnsiTheme="minorHAnsi" w:cstheme="minorHAnsi"/>
                <w:b/>
                <w:sz w:val="18"/>
                <w:szCs w:val="18"/>
              </w:rPr>
              <w:t>Therefore spend of 101%</w:t>
            </w:r>
          </w:p>
          <w:p w:rsidR="00BF0164" w:rsidRPr="00BF0164" w:rsidRDefault="00BF0164" w:rsidP="00C16966">
            <w:pPr>
              <w:rPr>
                <w:rFonts w:asciiTheme="minorHAnsi" w:hAnsiTheme="minorHAnsi" w:cstheme="minorHAnsi"/>
                <w:sz w:val="18"/>
                <w:szCs w:val="18"/>
              </w:rPr>
            </w:pPr>
          </w:p>
        </w:tc>
      </w:tr>
    </w:tbl>
    <w:p w:rsidR="00BF0164" w:rsidRDefault="00BF0164"/>
    <w:sectPr w:rsidR="00BF0164">
      <w:pgSz w:w="16840" w:h="11910" w:orient="landscape"/>
      <w:pgMar w:top="720" w:right="0" w:bottom="280" w:left="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138" w:rsidRDefault="007E5138" w:rsidP="00187DF3">
      <w:r>
        <w:separator/>
      </w:r>
    </w:p>
  </w:endnote>
  <w:endnote w:type="continuationSeparator" w:id="0">
    <w:p w:rsidR="007E5138" w:rsidRDefault="007E5138" w:rsidP="00187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38" w:rsidRPr="00BF0511" w:rsidRDefault="007E5138" w:rsidP="00BF0511">
    <w:pPr>
      <w:pStyle w:val="BodyText"/>
      <w:spacing w:line="14" w:lineRule="auto"/>
      <w:rPr>
        <w:sz w:val="20"/>
      </w:rPr>
    </w:pPr>
    <w:r>
      <w:rPr>
        <w:noProof/>
        <w:lang w:bidi="ar-SA"/>
      </w:rPr>
      <w:drawing>
        <wp:anchor distT="0" distB="0" distL="0" distR="0" simplePos="0" relativeHeight="251611136" behindDoc="1" locked="0" layoutInCell="1" allowOverlap="1" wp14:anchorId="5D782C7B" wp14:editId="664F5AED">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bidi="ar-SA"/>
      </w:rPr>
      <mc:AlternateContent>
        <mc:Choice Requires="wps">
          <w:drawing>
            <wp:anchor distT="0" distB="0" distL="114300" distR="114300" simplePos="0" relativeHeight="251673600"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380.7pt;margin-top:577.35pt;width:39.7pt;height:3.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O0xEAAMZ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AD7tbLxXHzAhz94dP1ZLteVKift9fLPcB+fv3pjCO8vP542v7jAh/cBZ/gHxfALD68/eW0&#10;g2Y20IzVyZfH8wveCaNdfLGq/2VS/f7LdbGF/2xXjVkDQVv4qGma1jJzt7nne7efLtc/7U+2nc3n&#10;Hy9XR9wOfrNq35HsI7Tx+PIMHP7+3WK16DvT2B9E9AQzDPvd3WJcLd4W/bqJMRVjbFPGYFvGtE0f&#10;A2sGQmMO9rTo2bamLhtGOcn6qk9K1jIMJWvSknWMIcnark5L1jPQSoawlGTgo77OelMnJQMDcTCU&#10;bEhLZkL9g7raVVo041PgcCnZTMhC3xvHasyB8UkYTSWIF5IA3a4rQTyfB4dLihdS0Xdrwd58JkbT&#10;CeKFTGC3a0E8nwyHS4lXhXT03VAlqa18MsZKcoiQC+zWpMWrfDYcLileSIcsnk/GWAleUYVcQLe9&#10;QG7ls+FwSfFCOkRyK5+MsRJcow65gG4lr619NhwuJV4d0iG6Ru2TMdaCa9QhF6gVwXNrnw2HS4oX&#10;0tH3qy5pe7VPxlgLrlGHXEC3zZC2vdpnw+FS4jUhHX3Xt0nxGp+MsRFcowm5gG5bISQ3PhsOlxQv&#10;pKPvurTnNj4ZYyO4RhNyAd0OXVp7MLvdorzDJcUL6QDtrdPa88kYgbLkTAvTvT8D4RwqBJbWZ8Ph&#10;UuK1IR3gGmlyW5+MsRVcow25yInns5ERL6Sj7+v0pNb6ZIyt4BptyAWQJoXl1mfD4VLa60I6QDyT&#10;JLfzyRg7wTW6kAvothPWUZ3PhsMlxQvp6PshbXudT8YInSZtrwu5yInns5ERL6SjH8CWcR0ar1g6&#10;n4yxE1wD1pGha4ja6302ZPH6kI5+aNLa630yRphJk9rrQy6gWyks9z4bDpcitw/pAG7Tntv7ZIy9&#10;4Bp9yAV02wu21/tsOFxKvCGkox8gzKfIHXwyxkFwjSHkIqO9wWdD1t4Q0tGv27TtDT4Z4yC4xhBy&#10;Ad1Kq+XBZ8PhktoL6ejXEDOS2vPJGAfBNTBf9PIW6BamcNTNLEFb+2w4XEq8dUgHaC9te2ufjBF0&#10;knQNSCgj8SCAp8Xz2QAE4JLihXRAxppeEqx9Msa14BrrkAvoFkJQWjyfDYdLiWdWIR/9ukov+MzK&#10;p2OE+9IKNKuQD+i6F0Q0K58SB0zLGJIi6tCsfE5ARsFFzCokxakHfs6N0Kx8XhwwLWPITEaPPjEg&#10;o+AnZpaUi5UME2XlCEzKGKXlw6pKx0ET5eViYg7zY+Qt0kQCmmOoq2oAMC1jSE2/FpJfY3xiRli2&#10;CfZoQmJAEAhNaa6xmjYVSxwwKWOUoMt6DDN0I6Xoppr5jKjHOEmX9FiF1AyrdkhGbVP5xEANRvKZ&#10;eaIuLVhNnKkDMK3HkJphNfSCjD4xIKPkM4lsXVg5mFm6LvhMlK8PpkqvvEyYsBspYzfzlB2qT2l7&#10;jHN2ACb1WIc+M5iVJGPoM1LabuZ5uyyjTw0MQ5IxytyHFRhFahVhwtTdSLm7mSfv617QY5y9AzCp&#10;xybyGQisgoyhz0gJvJll8B2ktGmuoxQegWkZI58xteAzjU/MaCBOJBc8pjyNN4V5vIkS+cE0goxh&#10;Jg/3STKGxDgzS+ux9anJ2GMb+4xkj2E6DwsuScaQGOga8htBRp8aB0xyHaX0g4E8KOkzYU5vpKTe&#10;zLN6UcY4rQdgWsaQmqEa0stvEyb2RsrszTy1l2X0w1lOjyE1Q9ULfh1m90ZK7808v2+lGB4n+ABM&#10;6jHK8IeqE/QYpvhGyvHBVngxw/tN4nwdZ/nSfB2l+UMFDpu0xzDPN0BgOvbMM32pymTiVB+AST1G&#10;ub6sxzDZN1K2b+bpvrRBYeJ8H4BpGUNqQI+CX4cZv5FSfjPP+cX1Y5z0S+vHIfaZTojhgx/MRiPl&#10;/XajOEj8xXKxiTJ/BCb1GKX+EHsEPYa5v5GSfzPP/qXaiVnH84zA9TqaZ2pI+JI+ExYAjFQBMPMS&#10;gJjPrH1qID4CMKVHOJIRhIqhrtMywmkHBuJuMtyX9utqXgOQ/LqKawCCX1eryGdqWBim9FiFNQC4&#10;T5IxJAbUI23bVnENAIBpPUY+06zS80y18okBPQprs2pWA2hbYWu5imoACEzKGNcA6rWgx7AGUEk1&#10;gGpeA4AsDrQ5r6VUcQ0AgGkZQ2qGWpgLq7AGUEk1gGpeAxDtMa4BSPYY1wBqIXetwhpAJdUAqnkN&#10;QNrKreIaAACTeoxrALVQS6nCGkAl1QCqeQ0A9iHSXMc1AACmZYx8RpYx9BmpBlDNagBi3ayKagBS&#10;3ayKawANBJVk7AlrAHCfEHsSNQBJj7MawE2PcNLqI5+l2jzx8artlyOdr4LfFhs80reyJ7peTxc8&#10;yTVCDIfzWmONW1vQBKDwMJYAhlkOwbY4r4KBIQRDKCppGgOMhbdlcFjsW/i6CI5uh3DwlRJh0AMs&#10;vGykeHgE4WBBJa2jXVh42VDxcIWFlw0VKyYIhzJHiTB4+MDCy4aKdQSEQ/Jf0jqm9BZeNlTMri28&#10;bKiY6CIcstMSYTDntPCyoWL6h3DI2Upax0zMwsuGikmRhZcNFfMThENSUSIMpgoWXjZUXLUjHJba&#10;Ja3jAtrCy4aKa1kLLxuq3VtCPO4IlYhjN3rcDWXDhYqokwj3Sop6mKITLFrKbqAxG1hBFN3AEcoU&#10;hihbqbeDhrm1rAcedGGYsjVs2wPMOkU9cKQycH6r6AaOVaYwWBmOVlBDLOyBB10YsAxHLNjCLeuB&#10;YxZkDGU3cNQyhWHL1sosD13hoDlymcLQZTh2Gaj9FBHH0QsLMUU3cPzCqkjZDRTBDJQoym5gpguD&#10;mOEohsl7UQ8cxwxk0iU32AQZicO0tuwGGjTmmGU30KAx4Su6gQMZZl9lN1AgqwoDmc1w7KALA5lN&#10;N9wNhYPm5Rau2IvGwAuuKgxkbgVLy+MzPGcSP2FyXi7gCZMP2Mnm/nVzxVU1/7p4e1jiAweLJ7i6&#10;JfXL6fN+PFnAFdfWDSQzMDDY/3BS3j5/Pvo4zFt9HH/K11fbGqF4yPwhXx0ISjfQUglmiiXcAF9d&#10;QyR7GWoaIbdxGynJTsIDc4oqDCT7MAJYgDsgt8hXbs+tQACdh8FOOupDg5HamCjujK/UKRadoDWl&#10;MayKAcqeFQQL4zb46trCWhyAOCzwh3wNQXmxuCl2Hm6Dr9SWs8VpYuZP+UooZ4mw85lTKxYxcYR5&#10;jii8QsKQbctpa3pYiOXhq5MLy9TQ48zOIpSLnhrKka2gcC9C7xF3VRDFjzqxPHx10uNmDuorrwma&#10;tBWtdk4uhSFwW+xRYRv31hCVtxxG5a2QepwcnDXAV6cJkl7xbtLENH9wG3wNtAqVt5x9EUNQ8sui&#10;nFaVOIGbSaAvDeWsUEM5hhQUbn1gj3npydMUTZDXKlqlNY7CEO46gFwK2xyZ8pbDqCxBuLeDisiC&#10;cJMKQIpBFIFoesl2R+WEfKykxX5+zsBTCji6vKIoM1FMhgo0CoE0vSsEEkoJI9SjEpJIeiXskibg&#10;OEbOXVmpeX0RP12eIEp9IDLleqTpACJTDkUGqKDIlpUeuQqiiA+nWq3twFmOnGT2/CiYmKJYg/tB&#10;CNNac/6hwmihkGfAnt2EThUzY9jMZmeLTTzAgO5EGrl9Hk4g3CDj+FO+umlmQuVnSXtIDjstgynr&#10;aiw+4BAKYVqnrBBFNoZFlnTTn9MIZlFF+qUigaJfRinC0cSkDZVgiuLs3qOuX4YpnU4KyQ9hgmn6&#10;pTAyedeNgNA0Kzy1BqOYgPwxX4kvgkGxLRciKirRFMKmqiN3xtew00KYpmE80qJ7V8Ww/EAh0Pj2&#10;y4Lzla3coTRL4pivcB9zyp3duHXd1jSbTt3eAHwLAanYquQLNTkrnI/NkQ9nPKxO4FxuFkYFW0Dn&#10;YS5CTPUZFp2vPFbHaqW1RuTnJ9+aasPK+miC5bPXGk8Jo8XlnaYmhSiiEVdKl0xVXrcw/6FgCp+g&#10;01+BUgbJjeVXZTXDFDphaYqiwc581oYgUbEwRTZasWimRrCp6smWyFeySOpUhdEMWKaQqXLKnfGV&#10;OyWulJGyehW1kbNkURWeV0PrLkJNsYjl5ivJT7othGkBC9JYFE2DAeEI0zqNwymLfgurbhANbQmy&#10;Rm6f8x00WHxiUdVcTfmCkoXBSaaSxjiwZcmquTLEI2C5+UryE0zTG82khTBlzVCTuSnqiDlgyW9c&#10;EFeUs/FIb5/zHYTDU0cqVw2hlKHCG41KDI5hSjbcUFWtEDbLeaKBkmyFMGWx1bB680uaCRaZ5Y0N&#10;x0JLuy8aWy1M3DpbjFIU10IEx8ambWJWGF9JNpjeETZtDvPHfCUYBQdlod1S6V+BNVQ9UzptyGmU&#10;ITS4B4UjzSfZDGMWeIB8JY/hZCziNI3SJKPGlOp4Q2VVpTTR4Ml7pCq/1Gpoq0ApmzQUxsENc4uQ&#10;htPJ/JKGiVcKPy2ZkQajPVqlQNTSRKkMoaUljaKQllYXinpbPE+JLOT11tLsrHgChwbFQhim2BvD&#10;YhOPA1JHbsq42+ehmbf4AAeMlXH8KV8pNhBKSYlacgYlRLf4Ihi9T3zasRilTGwtPlcGjRXCtAGU&#10;LRyYA6VThinKZVjM1I1Zx1WHj1/BUKcx3AAhqR0+0oXAfFDtQHzLQ36m7GiyVzLTDlzUtpZP7To6&#10;cKT0iS88ghHkU86OqvLKMAkFB59zwXJqLJ/YdTDvoWTKhNXRqleJDR0+SYzjVGSjRV4hTFkhdVQt&#10;0WAkmwqjLCA/s3UQ/nCkyjZfBwqzsPzZAmZBWZJ3oDDbmiLbr7SQvB0R8wqjrNx8W/jMDCgtjgyR&#10;uxNKi0bUpQpzfGow0pkyMbO7Kxs8HDyUiZlDEfSddWUKbJq7UJhUcnUOu6C+bKdxdGaSblHahfEe&#10;Hzzxff4G4Fso3tPaWBsGL6HzVtLjw0DQrZLsMkypfMNbRp1nKXGcYEoM6fHhHrTzfGsTTCGiJG/u&#10;aEWjmDmTVQibUXXjlshnvXFEugFC8ns+FpGf3Hou6CiaoyPyyhzeU/oBJbGcqfeU8yh9cgKVbwuf&#10;w0azLEIpc3jPjeVdtadjNcocDi+DtaIpc3iPbxfw/ZmJ5CsxTwuHmYmkYZor0CECFUZJgEIVjVQp&#10;9cILVO1IlTkc3tboYPkozSwoc3hP+7rTqpf1xVdSL1FfaiF5cyN9KG5AxCtxNyogsdh8JfEJpcUZ&#10;6lKFOcvVYBwDFecjd1fmcA4eyhwO71N07qJYBwU2zV34nGY+U7BHnTHKKIEhjs6OJDgHi8en7ROG&#10;0zlqPH7tvRL+cno+7N4fnp/xAPXl/PHD98/nxecNvPQfznm/nzwmgD3bhxWPJ7yN4y3eDq+kp6Pa&#10;+HJ6+xL/f6/hZVar76r1u/fd0L9r3jftu3W/Gt6tzPo7eIkhFMh+eP8ffDTSNPdPh91uf/zxcNzz&#10;FwqYpuyF/fTVBu6rAOxXCuBB8XULPmrHJQ5yZf+RUwWDPJ8+HXcwus39036z+yP9ft0cnt3vd6HE&#10;VskwbL5aRdj3/OOr/d13AXw47X6B1/yfT+7LFODLH+CXp9P5X8vFG3yRwsPy8s9Pm/N+uXj+8xG+&#10;qWBtGlz6Xu0fDbySG/44+5988D/ZHLfQ1MPyuoTnTfHX76/u2xo+vZ4PH5+gJ2N1cTzhtxQ8HvB7&#10;AKx8Tir6A74swY6AvtgBv43B/9uibl8/8c1/BQAAAP//AwBQSwMEFAAGAAgAAAAhAGlwuKriAAAA&#10;DQEAAA8AAABkcnMvZG93bnJldi54bWxMj0tPwzAQhO9I/AdrkbhRJ5CXQpwKkBAvcSCtxNVNliQi&#10;XofYTdN/z/YEx535NDtTrBcziBkn11tSEK4CEEi1bXpqFWw3j1cZCOc1NXqwhAqO6GBdnp8VOm/s&#10;gT5wrnwrOIRcrhV03o+5lK7u0Gi3siMSe192MtrzObWymfSBw80gr4MgkUb3xB86PeJDh/V3tTcK&#10;5vj16fN5wZv7n2OfxTKL36u3F6UuL5a7WxAeF/8Hw6k+V4eSO+3snhonBgVpEkaMshHGUQqCkSwK&#10;eM3uJCVhCrIs5P8V5S8AAAD//wMAUEsBAi0AFAAGAAgAAAAhALaDOJL+AAAA4QEAABMAAAAAAAAA&#10;AAAAAAAAAAAAAFtDb250ZW50X1R5cGVzXS54bWxQSwECLQAUAAYACAAAACEAOP0h/9YAAACUAQAA&#10;CwAAAAAAAAAAAAAAAAAvAQAAX3JlbHMvLnJlbHNQSwECLQAUAAYACAAAACEAe2P1DtMRAADGYgAA&#10;DgAAAAAAAAAAAAAAAAAuAgAAZHJzL2Uyb0RvYy54bWxQSwECLQAUAAYACAAAACEAaXC4quIAAAAN&#10;AQAADwAAAAAAAAAAAAAAAAAtFAAAZHJzL2Rvd25yZXYueG1sUEsFBgAAAAAEAAQA8wAAADwVAAAA&#10;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bidi="ar-SA"/>
      </w:rPr>
      <mc:AlternateContent>
        <mc:Choice Requires="wpg">
          <w:drawing>
            <wp:anchor distT="0" distB="0" distL="114300" distR="114300" simplePos="0" relativeHeight="251674624"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11" name="AutoShape 4"/>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Line 5"/>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3" name="Line 6"/>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94.35pt;margin-top:559.3pt;width:68.75pt;height:21.2pt;z-index:-25164185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1owJSMAAPD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PdmO1LNbvZCN3LCThnXzdni8JciPx8OfDz8fvYD0&#10;50/79V9O9PFV/Dn/+9GDJ5/e/ri/J3Kr1/Pe6ebLw/GFSZDUky/OBL8EE2y+nCdr+o/zm6aqZxeT&#10;NX1UXy/qVky0fiI78req+fzmYkKfVlU1v/b2Wz/9IF+vmhv5clu3/OHV6tYP61gV1lgucrdTp9HT&#10;b9Pon59Wh40z1InVBY1W0Oh3pAKHmTimeHSCQaWnvj57nzDsRGo3NUk6uQ46mXmdQKGzauG1GStk&#10;dbt+PZ1/3OydTVaffzqdfTDc01/O0vfiD0vyjIeXZ4qLf76cTCf1tKknzgyCB4zE9bB/uposp5O3&#10;CY8dYWpgHCm24WLSs+RjGLMBkIh52NNERKAoC7AWMGGtniZZI6foWGvTrJEKe1LSmIs2zRr5XyDm&#10;YUnWKPP16FF4N0nWyDyB2nKeZo1js0eLB82oreobweOSzFWRIRZMkEMrslfVt8OyqjP8Dc1QVfX0&#10;Jq27qm8Jj0vzN7RGPZ2ltVf1jbGsrjP8DW1B41Y5/fXN4XFJ/uqhRUje66T+6r49luSd6aiIrEH8&#10;UYh1Ca7z97pvD+avnqT5G1qkbmYZ/vr2WNaZ0KiH1qBxm0xs1H17eFyav6FF6qaZpfXXt8eyzsRH&#10;M7QG6yXDX9O3h8cl+WuGFqmbTHw0fXssKTEm7dsMrcF6ydi36dvD49L8RRZZzNLx2/TtsWwy8dEM&#10;rUHjXuf017eHxyX5o3l7kLEWN+k5o+3bY9lm4qMdWoP1konftm8Pj0vzN7QIZed50v/avj2WbSY+&#10;2sgaVMJk8l/btwfxR7g0f0OLkLwZ/fXtsWwz8TGLrFE1FOnJ/DLr26NyuCR/s6FFKL+k/W/Wt8dy&#10;lomP2dAaNO6U5vFU/pv17eFxaf6GFqmb6ypp31nfHktKksn4nQ2tQXZrKZ0m+evbw+OS/F0PLUJ1&#10;bjr/XfftsbzOxMf10Bo8biY+rvv28Lg0f0OLZPPfdd8eS8oaSf1dD61B4y5I3JT+rvv28Lg0f0OL&#10;EH/k0In65bpvj+V1Jj5uhtYgv6oy8XvTt4fHJfm7GVqEF3dJ/m769lhSkkzq72ZoDdLLPBMfvPwJ&#10;5aTHpfmLLLKg0Ezp76ZvjyUVOWn+htZgu+X017eHxyX5m0cWWczS+pv37bEkrST5mw+twXkjw9+8&#10;bw+PS/MXWWRBqTelv3nfHst5Jj54+Tao75sqEx+8+O3Zl3Fp/oYWofycjo953x7LeSY+FpE1aF7I&#10;6G/Rtwfpj3BJ/haRRRacUBPxu+jbY0mTYNK+i8gaNG4m/y369mD+Fhn+IossFmn7Lvr2WC4y8bEY&#10;WoPGpUoimf8WfXt4XFJ/1XRoEirIySIJBVbTvkWW9L20CqtpZBHikURO5ehq2jcKMzlPK7GaDu1S&#10;N/Mck32zEJOZOKmmkVmqZpYJlGratwwxScCMJiPjLHhuSmqybxtiMhMs1Wi13sxymoyW6wxMMzle&#10;r2eYjBbs2RV7NTSNV1Da3NGaPa/JKrLOokkHTRWt2rPL9ioyTdVcZ/IOdUSGiZGAaU1GK3fqpKRn&#10;FlpD9ihS6yMXOPUocOaZxR0tW3okSeUEzDA5tA4tjzOBw73SMB8Qk7nAGa3gmwU1VJLRHS3hGZhh&#10;cmgdiu50DUHVwJDJXOCMlvFNrsyhAq1HkjU5zTA5WsjfZDQ5XMnTzJDJk6O1fJtbq1DOGTDJwLQm&#10;mzhw5pnoHi7nKRxyTA5NQwrKFWT0yYBJBqaZjJb01MJIlxTVcE1f5Rb11WhV39a5ZB4t6xmYYTIO&#10;nJuMJocL+yq3sq9GS3u3UksGTrS2Z2CGyaF1aHGa8cm2b5tllVveV6P1fVvnojta4DMwzWS0wq8W&#10;XFKlpsXhEr/KrfGr0SK/zRXhVbTKZ2CGyVHgpJf51XCdX+UW+tVopd/WRDFp7lnfOBV5c5VhMlrr&#10;VwvOailNDhf7VW61X42W+y01RtNMRut9BqY1eR0FDk2oGSb7SY067rkZZ7Tmb7OlWrToZ2CGyThw&#10;qFBMa7JvG2IyN+OMFv4tZau0JqOVPwPTTMZL/yazJ1UN1/5VbvFfjVb/LcmTYbJvHPJJAmaYjAMn&#10;0/+shg2AKtcBqG6GpuGxs5rsG8cD00yOmgC5uXvYBahybYBq1AfImztqBOTNPR8GTrW4yUT3sBVQ&#10;5XoBvKs9bAa0PIclU1DUDWBgRpND69C2UWZaHPYDKLYyBcaoI9BygybJZNQSYGCayagnQAVGZs9v&#10;2BSgmSnHZGSaqmXbpJmMAoeAGSaH1qkb3mlKJfNhZ6DKtQZoNhiZOzfjRM2B9iYz49DBmAHNmoIs&#10;ySS1JQHkPXv6XlqT9ag50M4zBQadDuiRpIEJmNRkHTUHSENpn6S93x5FYjIz49Sj5kCbO1xA27U9&#10;ksxkpg1UTyPrLGjVnzJ3Pe0nNWIyEzj1qDkw4zks5ZNktQGTDExrMm4OzClsk0wOmwO8eZxsp9Hu&#10;KUaWYxrX04xP1lFzgIEZJoeBQwc/MuYeNgfqXHOgHjUHZteZph/t9kMed5qEgWkmR80BXtslorse&#10;NgfqXHOgHjUHZrnOXx01BxiYYTKyzoJn2iSTw8DJNQfqUXOADu5kfDJqDjAww2QcOFz9JZns22ZZ&#10;57b461FzYNbmfDJqDjAwzWTUHKATP5nAGTYHePc+HTij5sCM972T0R01BxiYYTIKnEWbnhbrYXOA&#10;VpU5JiPTVLNcc4C21YaBk2sO8Dm9QdGymKZ7QfWwOUDfyzA5ag5cT3M+GTUHGBg0Sef/HnGgbfWE&#10;M27rLzs55EZ/TVZ8VnXqjige9ic+ZLikzEtHDJfuDCSRIBSfiMuAKcoY7M5OmWBSKIMpt9NJKxPN&#10;CdvB3ak+G07TmoO7c3cmnJMYwynzlDDDvUYHL5OUu34Mp2gsoc4h5uBlorKzO3iZqOx2DCdfKWGG&#10;u0MOXiYq92kYTs2VEurcMXHwMlG5d+HgZaJyF4HhtPQvYYZ38B28TFTeUGc4LYdLqPMa18HLROXV&#10;poOXicrrPobTYq2EGV6BOXiZqLwWYjgtYEqo86rEwctE5fWBg5eJ6vbxGM+7byXsVFw2+y+UiVtx&#10;Ceu+UJqcQnaiIrCIJS7t/AiFQiND8c5J0QjIURUVKmVfgNCFaapCnuLuftEIyFTcaS/6AnJVVZis&#10;KmQrWt8WjgChCxNWhYzFndkiGZCzqLYo+wKyVlWYtirkrYq6h0UsIXNVhanL9eect9KhmqIRkL2q&#10;m0Khkb+qwgRWIYNV/qS2OcPTKksirjCJVchiFZ2UKBIaeYw2Uou+4HoOrFbuFJSM4Nb//gtllnZr&#10;cfeFwkRWI5HxaraIJSQyXlkWfQGJjFd5ZV+Q7F0XJrIa5RZ1pMpGQCKjs0GFX5DszauCIhmQyOph&#10;IvNeKwX4kV7Ril/OOl5M6OWsTzzI6vawOnPdjj8nb3cX7p2Wp7sLfh+E//vL/vNmuXeIM5fvLe96&#10;kAPUwmb3+fOuj6NtoAEOn+J5cNTc3hFRc28iEe/4FE+PanlTpgA15Aw01s/708aJ2/EKuj6C4Tbd&#10;5/guuPS1EHD4FM8hCprBp3hiTFoh9vSHT/EEasgZPlVkkWoQYZyVRRwHOFDGU2QRFLwXn+IJFHVL&#10;SBYL5cNN114r/JehYu41vfjIwjdyesH4wEFSPMUufAbUlLiVyUrXC1DxiIosvGlDo8+t2OMzDz0c&#10;ZMBTrCeoePwhqpUxy1DgDDQ0WXxMU8/W57ucYei0iBMmAEEbT0jjoz/mYIhqpSqwUJkh8+LMuDVP&#10;Kqd2ny4ObXYNgWAQT3E0wAwfkgKYSnM/LKjgKdQAM6JL5rkwj4IKnkINMEyG+BhPsQh3ulklFkwm&#10;CjgCqOAJaj6OqTrQJKWjZN5bLJg3FxUnOjXPWylMT/10MtrzZsEy3jdUSIv3UnW9tXM/39A+hiYp&#10;7dJ43gxH4n1Esmmo5cATnt5Yo2jAx/kAcoeBiHJYNeXygYgdcCCNp+dAUK0e6KIbC+VVQ6eVNA3y&#10;ri3xT+tFDUXH8h3MCgqp/EthhhsLb0ZcY0FjJBPaXfciGJICpqvNnRvgLGHBJG3qBnVHKpiaBfNx&#10;TQGpGktmexPmk0lYHMAV8ZQMJovkUphhUz4DRJLSSkMVATDDWFLVh+UKWMcTInjvpcpBH1TqZcMK&#10;fCCMQ8awgvQ7TJhXCFWuKm/SbgnLJkiIp0gKmKE3PsnHIlgwrxAjhbizhkzNUC+fmyQYnUxUJQUs&#10;VoiShGUWCMGYS8LuIA2xYKYKnzpLYbHceU5b6cuF0MxxCmAQCXbG09s7O2NlYLq9AzU9AFqxkJGt&#10;IEKQFTzl1TPjowPsIrB9Vj2SlAIQtPH06mkB012OzsSVeCaoGfMuqJkwCXzdJq00NY1QRX/DyA8B&#10;BgVDX3hCbxL4lt787Gbk1VZ6KiZMFtyGQiTFGTNIKynOmLZa8iD2uFKYoRCyuaNWBjMCqDAcZ7Kr&#10;M4qzyKayI2nCRATdQ2Z8XMrWW4Dp0/2Mz1QxNd30Mz4p9VfA9DQ2k5qWbjrQ5qMZn7miQY15HNSM&#10;eXwmfWUT5otVI5zDoPEMNDQ90qqRkQAbJdV8wqa3i5xy6G1Lr8NcwuZT1aTEgAODePq8A5TuLZLU&#10;w/YFaOA5oEWlgWZdPplNfNGKSkV5F6DVmYoSWjr3IiN1dFRa0hbSE4lwTwetC2jdGNz77FuIMvjy&#10;UxuJqvLlUTT5qiifGmhBUILSEwhtwrG1w34iPAZP7znSOqTtR3VEoaXLKI07et9DoyUomidVlPcJ&#10;C+UjMuzKQjY8RUYptHRflbXwKCEMaWGzuRSmj8lb3GwkmuY1ZbhXxRim64xeNfPUdCejtwW9Z+h2&#10;CjDdNej1Z09N98YAM0SQXTkjTtBwNmFevUZsurcpSb1hYxwmx9O7UYAZxqKig21KmyWqTQEz9CaN&#10;3LAHD57wBG8yqKFeqsIcb4aHCIySgyoCYIaH0LqOBzVmAbp0ycMsEby/GbPYaLKGvvLzO+q37qBK&#10;boJHFcohoimo5Te7SPJyHEoLcIunt3IrnSI+hKOP681cjtMtiFUe3buij8svibG8xkoei8vuWBPk&#10;xFPklfqB30VX5QUuHEcAHTwjenR2voye7ov0BoqXl9781+n5aonetDBwoGfYF+PSkTV9XJ//+Ghb&#10;Gc7SC+hZ8gJnyeFjmQ/36fz5GbwUZ1Te2NUthFFTooS5UpilEu8qRkHW8kuRFGlGrYUdc+ri6iL4&#10;QY36Au5ulFsBZkkq1UohTHeRmRxJMuqyANMHDTDdzwNMVy9ghrFmfH8I29SSVMq3QpglqVQEZTCj&#10;IoCkxlQfYHpkBViZeo3VL1b8hbCFZXqf4uj1RS2y0ALhm3t0nMwQJk5mCGoildHTMz+aKvSOjkGv&#10;bGZC18qa6TqcpRefJOgVIoM/wRmVAppvVkXR4Yy4kGYel5uqPQLOkDfgDLtJS5LvltHHRQVq2Bf0&#10;jMqyq5EteTGuYbcwbixHvk6ny0pcngzTUK5ML15dF/UHRsOitlQ45dcfuR6md329lXKsyqZMBwRx&#10;PH0BG2C6VwosnEgGETwHxIxEB1qQADTw9LTc1U4kqVFSVaIQI2ti8WbVeyA3VptmE2RQeFzWJn46&#10;topnrMmMjBxgegIIMEvfkKIUB2lhN0VD/GYxe21YTWU1JGV5AII4nuJogOm5QDb/rKkjwPSMxhe6&#10;uNCLBR/yFg6jGUskd8GaU4o+bIfTQ7TDGQYk3Xpj6MoLchgTJU+kQ+NCHwUOEZb/OYeopIS1GgBy&#10;lKUYpusyUNNNA5jhrXkNQVOS8qBJo+QI9KyjXYGeniE6erFHaBaUBXnYY8tZkC9rYjcPQAiNp4Q0&#10;YIbKBRbemAAVPIfUjE1z8EYdZ63mkVepuONcBDNEkERrFFoYNIQIJMRTJAU1y8Yy9xiNtBBvRtlW&#10;yVkTqyHIudeZ39BdwBlbu3TxnriTruQOF0d63qdnfCkLu2roWuR8GgdBOiSMgqc3TsAZe8c4psLn&#10;YTUP63C69KFNbGgz4Iy2c2l7OuAMOXA2g+6JUeUNOLrqTtNLZ7lSXKznvFfwQtZ7BTwp5xVyspHf&#10;7VSZlfnSaiwJzFIRYLFEQ08Eb7TSUXmT2qAUpkuaD8Ihcx1O567D6cJ2OKNUkzMsFR3u0bTSuYAe&#10;dh0u1kuJeyEUsu4lGdxovVLy8u6q8wqHMJw1L1JsQkSJZULgIC7o5FXU8h3jnJfDO7o5FbVyarhD&#10;gjqekpcDTnekjp7xIkWgpys90KN3xTSHw5k/uh3QwEn0F+N067TwCjoao/OHcQ15UWAZG+F0taG3&#10;cHj1HPbCE/MpcIZeAj1DDnnHtDI65HgXtXv5HnzhCf5y3h3j4koDn+Pp6c34OrlBRYLP8YxxeiIL&#10;9Cx5+WI8Hpf0o/nBjO/FczjdrzqcbrcOp8dHh9PlbeWNmu6GAugNT7Eb5KVNME3elu8WZHmteAv0&#10;dDk6/grloPs2df6kSWqctRtnVOgjn4XdLfzOF8FrLgtTG9U7LYAgjqc4LSaqeCYYwvDyFN8krMk+&#10;5g90FJnQHA/5LiuTLDsCEMTxFJkEZuQxaIh6c5pIAaZ7Jd8DXRKsYhYj9jFouGcEEuLpJcXlNlZK&#10;DDhj2GA+I+V09HSl0K9JiFZ0HXc43VsDzpjKOlwcqpob+jTPN3h6f8i5Id4dCUAYBU/JZxJaRr+e&#10;lhbOcUphxmQv1KztUJkyQjEH1vGUSAJMNx9f1M6+T2ct1UgCLDZKNKhMt0aapZWbH1RXCGBGsRdg&#10;hghSMhhTlLy4QZdfqwpxP/ziZjILJ1nDmPHcr8M4evqMxxsrJbrrcBY9ybiGO7mf2HGOYoW50DPO&#10;xwd69G605ngdTvdj3EZGt10b9MT3jJgFPb4cSOcvTj2IiHy6wmvjdXgtP5uukK8CEtTxlHwlmYju&#10;plW5bQNOj5VW3tbhe3c16TucbkW6Ytt5LV3wq9MLOF3rgZ6xR9ThdK9o5a0uvrFZlVdyTTfRwA54&#10;ij0ki1je041ryYuoMuwhctAN5IYcoGeNK9nLiGb6gQTJSnp26HCWPUDPsgfqdYPeqAMCe+EpdgPO&#10;2DVv6XM/8xv2CDhDDrnkjK4c1+0WcIaeBWf6X8AZ/iI3WPC162p8BJylFz8Z87XnOj1kV0te0DNw&#10;VFux3fgmc33cwnyFOyKsPEnx48c17Bv4i/WSn01kSc0XgHuRcpMJ+ZbnwdCRTw3dRXIIETwlVACL&#10;Oc3ADMFBzfAbnxbMaUlgRpUvTQYrmQeYLkKA6QoBzPBAWLUUpsdloKarN8AMSf1CxfIQUAuOCc/I&#10;+3JLVbfz0XBLQ86ZW3k3pQ5IUMdT3JTvh+eIDzeR4nM84c4S8dab7vSqtqenq7KV16ZqujZczTTy&#10;shbfV67jJHpLccYGfxsut7KygYxLeJ0/cQrjJepwk5exn93hLP1JRjdfLBfPKsWFWy7hJ3iKv8h7&#10;gt1tmPgczxinx1TLv9XGfkrn8VQ9BxzSPcbDE+MKPWvlILc5dWsR0MFT6AWc4S+YwUZRH9MrlJfW&#10;pV4vRrzJRbS1cey3DTjDn/mXmZw9LHl9Jci/BqHajX++ienRxXw6Dn5airP0IvnKikvIa+IkT1r5&#10;QF5j7q5mhf3xFL/in+ly+dnQn9wOaebTgDP0IjdnmvNCwBl+MJq5IGd+tpPFBl+U610iP9mV+aKY&#10;2kpdgBkZCTDDEQEz8hHCqQxmnAgsLGUBMxQS7KCnhACDuQosjOSA12pyFqbZ2mcHAEEbT4kWBJ/h&#10;3IAZpgPMCD2BBTcFT3h63rLqiWBQic6bLJzpV8TVdBlgsd6UqBOHDYVj1iZS+QQgBMHTy01HJH0C&#10;071HXvGvjfoywHT1BJhuOsCMZF3ofWgWGFNEgOkKCbA4nIbqBcyoewNM1xvW4UZVDtjI9IpbSYIL&#10;J79ybgXaFgugZwgEWBwneU7D0iTs+eRYpd++8r4dkLANnj4EuAh2MWC8jBjoGTs67qe1uCgw9mr4&#10;Znk3bjFOV2Y3rh5WXMS5cekuIK2Y4+zlcXoodLg4jQ313KC4Md5s7nCxV0T00K6jVzM0OegX10UO&#10;XX/0e+J/JU7Xcys3btV0HEnjr5UjpjUdI9Nx0hgycUj9uj1aecW5pva3Pq7Eh3EMt5VXS2oLJ/de&#10;1ca5y+ImSbZ4HfoLbp0w+ZNX1Ey9YDvF2GwN20wmTuxm3M3SyvuKtYmTODfyVUvHxEvyX2i6GHmy&#10;wxnxhiaTsd8+zviwa36WwPqN+pXetbOThOg8AEEbT5kjANNFwoxjbGABZpyVCDA9LwSYngYDTBdB&#10;rhGqDaMEmJ7bAAu/4AO14ilVaJmnhglTV0iA6QoJMEMhEh3GbAlqxtkv+HwpzBChbGYLgxrGkvnF&#10;mK+ogHbpwjgiFmD67BJghhUwqC4CytNR6Tv0N7QDaaNbm/mwP2ZMaGgaGvNooKZ7b+ANqQus4+lD&#10;BjDjwFyA6Y4UYLqx5Ir92vBedCmNkEFz1LhODdSMMhkwI3Ghk2ksCgLMUIgEoJHJ5Y7CuhBGnqK5&#10;JagZs0yAGaaX/GYcPUKH1YJJDT2aT/Nz9bhOzk3WrdzWa1bUwBkpqpVTorWFy1byeal4S8yvnuBB&#10;OancDw3zetFYF9XohxjrnfHIyBwKt3KKuOMhyy2qXovbgNPdj6txr6dSHPRpS9XIjznYUjVolBtS&#10;NZSESrgdj2xz29XhmJVyNugqbD1RdBRLcRi5gFt0DkMizXOLJBlTxyh+RuuksnBSjIeRQSfv3/zT&#10;ds5uIbVmuaWtP4c0crX7lXeO2mKc7t8tSuWRVJAOWpK8QvOdNkm0oatl4aBNvSwJGjSO2gZc0DT4&#10;16wjGwiBdt466NUZUgVtGjjaFvDWjqXPcxv6hWEqzHHL27ne62Lq0Im3acAZvtQW+mboxIxsMBw3&#10;dIBMnFTfRsURZvJinBET8kp+TRslqq8HnG7t0MGl3R6N3tjC0FveK9rAA2yd84pWXuurDS46ijq3&#10;HQ4j29zSeX52zCb8ylmOWblgqQOCNp7iwd7RG+OEtPhvY9xtRL8d47gzzlcKrB7VmkPeRr0gfIyn&#10;F0FgDXWBNd8IMH2SktvSm/CjvBgMTz+onB8ohRnqDVY1eIuND57y3h3EgSvm/KVUIJ92TbkBw7AF&#10;nIrvULvLmzHHqfxqYBOAoI2nt5A0tRtjFz5QizkdUguw+IqACOZrkMa44gfhRFQ1lwXMuMopwAwR&#10;fK/OygjBF3VJA0wfNMDiFDfUG2CGQmRZ0JTCjHCCxxmSAmZIChj8FxLmg1Naj20QJ+fy3qs6HEjj&#10;KR7vkm9reIvQMn4VEihdNUDpbiwoY+7wExGv7LWQ8CuS1nhhBijdYkDpMgKlnyDyxucKQeNeXIT2&#10;NTWU3/1ujNpO5gJqAGq0fNXdGGsOGbEQVcS9cfOvjGj8iAtQ+pEx/EASJRFNFTIlGZtvgZguJYjp&#10;9pYN4sZolAJmdGcDTHfrANOzX4AZwSsForG3IPd7Ndbb/j6aGmMnPFAzJJV4Mvr3cudZY5zFlysL&#10;G+OoFGDU1NO8TS7xa0phhqQSCbQhVDSoYVOhZlRQ0lqzCi3AaOWu8RZgulsGmC5pgOl6k9+DaIyT&#10;aHIQwTKW/NpCYxwKCzBDUj8vNsYNixDBcMsAMwot34RqjH02OUlRDNMlDdR0YwWYLkKA6QEoF+ha&#10;GQkwo39MH7uVrZGiASP31GJBbiDl5nURTJ/YAjVDIZJ7jZlZ7lZqSmGGCOLktC2nSgqY4SGAGQoB&#10;zFCILIisQktCphSmlwRyxRWfbVMVgkF1hdD+l3NL4wVeuR+soXfjtEEFZlaxfvrgTb0iarqx5OI7&#10;q/AHjMoWdVAp10thuhUoS7J629Btw4ILT7/wkmsLWmNNRRncU9P1FmC63uTwV2vcvSCHrK1VIZai&#10;xuIRsLBihSLyi1y5G6BTTm6RK/uOlrIDPcN0cIRY2XlOpU5sQ/Mmx6l4RcBBCXh6r4Dv6DHnU5W1&#10;tJeOaTFMD5IgaCEs1jRUeLW6PazOT+++lT9+Op3d3+vX0/nHzf7l3ber29P+eXv/cfv87P5xfPz0&#10;/vk4+bx6pp+3+djwa3E+mgew5x2Dd3v+GoKd/8vmy9kN4f6avB63dxf/taDfCJh+Xy8uP17Pby7b&#10;j+3scnEznV9Oq8X3i+spXZnw4eN/X9C3q/b2aXt/v9n9tN1tJl9ennenW/qPdxdP5/Ph9urqtH7a&#10;vKxO37xs18f9af9w/ma9f7naPzxs15ur++Pqbbt7vKKbDaZXL6vt7mLyRj9yMCO7OLmyQk7d/6WE&#10;PO5fd/ck3er2abO6/0H+Pq+2z/7vqyHHTrGkADy9rt8Op9vT4efju2/5r0/7+19+Pk6O+/PdBXnf&#10;582R/njaH/+TuD2uDncXp/94XR03F5PnP+xOxD79kgXBzu4fdMclBfXk2P/kU/+T1W5NpO4uzhcT&#10;/+f7M/2LvvJ6OG4fn2ikyulit//u9bx/2J7Zch1X8o+308HzSn+IEQhTZoS3/fHeW4D/Ohz3683p&#10;RFb589PqsKGxebD1nz6TBrb3xA3N7rvVy+buwhncOZog3u9+PhJ3/C9W3uTT2x/39wRcEeNOhi8P&#10;R+e8ZP3JF9oqnkpuomtV/RV93gPX/Blt/U3WNElg9YPvHo4+CCb8x93FM3mdo736TKbzXg0IO0Hw&#10;9tXt846di08J6771PbV1vv/+1/kWDcLEkxE1Xfww/2HeXtI57h8u2+mHD5fffXzfXl5/rG5mH5oP&#10;799/qIYRxXH62yNqoIWe9/vkQSmmyPvhdf+HjkYzTc/R3Kz9ax2tkek64Wg0UfyvuFn91ct4VvgN&#10;XnbYrm/p/yUC6K9ROtsfNjuacR72x5fV+fTN/viIGeXlmTLa9PqKvnV+5dTsJ6aXIhovq+NfXg+X&#10;NE/RNLz9tH3enn9x5MikzNTu88/bNU8O/I9eZqSWnndY+phHnbgFN0D+KzS1b9c/7dd/OU12+/dP&#10;q93j5rvTYbN2eb77T8fj/o3nL0rhvpgYUmG5hmx8et4evK5Xt/y3CExTSTQPJ3TmJ+MP+/Xry2Z3&#10;9oo7bp5J9v3u9LQ9nGj+ut28fNpQ+j/+4d7PR6kUV8+/m04X9feX72fT95Tibn64/G7R3lzeTH+4&#10;aaftvHpfvUeKez1tSA2r5w+H7W/Pcb7ywVQxSmheJS7rH9f/RsqmbEYl1Pm4Oa+pzFrdPlCmlf9O&#10;CTF84NTcaZaVXjixyd4h3dbqL6zvTWx0SsZlnO4QR2ZqOxKjLonYU1vKGIv/x/lmUHae+tXpR/d/&#10;48m1aGKCAajo4T/p/30M0h9/O1mCVqvDLOEWMiwPp5LfTZbw81/KMb9mCV/+VotQ/soVWF2W4J1Y&#10;lyWa8KbQ1yzBa7Sw3MwXFhxKfvH2N5wlyPzDLOHefvndZYnGTXBfs4S2SKa9Ee5vUi3hd+K7LFFz&#10;x4lXL929PF+zxN9TliDPGGYJOmZBte3vLk20X9OE0UtrKrlKrqpa//ZWlyboP/k0EV6l+Jol/p6y&#10;BO0rRlnC9RR+d1nCN3a/FhNKMYE7XaiY8FdJdlniht9o5WKiO5j0NU38hjRBmzSPt2+PtC9DLaVH&#10;2id62q4/rM6r/r/p77fD7abeP+2f7zfHd/8jAAAAAP//AwBQSwMEFAAGAAgAAAAhAFyhR37aAAAA&#10;MQMAABkAAABkcnMvX3JlbHMvZTJvRG9jLnhtbC5yZWxzvNLBSgMxEAbgu+A7hLm72d22IqXZXkTo&#10;VeoDDMlsNriZhCSKfXsDIlgo622PmWH+/zvkcPzys/iklF1gBV3TgiDWwTi2Ct7OLw9PIHJBNjgH&#10;JgUXynAc7u8OrzRjqUd5cjGLmsJZwVRK3EuZ9UQecxMicd2MIXks9ZmsjKjf0ZLs2/ZRpr8ZMFxl&#10;ipNRkE5mA+J8ibX5/+wwjk7Tc9AfnrjcqJDO1+4aiMlSUeDJOPwZbprIFuRtQ7+OoV8ydOsYuiXD&#10;bh3DbsmwXcew/TXIq48+fAMAAP//AwBQSwMEFAAGAAgAAAAhAOi2Q1riAAAADQEAAA8AAABkcnMv&#10;ZG93bnJldi54bWxMj0FLw0AQhe+C/2EZwZvdbIoxxGxKKeqpCLaCeJsm0yQ0uxuy2yT9905P9jZv&#10;5vHme/lqNp0YafCtsxrUIgJBtnRVa2sN3/v3pxSED2gr7JwlDRfysCru73LMKjfZLxp3oRYcYn2G&#10;GpoQ+kxKXzZk0C9cT5ZvRzcYDCyHWlYDThxuOhlHUSINtpY/NNjTpqHytDsbDR8TTuulehu3p+Pm&#10;8rt//vzZKtL68WFev4IINId/M1zxGR0KZjq4s6286Fin6QtbeVAqTUCwZRknMYjDdZWoCGSRy9sW&#10;xR8AAAD//wMAUEsDBAoAAAAAAAAAIQAzz7q/1gEAANYBAAAUAAAAZHJzL21lZGlhL2ltYWdlNC5w&#10;bmeJUE5HDQoaCgAAAA1JSERSAAAADwAAAAsIBgAAAKBH11wAAAAGYktHRAD/AP8A/6C9p5MAAAAJ&#10;cEhZcwAADsQAAA7EAZUrDhsAAAF2SURBVCiRjZE9LENRHMXPu17baOMjpaqv2mqRajAgkbIhWMRi&#10;EZNdYrcY2cxGI5PEJAySMqiv+EpbXtGkr+nXq1b7hKj2Wrzktl38t985OTfn/78cpRQAsL26txs4&#10;Dc+WSmUeAMYXRzavjwIL76mClVJw+BtdvebD3i/4p5bGNjhKKcplStbnt55kKduFf47JbhR5AMin&#10;CwIb1Oj4r7X9ZYe+sf5N1cSLyOTWys6BynU8KfIAIEvZbvZVc2dLsMFoSLFa/Dndz3JHb/sVAYAH&#10;nzjHGm6v67C6Zsj/Ms2y3WO5JAAQDSaGWaNr0OZjmVLKxcPpAVZzDdpOyKfy1RQNxSvCjj7Bz3Im&#10;lnPlZcWisk6vVUw2o0iSrxnP92fRoBpCT9udoVmfYcNSKDHEstDTdqvTaxXyWLVLu7M1ULPv2ctM&#10;VbNzACCylKv4W7fXWXOsyH1slOXuYccxABDxIjJRWcl8y3IuVbAmX2WPyqSO/Fjd5hsA+AXelofz&#10;gypgOwAAAABJRU5ErkJgglBLAwQKAAAAAAAAACEABBXdAEgDAABIAwAAFAAAAGRycy9tZWRpYS9p&#10;bWFnZTMucG5niVBORw0KGgoAAAANSUhEUgAAABwAAAAgCAYAAAABtRhCAAAABmJLR0QA/wD/AP+g&#10;vaeTAAAACXBIWXMAAA7EAAAOxAGVKw4bAAAC6ElEQVRIib3X209URxzA8e9cdnFRRG6LLiysgIYa&#10;g9pUEeIt1djYJm3ah+pjH0yMvtr/oPEPaBOfm9Sob754v7QaW2IM4CWFREBkYYugcltYEc9ljg+m&#10;q8tuiDbn9Pd28svMZybz+53MCM/zKBSZY1d/fX2m94eCyf8YakNljygEuv1TzTPtv/2NFEZvit7z&#10;A3O6x7dhPKkLJV+f6zuIY7TeHusovXJohx/gZOyXl7IiMiELrqZrbDtA+IuGC35gZvJVJbYJycSq&#10;wYKgSc3WA4jq5eN+gPat4X3YJqQ3Re/lgWY8s8YdnFkHEGqr+dMPEMuEAXRL9H4e6Kbm6nGMJiRt&#10;GV857It3efBrANm4aiAPdP5K7QEI7U1cFVo6foBuMt1AWFmqrjSZv8OBqWYAlSh94gfmWW7YjGVq&#10;RETPy6ri5zmgl7FWWNeTBwC0T+fndI21ei/mo/rT1Z0AuTvU0vFezEcBVHNFrx+gN71QAaA2R7sB&#10;chrfujF0AECUFqVVY9lA3mDHaOvS4Df/ts2HhHV+4DsAta78UR5ohmfXAuita+4sLhj77tP2zOGL&#10;Z01qru5DMQCUcJcd3fJz0aENp/JA9/H0egD1SWVP/lLdouKfdv/4URigN1Y9VE1l/dnv95P29aEv&#10;AUK74n8sHhjaGb/5sVihyBaNOzJbb8YyMQBZVfzcj8mXBJ0Hzz7D9ZSsLUnpzdXdgYNmJJ0AEOWR&#10;iaCwHNC+nfocILx/7aXAQc/zhPtkpglANb6rqMBAM5qpNaNzcQSe3h3/PXhwJJ3glRMRJeE5FSsZ&#10;DRy0Ljz+FkC3xjqCxLJg9gfbFOz5AUjPNcru+GcXQGhH/FbgIAvuMjMymwBQLf7cQZcE7c6nbQAi&#10;WvxM+nRLWxJ0Ot/eQfWW6i4RVlbgoEmmGyD4hs+C1rWhr+D/KRgAMZk4OelNL5T7OalaX/4ocrz1&#10;RPj75tNCiJzXkpR1K5N+YvD29ZU5cvmUda7v4OLcG0lOEgxyJQqtAAAAAElFTkSuQmCCUEsDBAoA&#10;AAAAAAAAIQCe/tlPigYAAIoGAAAUAAAAZHJzL21lZGlhL2ltYWdlMi5wbmeJUE5HDQoaCgAAAA1J&#10;SERSAAAANgAAADIIBgAAABfUKMsAAAAGYktHRAD/AP8A/6C9p5MAAAAJcEhZcwAADsQAAA7EAZUr&#10;DhsAAAYqSURBVGiB1ZpbTFN3HMd/PS1tabmW0vuNS1u5lAECCjJEs0UgOt0Sp4lxe3FGY7LEPRgX&#10;sy1z2V6mzrhki4lZTNyeNhw8GJ3gBYUhUy7CuBSLtKWllpYWWkpL6WUPeLoDVEpvtHyezvd3fm2+&#10;37bnf37nnOK8Xi+EgsfjRZQDmsreu0OH1UO6cu2ovtjldJNCerMwYIoyRvKqcm5X7C26zhEz+tE6&#10;LpRg4/2ayubL9y4pB7TbI+oyDAhE/MKuI9su1h2v+QpPQFxBBfN4vEj7792nbl64ewVbzy0VtEkq&#10;RK2UlERTxB2vgdOxSB3qUDQoutW1aK3qg5KrH35efyKoYLevPvr6r2vtX6I6lZGsPXyu4VheVc6d&#10;iDoOAq/Xi/u3bXR/44WWKzN6Cx+HA++n1z7ase5gD37r+qz58r2LqM6vzr318XcHDpESibaouQ6C&#10;/gfy938503gTAKCsvvBXZD0vmjVYOfdvPDmD6lRGsvboN+8diZdQAACyWklTdjG/HQBgsF2xd13B&#10;Ohp7TlqnbUxU7zlWfT4xiTwbLZOhgMPhvIJ89lMAALvVkRYwmGvRTextGT6EajwBWZTtlDRF02So&#10;pGQmTaLbAYMZ1CaJQW0So5ohyhhJplGnomUuHKxGGwsAIFNAGw0YTCN/VYLV4jLhg2gZCxejxpwL&#10;ACDIZz8LGOxln6Yaqzli5vNoGQsHl9NFGu/XVAEA8LawugN/YyO6rVidVcT9O1rmwmHe4kifM89n&#10;AgCIZNzONYMt2J1UjVzv+ymSqSRLpiBjNNomQ2G8X7MDYMkjK4s+vGawKZVJ6vV4fT08KbMXQXCe&#10;aJsMBXRu5UqYfYnJ5Jk1gw0+frEPq8XlwvvRNBcOih51LQAAV8roAwiw3GOXeQAAnpTVEy1j4aIZ&#10;XloLeBJWL0CAYOingJL1Fq8jWsbCYWJYt9XrBRwAgKRC1AqwRjCz3sJHVxkAABo7VUWiEOeibzN4&#10;lAPaSgAAOj9dkcZM0QCsEUw1oN3uXnQTUS2ScTvxBPxi9G0Gj3ZUXwwAIMhjP0NrbwymVxrzsJr/&#10;esCMR8Z6J2oAAHh5rG609sZgA20v9mO1sIDzT/SshY7d6kizTM+xAAByivmP0brfYG6XO8GsmxWi&#10;Gp+AdzKENHn0bQaPekhXvmBzJpOpJAs79/+bOX6D6cYMhbZZewaq2dn0waR0qmEjjAbLtNacDQDA&#10;ETP6ieQEO1r3Gww7RgEA8PLY3f764oHRp6rdAADSbaIWbN1vMEW3qharxVvj81LF6VikjPWqdwIA&#10;lNXLbmD3+Q02pTJJsZqfx3rmry/W3Prp4bfWaRszu4T/OJ2dqsLuI6xsnpuZp6PnBQAASmqiibbi&#10;RbHG4/bgGy/c/bHjj56T+AS8s+FEzRcrh/NVwV69NBRgT8ysbPoggUhY2AjD60HRo9rZdKn1B41c&#10;X4LDgffg2bqTuaXCtpV9q4KN9Syd7FBySgSPwjVj1Jhzhjtf1s3PzmcE7vaPalBXYVCbxAa1SQIA&#10;gOAR1+FzDZ9U7Cu67q9/VTCN/FUpVgvCmDjcLg+h6XLrpc4/e49H6oFFUjrFULRLenP30e3f03np&#10;Y2/qWxbM7fIQxp8vXYkCLJ2Yw5noZw1WrqxG0iyrkTSH+h5YkjOoeoaQJl/PzLosmN1qT18x0SuT&#10;0ijGUI3Q2KmqWC08y5Z7eZfyXazmSph9G2snciwLphlZfnwJCzldG2snciwLNtY38TZWZxXx4vJW&#10;23rwBXM6FhMNqmnfxEGiEq2sLPpQbGyFjy/YxJCu3D63kIpqTg5jgJxEssTGVvj4ghm15hzsDkEB&#10;Oy4vLNeLL5i8a3zZiiiScZ9svJ3I4QumHzfmo9s4BOcRFmzeFRHgdTDbrJ2mV05vQYuUZLKZxklT&#10;xsxVBEAAAHRjUzLsLIe927NZQQBWT/TSbVkt/ts3DwgAgHposgJbzC0VPoyJmwiCLP0natL31yFK&#10;CtnMlTDi8qllMCDGCVOubWaejha2VGbfiddb2cGAoE8CAQBIFOLcnmPV52NpKFIg6kGd7/g6eLbu&#10;BFNEH4mloUhBmFRMyRJIBMeB0++cLqsv/C3WhiIFYd7ioJ36+ciuzT5CreQ/BvgxFn2swCAAAAAA&#10;SUVORK5CYIJQSwMECgAAAAAAAAAhAN9ZLP6gBAAAoAQAABQAAABkcnMvbWVkaWEvaW1hZ2UxLnBu&#10;Z4lQTkcNChoKAAAADUlIRFIAAAAnAAAAKAgGAAAAffXj4AAAAAZiS0dEAP8A/wD/oL2nkwAAAAlw&#10;SFlzAAAOxAAADsQBlSsOGwAABEBJREFUWIXFmE9MVEccx38z7w8Lu+yyCCyCC6tdabAKVbFKIg0i&#10;lUYrJSEmpocmNqaXtpde2h4bzk2apofa2PRk0oMhVFpLlJBihAZxQUOxgtKlgOIWCrssy7Lv3/RA&#10;37pv3rA1gbf7Pc38fvOb+bx5b34z8xAhBNJJnVx6Of5V4GO5J3hGe7JanrbxNoh7tWQ0r+P4p2Kz&#10;7wZKByf9NNUafaf7KsiaYDWUQQKWnT+3v7EpnPpXxBc58cMgmY/tNDgw0lC+GN1uHrKScAIBpNe5&#10;Q54Av1njtc8HO2gw7M2fcXz35rtCg7d/u+Gka4/bouevdeqAZHndjVkNSULJkXuCZ2i749uWC1aA&#10;AQCIrf4u/viuW6k2JpzcN9NMltfdqTbulaLfhcaKPivAkjDljrlkBSHChFODkT20jT/kuWshFxBJ&#10;FeX+2abkeEd3/saEUwaeNNA2rrrwgaVwkYQr9RvnD3oCTDjtGbVCAUBo2X3dSjj6bXFV7gkTnBaK&#10;eZS7z16j7ZzPFbQUbiRUl6xgpPHHygZNcOp0ZA9IqmgA27djHOUJa1bCaQtrJXoZefJC2JUTMcEp&#10;gZQn+E98XekdK8EAALSnz7dGocH7KwAjlSjD80dpG1dbMmopGQBInZPn9DIutc8DMOC0qfBe2ibU&#10;lw1YCUZisp2ohNPrfG3xPROctrzuVoapxZDLx7HXOWMlnDK2UAsx2Z6Ea9jVb4abXy2jA/mDngAu&#10;yl20Ek4dW6jRy8htW8Zu25IJTup61E4Hcnvdk1aCEVXjpO6pNr3O15XeQQ5x1QSn/rG0jw7mj5QO&#10;WQYWlfKj7V3d8s3pFt2Gfc5kPjUcmdTxxQN0B+lmbvWj3m9Yn8KLShkJ1dHHspzz1VdMcERSRXVm&#10;pdIQbRdi/OHSYWbH44v7E9+PXYSUVbZVCU0VvfyxskG9nnytcv/sidQVA7CRb5BdiLE6kq//eXY7&#10;wfj6sgHHlbfOIYw0Exzr9QgnK29u1pl8e+717aHCitjm78y/+nYrLrCFDS69oI7+fdgUV71jnNUf&#10;IQRxNcX3sDd/S/mP87mCwqndv/A1xfeZ3HpBvjXbSDuxv+ARKwghROwdDZ9tBexFhAEASFzOVR+b&#10;ty2x2XfDaoB0wgAASiB0hD4mGc7zWRIGAFCnwn7aIZ71/5h5HKM2Zm7oab3JkZKps6WNmXu4VE07&#10;+Pry25nHMQproZhHGZo3zpyAZa7SOZ0dpOfCJJIoAM14f+X2F41hjz2ULShdWOoJnqaN3EtuZn7L&#10;tLA2F62gjcLJik23rUwKKyMh07bFVRVOZAOGFmb9euBrNi4Y2Rb7F1hcyc00CEtMuPgXw59kGoQl&#10;9I/n6zCJJFy0g2/09qEcLmHJoC5b2HHp1HvIxq+nbRe/fP/92Ie9l6yA2HRQp7hS8PCiD7tty+na&#10;4ZwLBy7bv2z6AFl8N00VV1U48X9gAAD/AkOagzLC71GXAAAAAElFTkSuQmCCUEsDBAoAAAAAAAAA&#10;IQDztOjVnxsAAJ8bAAAUAAAAZHJzL21lZGlhL2ltYWdlNS5wbmeJUE5HDQoaCgAAAA1JSERSAAAA&#10;aAAAACwIBgAAAInV/dsAAAAGYktHRAD/AP8A/6C9p5MAAAAJcEhZcwAADsQAAA7EAZUrDhsAABs/&#10;SURBVHic7Xt5dFTHlfet915v6kVSSy31otYC2hcEQojFGPAKmIDBNmDiODiTxMtnJxM7zmRiJ544&#10;k0ns+ES28XG82/GKN8BgMGBsg80ikNCOFrS31pbULalbrd7eUt8frdeqfmqBnc+TmeR8v3N0jqre&#10;rapbdatu3aUaMMbwj/oXONp+s7NwF+++Z//Br0PP2SbSA0c6N3Jd4/PFOv/eph84FzzDum57//S3&#10;yRs34E4ZK37J5jA+FXTmPj/szH1+2PvkuV99034Y+EeGkvEpthc9J1uZduRypNjLxrjWvXsOj3qT&#10;dJ9sX0FnxHUCAFDJmn7F1oIXmUXm098ma+xXfdcI/ZOpTKnpbOyRW5f/rf0gjPHlBzvTt2bqp0df&#10;BwoJgAEBAAgTfj3Syt3atzbfwNWNLPY++tUTAABIJfOK7Sizpl/zyne2en586D2uYXgxZVAPA4Lw&#10;gDGPrn5AsLnm+Z4892vAgEBGsUAhHk8GYumchKbYj7ev9D1d+VDglbqfAAIMKpkX0YjHPi5G8+rG&#10;zZP/cnAPeLkY3YGtq7mK/jW+584/GGZaAAp7glo6J6FJ9Yvlj3ju+mQ3ngjEg4xiqWT1ECCEdQe2&#10;rnLfvPeYYPdYtC/dsJ2/6Cz0P135EMgoFqlkXswJDHb54+n5+ou6IzvKXOvfreA7xnPoFK0NT7Ea&#10;7ONisJdVy1akfKl9a9MmJKNZAAD3LXs+ZSsGVkGAVyCNfBLUsin55ux38ciUOXis6ztIo3AjGcVi&#10;P6fCXlatuqvkSeV9pX+aWPxqFw7yCioxZkQYmTLSKTrb1z5qbKujgL0wUsw2Di8MVvRf6czY5XUa&#10;y3Gwdmjx2JJX2x2J5dj7Ys1P2MaRYrZxpJh3+WMFP6vwvVJ7r8NQjsdXvd7INg4vZBuHF7KtjnyM&#10;MfATvjhn5rPjDkM5ZmuGlgiegCZYObDcYSjHjvRnJtnzg0udabu8zqRyzDu8iYIgIIwx8E5vAtcz&#10;keFIKMeOlF1eftwXL3gCGrZpZIHIo39f663O5HLsTN/lFYKcbOq/Tv3ekViOXdv3fhJWQ72uNIfx&#10;qaAj+SmWbR4tdFqf9juTQrxgjIGttZc6k8rxWOELQ7zbr3HmPj/sSCjHbK19McYYAofaNzsSyvHY&#10;ope7BV6gxH4FXqDGFr7c40gox/6D7VswxuDb17rNYSjHYwtf6hU8QTXGGKYeP/Oow1COXbft+9h/&#10;oO1mR0I5Hit4YYC96Mhj64cXBc/0X3lZFYd5gXZveu80X2NfSpcYz1E6xQTfM5EJPk6FEmNGgMOM&#10;0D2RCQDgfejErnBDGvHaNzZtZk/2XQ0AwLc4C11Xv10b/pyXcEHz7LrbsSsQh7RyN11oqEMymhUG&#10;JlMBAJichGbe5poPPk5FZetbqASVI3wy9Sqn/0jXJgAApsR4DtGIHy98YRgCvJIpM59GKsbLtTiK&#10;AABkK1JOIBnN8tM8MguTz4v9cLX2JcAKMipF24snA7EQ4BWgYnzMImMVAAB3YWQhAABlVA9y1fbl&#10;eNSbhHQKF12cVAMAwLU6CwAA6NyEC4hCgtgv3zS6QOhzpwEAyK/LOAQAILSNFQAAMEtMZ5BaNgUA&#10;wFUNLgcAkF2VfhSP+RIAAOiipDomO6ElPNfLCYg92rWJr7EvRcnqId2B7Vdod9+0TvnDRbsAAJil&#10;lpOUXuWkMmI7ZzXkMY2UjI/KiOuI1i/SyCcD7zbfAQDAlJlPi+oheKB9KwCAbFXqZ8FDHTcBAMjX&#10;zd8vbc+d6V8NAMAUJ9X432i4G3xcDLMi5YTuo22rtLtvWidbErpTqPS4DsHljwseDQlUdm3GJ8Tc&#10;Nop13KnQRpKvnXcg/P1Y93emvx8Sx5OtnfcxQggDALCHO2+c5i/cBgCAa3IUAwAwS0wVSE4HAQCC&#10;x7o2AADIVqcdAwDAAU7BVg2tAABgsvQt4lrIr884SPZ12RPEnp1mbKnlJJ4IxGPAKPD+9MKWmioo&#10;o3owruKOHOxl1QAA3LnBlZM7PjoENOKZldbjzBLzGdXPyv4AAAACpia/t/9jrnLwCtmatE+5uuFS&#10;AABmQVKNMDJlxKwgY88NXAkAwCw1n2KPdGwGAKDzEhsEpy8xzJRW5gp+1n2DOOHAmw13AwDQWfoW&#10;we4x4yCvYE/2XgsAILs6/TCeDOrAx6lASfuRRj4pjHqTkE7uYs8PLZ8WcjX3le16AADKrO0Tx+I7&#10;xnIBQqfO/2rDPSKvAADYE9TwXRNZAAB0oaE+Ys2Oh/pillu+AgDALC/jG0cXAQDQ2fpmwelL5M4P&#10;LQcvq0bxyjEqW9/MtzgLAQDo/MSGbyQgpJG7QcX4ggfatgUPtG2jMuMv4olAfIhxY6Xngc9e4htG&#10;SkR6YchjQXqlU/Xgskf5FkfR5I59n4BGPhniXJALNlcGsyi5SrEt/3U8xWrYY90bfE9WPux7svJh&#10;AACklbsV3yt8WX5NxmH/rqpfAQBM3XP4nTA/yeohzV833ogdPgPQiKez4lspq64HACDwWv29gdfq&#10;76XSYzuxh9WCnA4yeYmNSKdwUWZNvzDoSXFd+cYFAAD1C+tvFTonsoBGvGxV6ud8m7MA5HTQ/5fq&#10;B/1/qQ4ZGxr5pHxLzm5mobGSqzzyJgAAnaNvBgDg6odLsSsQh3QKF0MsKg5wCq5qMHQyplUlCJii&#10;8xIb+abRYveG986E52KIGVY9sPT37Be2ddgT1IJa5pEttURYk1/LisM+ToWDnAIAAMXIpoAV5Jjl&#10;ZUincIGXi8G8wCAKCVjAlEiDGIrDGCPsDsRGShxhSqdwhfv2BLWYF+jwZzkTQCrGBwCAMUZ4MqgD&#10;jBH5HRR0ALxsDCCEkVo2FR4HAwIEGGkVbpgKajAGJI6FOYHBU0GNyAOoZZPIx4X7iOAFAwIKCYhC&#10;AtLIJ7GAKTwZ0IU2kMKNKCRgTmCwj40BAKC0CnfEenlD9aCgA4imeLFemAzoYHqNAACQkvEhBRPA&#10;AU6BA7wSUYhHGrnnGwvo/+N/DpdUcY6B8XnO/on5X6cjLGAqrdB8TqlRuMRLdLR3LGtiZDJFpElK&#10;T2iNTdQM/b+x/M+HoJ9VddX2raIYisUYUzRDsZklaV8CXEZA+5/6/M+NJ9o2f5PB0ossZ2//zxu/&#10;qzfH9vz1V3s/GGgbKRa/3fnUtg2xiZn/6wRU93nLLSfernyAC3JKRCHhmp3LH1t4Td6Hf6/xuxv6&#10;r3j+p++GoyGW7KT6X7z9o5CJf6mGHdW9a8gyopBA0YiP/KM4kqancWDZ6T019/CcICOFQ9GIt2Qn&#10;130bE/q2UfdZy7aexoHl/ReHF/W12BePDbnS/57j9zQMRISCkjMSm8X/5zxBLofHxAZYFVl39zO3&#10;rs0py/hMSvv4jpcahjpGi8QyG2BVHedtV5E0ukTtYKxBO/i3TOC/ExzLy7vr+68Qy4ycDswrtp76&#10;e/LQ09C/giyn5BjDDv2cAmo+1bGBC/IKsi45PbFFSsexvNw16rGQddZcU/VA+3AxWZdZkvqlvWs0&#10;3+2cMkr7sGQl1avjYpxhhhsHlvEsLwcAYBSMP63AXEnSC7xAd1T3rsGAEQKEY2KVY+Kk2ACn7GsZ&#10;KhWEGctQCoqi+LRCy1maoTiKQvyORzbcEfRxagCAGK1yPL3IclYcZ8rlS7B3OQqkfaDpmGK8MdaW&#10;YInrFum76/uvEARMIyLmKIUhVd8mblaMMeq5MLiM/J5RnBLeIHMKaFCywIZUfZsuygXf32ov8bp8&#10;+jDjFBLmlVi/2vfnz54i6brr+694bPtLTXONt3rHkqe2PHDd/a0VXWtJfWycl9j87+/dGbFAFR/V&#10;/fiDx448J5bTiyxnf/bqzuWHnvvy98ffOvugdGNFQ2q+qeqB139QdmZf7Z0fPn70L9L6scGJ9Bfv&#10;f/9gNOGQQBQSHt5zd3aMTjn27D1vHyfV+pxtEOA1311afuPPrnlwtHcs2zfpjxO/KdUKtzXPVC2W&#10;5xSQ9P6Zt9B6iiLiTSIGO0YWkOXYRM1goiW+y3ZhIGJXqLSKiatvX/YERSHeMTA+3zXisXQTR7vq&#10;kwvf3/LAdfcPtA0vJNuZ5hsapWPau0YjFi19geVM/RetNx179fTDJL/ziJ04Fxz945kR81xkPQkA&#10;8PrDH71LCie7LP2z5PSEVloWCt2IYP1cjNftj2cDnCprSfrnWUvSP482jt8TiD27v/6HAAAYAzrx&#10;zrkH1v5o5e+6CPUKAGDKNDQyxBhRBcSxvJw0jwEA0gpMldFoL57tvp4sm7OT650DExle98ypkqtk&#10;U/c9/701Ss2MQzfQNlz8xG2vhI0GmZz2AwB0VNvWkP3NX5T6lXTMrrq+K8lyar65qulk+yZyvLt2&#10;bV+nUMmnovFMwtYoUS8LUk4Pto8ssF0YXCrWaRPUw3c9fet6mok0iKTY/LNrfz7Xt+6G/uWigEJ9&#10;auyMgvF3SwSUVZr+BVmOKqDO2t5V5LEDAEAICZ21vRELM9o7lt18uuMGsm7RdXnv9TYPlgk8Dt8B&#10;6YWWs6RwAACaz3RGtMtcnHYcAGBUsqNNmZEniA1wynG7O5WsM2ca6vaVHwurVCxgqr/VXoKinHgA&#10;AGNGYnOMTjU+NeFNkN6Vluzk+rrPWraSddZcY/XlhNNV17ey4qO6H0sNKxFSS82cldTAyOjgwEX7&#10;ooj5zjdcIMtRBTTYHqm2AADe+8PhFy/FIABA3or5h0uuL9j9wWOHn7/UoAAA9s5INWXJSa4bsTmz&#10;HX0zAqJldHD+otSTJF1nTe9qr9sfL5b1plhbrEE7OOmcShbr2ACneubOt2adPBGa+JjRh/fenWVr&#10;HioL+kJBXgCAWINmMN6o63UMRDrnmaWhzTMXLp7rvu75n+w+iqeTmV8HhlR9W8AXVPdfHA4LSK6U&#10;eTOKUyJicVEF1FXbt4osxyXr+oqvytl7qQEzS9OO5yzN+JSiEd9ZG6mCMhennpDSN53s2EiWU/NM&#10;53ubh8rIupSc5FqQoF+y49IKzWdpGX3J3S2FZ9xrCEwFtaO2sWyyPr0opYKiKa7lTOd6KW+X6u/Y&#10;a6cfIoVzxx+3bEvNN1WRNC/e//4he5cjXyxnl6Z90d9qLyFplGq5Oy5JO0DWRRWQ7cLAUrJcsjZ/&#10;96afXP3LSzEpwuv2xY/2zkycoikuJddYQ9I4BsbnBbwB7QwN4lMLzJXnD3/6PZJufknql9L+u+r7&#10;V5Jlc3ZyvVwp89722407T31Y/X+iOZlYwJRn3GsQyzE65bhKpxxvq+q+lqTLLE077hr1mF0jk2G3&#10;gZbRwZScSP5JuEYnzZ01vavFsiJG7slfmXlIrpxJ/bsdHuNwtyOPXBNLjrH2/OELEfPNjuJjzhKQ&#10;o398vtRXMWcmNUjp5sJge6SZGZes7Y83xvaSdZ01vavJHWfNM52XK2VeqQVHOmwAIZ9hbHAinawT&#10;oxNLNhS9sWRD0RvReHI5PKb/WL8r7CQnZyQ2K1TyKXtnpAmdlm+q7KztjdAepvmGC9L7k0T7edvV&#10;5FwMqfo2UjgAACM2Zy5JozfF2vSmWJu9c7SQpLPmGatBglmhHukiAQBkz2E6RkPTqY4NZDlaeEd6&#10;x1lzjdX+qYB2kIhGAACkFZjPkeXhbkceafqG7ijrnHeNiPEhVxpZzlmacWy4x5HrHJzIEOsQAmzN&#10;N52XnkDpnTBrLh0jETwnpsTNyi63Sizd9CJLBQBA8+kZQ4miKU40lEjMOkHtkhCNIVXfrtGrRy7F&#10;JAnpBLOiDCr1sTIXp50ACKkisv7pH75+hsynBL3T+ZxpWHON1X5PIHb37w69Ohc/XJBTkma5XCWb&#10;Wnht3vsjtrEcks6cldQgRuFJVB1s3Nl4/OKWaH2v3Lr4WWXMdDJyGk0nOzY+QpxWAADS5QAIaYyx&#10;IVeaVM0nWOK6pGPMEtCkc8qoTVAPi+V5C60nozmo0cBzvGy425GvS1DbAQAAIZwqCdME/WwMQoDj&#10;jbqw2rPkJNcq1YrJtT9a+bsz+2rvIhN04v80Q7Pq+JhRn2cmAZhWYK6Uq2RTbofHPNLrjLjwSVAM&#10;xWr0MSMGq779hrtX/8aYkdhSc7R5R5hPAFhwVe4eAIDSdQVvNxy/eNPEsNsanhcvyKR9qmNVjkXX&#10;5b8nUzC+xq/ab3QNu2f8RoL/2CTtQOkNhW+eP9T4fbEuKU1/sb/VXqJN0ITHT0rVtynVighhA/yD&#10;JezKd75W2ds8tEQs/+Dxm24pvjq0sP+suOyrnv8tcDs8RvL+QRQSrLmzL9V/NkSouJBeDGrnIpYi&#10;wRLXJbVYosHRPz6fDXBhDzsuSduv0ionSJqDz574w9hQpIUmQuAx3ds8WBb0T+f6AaBodfZHenNc&#10;z9fl9b8bgoApr8uboIlXj3JiJF4St/tbECGgl+5//+CQxPS7FP71le+vyFiQUnE5utd+uWcPGeX9&#10;4RM3bylak/MRSeOZ8BpqjjbvuFxfCrV8Mq3AfG77Q+vv/Lp8flvgOV7G+jlVNLO79ljz9rceOfCW&#10;TMH4BF5gshanHb9r163ro/XzTRAWkN8T0I3ZI83RBEtcl1Itn3VxAQDQDB205s7twIkI+tmY4R5n&#10;rlhGFBJMmUmzItTbH1p/57U7lz92uf6UarlbE68evRzdt4WmUx0bGr9s22zvHC1wOzzmjOKU07f/&#10;5423SekaT7RtxgKmxNBRnMT3+1sRFlB7te2qwFSkevuXP918kyU7uX52s6+P7ob+FWR+Rpegtkcz&#10;JxFCODElfvYL1f9h1Bxt2lF9pCkskGU3Fr8cjc6Sk1znnwpZmAghYdX20me+jfHDAiLDMwAA6rgY&#10;hyFV3365DoJ+VjVic+aScSWMASEE2JprqpY6vqn55iqEEK4+2rRDzJoCAJSuL3yLIn0eP6uq+6xl&#10;m1imaIpfdF3+u/T0ezsydBJ1YgrGn2iJ7wIACPiCaqmzOhcSrfoOwBi1nu2+3jPhNbRV9USEgzwT&#10;XsOZfbVh9bpsU/ErPCfIklL1baLZjgBhMUDMcwIzYnPm9jUPlQqY8PNIVwIhnJpvqjLOMzRJXZqw&#10;gC5WRsaljBmJzZczAJwDExnP3bf7mKN/fM6nWcZ5Mw8gAEKe+WDHSNGbv94ffi2qjotxLF5X8A4A&#10;hAVk7xwtfOfRg38Vy7oEtX3xuoK3R/vGMt/49f7dfc1DpZfijZbRwTv+uGVb4aqsA8/e884XvU2D&#10;ZZeiF5Gab6ra+qv1d7388w8ORPv+1bvnfyr+r1Qr3Es3LnhtsGNkwWu/3Bt+BZRgiesq27jgr32t&#10;9pIXfvruETIOeCkUXJl58Mfl2yKCyAxASMrS1G7WkrSIxJEUGGP05m/2v0MKJ3QKUHiR/VNBXYPE&#10;C0/JNVb3NEbmRuKTtX00E3o8L6KjdiYACQCQkmeqRgjhvU98+gwpnLwV8w9r9TFRIx1ypczrdfn0&#10;ZRuKXi/bUPT6HPOg9jzxaVgd9TYPLZmwu623/Nvae3suDCw7/8mF28VvenNsD3lPquNiRmmGZqUP&#10;ZKx5xmqO5eWv/duevaRwFl2X955MwfhDJYT9U4FYcn06aiLnDDAtIEf/WCYZwQUAqD3Wsr1b8tpE&#10;xLJNxa9mLEg5bSN2JaKQ8N3fbtxJHtERmzOHZECmYHzWPGM1qdMBoudbpCcksyT1y7HBifSWiq51&#10;Yh0to4M7/2vzrZcKZgIArNy6+C9zfZt0TiWTAkIIsHF+YnPRmuwD0rBV8dW5H664qeQFaR9Syzc1&#10;31zVVde3coxQq3pTrG3nH7bcStJJ1wfB7FATAwAw2D46K0E33O3Im0vPr9q+ZFd7te0qMnaWuTj1&#10;hFR/9knyHdY8U7VKo3RJ3ytEC8Z21PSuIcup+aaqvlb7YrLOkp1cdznhXKzsvvaT5778fUASxxNB&#10;+mcAADqDdtBg1XcAhAwn8lvO0oxj0vZckFO0VfVcE8FXTnJtX0vkBksrNJ+VtpUGlqNpLQYAoLPG&#10;FnG0kjMSWzbed1XU/A9CgLOXpH++98/HnibrrbmmWV69VJWlL7Cc8U3648iUNS2jg9J0hsvhMU1N&#10;hH7QJI6ZXmSp2Fce+VIoWniehL3bkffKzz/cLzq4CAFG1IwhAhBScWRZjI5zQU4xYnOGA6qIQkI0&#10;69M3GYhzOzwmsSxXyaZS801VX75TeT9Jl1ZoOSdtK32PEC1ByQAAzNqZWUn1hauyPo42aRHShxtZ&#10;pbOlP0aE8wEAjOmJLT2NA8vI3ayOVTnjknX9JF1nTe9qgRfCBkzGQuspRs4ERnvHski6jAUpZ+AS&#10;+PTlU4+Q0Yebf7H2Pqm6e+3f935Q/3nrLWLZkhVyK3ouDCwj3Q6VRuESTxaJi5Xd15Fla66pWqlW&#10;uKXZ0uyy9FnJOOkGziwJRfVJUD6PP1aaZLtcDt7r9sVLE2dJaQkXybLAC3RrRddasm5eifUre/dM&#10;2hcgejp8duIuuTbgC6p7JKoxNT/6SyOAkBEjvXTTph8kkpBad2L+ikxPA0TP7gJEyW3lG88Pdzvy&#10;yKSnTMH4zRLn3DU6aZ4cm3lHARBSjdL+KXuXo4ANcEqy8lIp3tCkhspI3R1v1PWKrytFOPrHM3lu&#10;Jkwfl6TtT7TEd7VVRvoVGcXWWQmx9qqeq8myOSu5fsQ2lkM+8Jh2eLulbUXYuxwFpOpRaZUTyekJ&#10;rSTNuN2VSj4vU2kUrtTp52XSnJX0OZSIi+ciT1BageXcaN94xEm3ZM9e+N6mwTLyDk+ZTrlI6Rjp&#10;DqJldJBmKJab/sEWCZ4XGIQQlgY1TfMNFzjC6QQAOH84uqVG6nUAgDiDZoDcIJNjU8lSpzm7NO0L&#10;6UVsykpqwAKmovGJQj++irhr4pK0/RRNcSSfLRVd68hFMqTq22J0qnEAADYwoxoBAPSm2B6em1G7&#10;CAGmaIofsc2EsQBCv0wgHVkAAFNmUqOUz9ZzkVnWaO//AACYnsZItcGzvJx8UCjFHX/csg0kmcfm&#10;0503PLji8cBcbQBCpicAQFySrt85MDFPrH/lF3v2XapdXLKuT2+O69HqZ5KIAKEHkw9e8Sd/tDal&#10;6wvfumbn8sfJuqHO0cLL8ZhojQ/fMdLnw1LHNTZJO3DHH7dsJTdXgjmuO9Gqb9fExUTECiv21d5Z&#10;IREaCblS5r3ilpKorgAT9LPqeQu//mv+jOKU0yqtcsJ2YXDpXGa4LlEzpImPGQ3/4gEBFo2IG+5e&#10;9ZtPXz39a/LyJmGw6tvJ57jpCyxnAEIvXsq+U/T6aF/kw0Yp5CrZ1IZ71zykS9AMLbux+BXpXSIC&#10;IYQLV2ftF3//FPSz6oIrZwyjdXde+Vue5eXBaVWOEGDy4cfqW5c8PTE8aSXXTsw+L9+88KW+Vvti&#10;qW8ZDTIl49v8r9f+PCktoS3a9/8Ld44OxA5WoYoAAAAASUVORK5CYIJQSwECLQAUAAYACAAAACEA&#10;sYJntgoBAAATAgAAEwAAAAAAAAAAAAAAAAAAAAAAW0NvbnRlbnRfVHlwZXNdLnhtbFBLAQItABQA&#10;BgAIAAAAIQA4/SH/1gAAAJQBAAALAAAAAAAAAAAAAAAAADsBAABfcmVscy8ucmVsc1BLAQItABQA&#10;BgAIAAAAIQA8+1owJSMAAPDcAAAOAAAAAAAAAAAAAAAAADoCAABkcnMvZTJvRG9jLnhtbFBLAQIt&#10;ABQABgAIAAAAIQBcoUd+2gAAADEDAAAZAAAAAAAAAAAAAAAAAIslAABkcnMvX3JlbHMvZTJvRG9j&#10;LnhtbC5yZWxzUEsBAi0AFAAGAAgAAAAhAOi2Q1riAAAADQEAAA8AAAAAAAAAAAAAAAAAnCYAAGRy&#10;cy9kb3ducmV2LnhtbFBLAQItAAoAAAAAAAAAIQAzz7q/1gEAANYBAAAUAAAAAAAAAAAAAAAAAKsn&#10;AABkcnMvbWVkaWEvaW1hZ2U0LnBuZ1BLAQItAAoAAAAAAAAAIQAEFd0ASAMAAEgDAAAUAAAAAAAA&#10;AAAAAAAAALMpAABkcnMvbWVkaWEvaW1hZ2UzLnBuZ1BLAQItAAoAAAAAAAAAIQCe/tlPigYAAIoG&#10;AAAUAAAAAAAAAAAAAAAAAC0tAABkcnMvbWVkaWEvaW1hZ2UyLnBuZ1BLAQItAAoAAAAAAAAAIQDf&#10;WSz+oAQAAKAEAAAUAAAAAAAAAAAAAAAAAOkzAABkcnMvbWVkaWEvaW1hZ2UxLnBuZ1BLAQItAAoA&#10;AAAAAAAAIQDztOjVnxsAAJ8bAAAUAAAAAAAAAAAAAAAAALs4AABkcnMvbWVkaWEvaW1hZ2U1LnBu&#10;Z1BLBQYAAAAACgAKAIQCAACMVAAAAAA=&#10;">
              <v:shape id="AutoShape 4"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sCrwA&#10;AADbAAAADwAAAGRycy9kb3ducmV2LnhtbERPSwrCMBDdC94hjOBOU0WkVKNIRVB3/vZjM7bFZlKa&#10;qPX2RhDczeN9Z75sTSWe1LjSsoLRMAJBnFldcq7gfNoMYhDOI2usLJOCNzlYLrqdOSbavvhAz6PP&#10;RQhhl6CCwvs6kdJlBRl0Q1sTB+5mG4M+wCaXusFXCDeVHEfRVBosOTQUWFNaUHY/PoyC/cairdaH&#10;S9zG6TXNd9vrqp4o1e+1qxkIT63/i3/urQ7zR/D9JRwgF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yZewKvAAAANsAAAAPAAAAAAAAAAAAAAAAAJgCAABkcnMvZG93bnJldi54&#10;bWxQSwUGAAAAAAQABAD1AAAAgQ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5"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gEQMMAAADbAAAADwAAAGRycy9kb3ducmV2LnhtbERPTUvDQBC9F/oflhG8iN3YFtHYbWkF&#10;wUupph48DtkxCWZn4+40Tf99tyD0No/3OYvV4FrVU4iNZwMPkwwUceltw5WBr/3b/ROoKMgWW89k&#10;4EQRVsvxaIG59Uf+pL6QSqUQjjkaqEW6XOtY1uQwTnxHnLgfHxxKgqHSNuAxhbtWT7PsUTtsODXU&#10;2NFrTeVvcXAG7mwXdh+zfn/YbobvrcyfN+FPjLm9GdYvoIQGuYr/3e82zZ/C5Zd0gF6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4BEDDAAAA2wAAAA8AAAAAAAAAAAAA&#10;AAAAoQIAAGRycy9kb3ducmV2LnhtbFBLBQYAAAAABAAEAPkAAACRAwAAAAA=&#10;" strokecolor="#b385bb" strokeweight=".00764mm"/>
              <v:line id="Line 6"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ixbr8AAADbAAAADwAAAGRycy9kb3ducmV2LnhtbERPTUvEMBC9C/6HMII3d6oFkbrZRRcE&#10;QQ+66sHb0IxNsJmUZNzWf28Ewds83uest0sczYFzCUksnK8aMCx9ckEGC68vd2dXYIqSOBqTsIVv&#10;LrDdHB+tqXNplmc+7HUwNURKRxa86tQhlt5zpLJKE0vlPlKOpBXmAV2muYbHES+a5hIjBakNnibe&#10;ee4/91/RgoaZb9/fvMdWHwK3O3x8ymjt6clycw1GedF/8Z/73tX5Lfz+Ug/AzQ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Xixbr8AAADbAAAADwAAAAAAAAAAAAAAAACh&#10;AgAAZHJzL2Rvd25yZXYueG1sUEsFBgAAAAAEAAQA+QAAAI0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c4XS/AAAA2wAAAA8AAABkcnMvZG93bnJldi54bWxET01rwkAQvRf8D8sIvdVdp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IXOF0vwAAANsAAAAPAAAAAAAAAAAAAAAAAJ8CAABk&#10;cnMvZG93bnJldi54bWxQSwUGAAAAAAQABAD3AAAAiwMAAAAA&#10;">
                <v:imagedata r:id="rId7" o:title=""/>
              </v:shape>
              <v:shape id="Picture 8"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9"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FwWrEAAAA2wAAAA8AAABkcnMvZG93bnJldi54bWxET9tqwkAQfS/4D8sU+lJ0Y7BeUlcRS0Eo&#10;CF5oX4fsNFmanQ3ZbRL9erdQ8G0O5zrLdW8r0VLjjWMF41ECgjh32nCh4Hx6H85B+ICssXJMCi7k&#10;Yb0aPCwx067jA7XHUIgYwj5DBWUIdSalz0uy6EeuJo7ct2sshgibQuoGuxhuK5kmyVRaNBwbSqxp&#10;W1L+c/y1Cp5ni8+unU92+4W9Hr4+TPpmXlKlnh77zSuIQH24i//dOx3nT+Hvl3iAXN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3FwWrEAAAA2wAAAA8AAAAAAAAAAAAAAAAA&#10;nwIAAGRycy9kb3ducmV2LnhtbFBLBQYAAAAABAAEAPcAAACQAwAAAAA=&#10;">
                <v:imagedata r:id="rId9" o:title=""/>
              </v:shape>
              <v:shape id="Picture 10"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f2SPDAAAA2wAAAA8AAABkcnMvZG93bnJldi54bWxET01rwkAQvRf6H5YpeCm6sQcNaTZSBEER&#10;BbUFj0N2moRmZ8PuNkZ/vVsoeJvH+5x8MZhW9OR8Y1nBdJKAIC6tbrhS8HlajVMQPiBrbC2Tgit5&#10;WBTPTzlm2l74QP0xVCKGsM9QQR1Cl0npy5oM+ontiCP3bZ3BEKGrpHZ4ieGmlW9JMpMGG44NNXa0&#10;rKn8Of4aBa/2tDnLtUs317bv9rft1y7dTpUavQwf7yACDeEh/nevdZw/h79f4gGyu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t/ZI8MAAADbAAAADwAAAAAAAAAAAAAAAACf&#10;AgAAZHJzL2Rvd25yZXYueG1sUEsFBgAAAAAEAAQA9wAAAI8DAAAAAA==&#10;">
                <v:imagedata r:id="rId10" o:title=""/>
              </v:shape>
              <v:shape id="Picture 11"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EITPGAAAA2wAAAA8AAABkcnMvZG93bnJldi54bWxEj81Ow0AMhO9IfYeVK3Gjm1YC0bTbquqP&#10;FHEpFB7AzZokNOtNs0uT8PT4gMTN1oxnPi/XvavVjdpQeTYwnSSgiHNvKy4MfLwfHp5BhYhssfZM&#10;BgYKsF6N7paYWt/xG91OsVASwiFFA2WMTap1yEtyGCa+IRbt07cOo6xtoW2LnYS7Ws+S5Ek7rFga&#10;SmxoW1J+OX07A9nred69zPT1Z/64P+6+smE7PQ7G3I/7zQJUpD7+m/+uMyv4Aiu/yAB69Q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wQhM8YAAADbAAAADwAAAAAAAAAAAAAA&#10;AACfAgAAZHJzL2Rvd25yZXYueG1sUEsFBgAAAAAEAAQA9wAAAJIDAAAAAA==&#10;">
                <v:imagedata r:id="rId11" o:title=""/>
              </v:shape>
              <w10:wrap anchorx="page" anchory="page"/>
            </v:group>
          </w:pict>
        </mc:Fallback>
      </mc:AlternateContent>
    </w:r>
    <w:r>
      <w:rPr>
        <w:noProof/>
        <w:lang w:bidi="ar-SA"/>
      </w:rPr>
      <w:drawing>
        <wp:anchor distT="0" distB="0" distL="0" distR="0" simplePos="0" relativeHeight="251661312" behindDoc="1" locked="0" layoutInCell="1" allowOverlap="1" wp14:anchorId="0D6013B0" wp14:editId="39DFF565">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51685888" behindDoc="1" locked="0" layoutInCell="1" allowOverlap="1" wp14:anchorId="5FD5EED8" wp14:editId="2D38B56D">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bidi="ar-SA"/>
      </w:rPr>
      <w:drawing>
        <wp:anchor distT="0" distB="0" distL="0" distR="0" simplePos="0" relativeHeight="251710464" behindDoc="1" locked="0" layoutInCell="1" allowOverlap="1" wp14:anchorId="7394F215" wp14:editId="34180784">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bidi="ar-SA"/>
      </w:rPr>
      <w:drawing>
        <wp:anchor distT="0" distB="0" distL="0" distR="0" simplePos="0" relativeHeight="251735040" behindDoc="1" locked="0" layoutInCell="1" allowOverlap="1" wp14:anchorId="18E51E69" wp14:editId="28CC5240">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bidi="ar-SA"/>
      </w:rPr>
      <w:drawing>
        <wp:anchor distT="0" distB="0" distL="0" distR="0" simplePos="0" relativeHeight="251759616" behindDoc="1" locked="0" layoutInCell="1" allowOverlap="1" wp14:anchorId="417C2C41" wp14:editId="53BA8CA2">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bidi="ar-SA"/>
      </w:rPr>
      <w:drawing>
        <wp:anchor distT="0" distB="0" distL="0" distR="0" simplePos="0" relativeHeight="251784192" behindDoc="1" locked="0" layoutInCell="1" allowOverlap="1" wp14:anchorId="36B20695" wp14:editId="66B352E6">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bidi="ar-SA"/>
      </w:rPr>
      <w:drawing>
        <wp:anchor distT="0" distB="0" distL="0" distR="0" simplePos="0" relativeHeight="251808768" behindDoc="1" locked="0" layoutInCell="1" allowOverlap="1" wp14:anchorId="08803A6B" wp14:editId="3A4DCDD3">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bidi="ar-SA"/>
      </w:rPr>
      <mc:AlternateContent>
        <mc:Choice Requires="wps">
          <w:drawing>
            <wp:anchor distT="0" distB="0" distL="114300" distR="114300" simplePos="0" relativeHeight="251675648"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138" w:rsidRDefault="007E5138" w:rsidP="00BF0511">
                          <w:pPr>
                            <w:pStyle w:val="BodyText"/>
                            <w:spacing w:line="264" w:lineRule="exact"/>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6" type="#_x0000_t202" style="position:absolute;margin-left:35pt;margin-top:558.4pt;width:57.8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CksA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nGAkSAsteqCDQbdyQGFky9N3OgWv+w78zAD70GaXqu7uZPldIyHXDRE7eqOU7BtKKqAX2pv+s6sj&#10;jrYg2/6TrCAO2RvpgIZatbZ2UA0E6NCmx1NrLJcSNheX8TyZYVTCUbhYLAPXOp+k0+VOafOByhZZ&#10;I8MKOu/AyeFOG0uGpJOLjSVkwTh33efixQY4jjsQGq7aM0vCNfMpCZLNcrOMvTiab7w4yHPvpljH&#10;3rwIF7P8Ml+v8/CXjRvGacOqigobZhJWGP9Z444SHyVxkpaWnFUWzlLSarddc4UOBIRduM+VHE7O&#10;bv5LGq4IkMurlMIoDm6jxCvmy4UXF/HMSxbB0gvC5DaZB3ES58XLlO6YoP+eEupBc7NoNmrpTPpV&#10;boH73uZG0pYZGB2ctRkGOcBnnUhqFbgRlbMNYXy0n5XC0j+XAto9Ndrp1Up0FKsZtgOgWBFvZfUI&#10;ylUSlAXyhHkHRiPVT4x6mB0Z1j/2RFGM+EcB6reDZjLUZGwng4gSrmbYYDSaazMOpH2n2K4B5PF9&#10;CXkDL6RmTr1nFsd3BfPAJXGcXXbgPP93XucJ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JbfCksAIAAKkFAAAO&#10;AAAAAAAAAAAAAAAAAC4CAABkcnMvZTJvRG9jLnhtbFBLAQItABQABgAIAAAAIQCG7NFb4AAAAAwB&#10;AAAPAAAAAAAAAAAAAAAAAAoFAABkcnMvZG93bnJldi54bWxQSwUGAAAAAAQABADzAAAAFwYAAAAA&#10;" filled="f" stroked="f">
              <v:textbox inset="0,0,0,0">
                <w:txbxContent>
                  <w:p w:rsidR="007E5138" w:rsidRDefault="007E5138" w:rsidP="00BF0511">
                    <w:pPr>
                      <w:pStyle w:val="BodyText"/>
                      <w:spacing w:line="264" w:lineRule="exact"/>
                    </w:pPr>
                    <w:r>
                      <w:rPr>
                        <w:color w:val="231F20"/>
                      </w:rPr>
                      <w:t>Created by:</w:t>
                    </w:r>
                  </w:p>
                </w:txbxContent>
              </v:textbox>
              <w10:wrap anchorx="page" anchory="page"/>
            </v:shape>
          </w:pict>
        </mc:Fallback>
      </mc:AlternateContent>
    </w:r>
    <w:r>
      <w:rPr>
        <w:noProof/>
        <w:lang w:bidi="ar-SA"/>
      </w:rPr>
      <mc:AlternateContent>
        <mc:Choice Requires="wps">
          <w:drawing>
            <wp:anchor distT="0" distB="0" distL="114300" distR="114300" simplePos="0" relativeHeight="251676672"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138" w:rsidRDefault="007E5138" w:rsidP="000E724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7" type="#_x0000_t202" style="position:absolute;margin-left:303.45pt;margin-top:559.25pt;width:70.75pt;height:14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pR+sAIAALA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DEQJ0gJFD3Qw6FYOKLy07ek7nYLXfQd+ZoB9oNmVqrs7WX7XSMh1Q8SO3igl+4aSCtIL7U3/2dUR&#10;R1uQbf9JVhCH7I10QEOtWts76AYCdKDp8USNzaWEzTiJ57M5RiUchctlHDjqfJJOlzulzQcqW2SN&#10;DCtg3oGTw502NhmSTi42lpAF49yxz8WLDXAcdyA0XLVnNglH5lMSJJt4E0deNFtsvCjIc++mWEfe&#10;ogiX8/wyX6/z8JeNG0Zpw6qKChtmElYY/RlxR4mPkjhJS0vOKgtnU9Jqt11zhQ4EhF24z7UcTs5u&#10;/ss0XBOgllclhbMouJ0lXrGIl15URHMvWQaxF4TJbbIIoiTKi5cl3TFB/70k1Gc4sZy6cs5Jv6ot&#10;cN/b2kjaMgOjg7MW1HFyIqlV4EZUjlpDGB/tZ62w6Z9bAXRPRDu9WomOYjXDdnAvw4nZankrq0cQ&#10;sJIgMFApjD0wGql+YtTDCMmw/rEnimLEPwp4BHbeTIaajO1kEFHC1QwbjEZzbca5tO8U2zWAPD4z&#10;IW/godTMificxfF5wVhwtRxHmJ07z/+d13nQrn4D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cbaUfrACAACwBQAA&#10;DgAAAAAAAAAAAAAAAAAuAgAAZHJzL2Uyb0RvYy54bWxQSwECLQAUAAYACAAAACEAu/4AMuEAAAAN&#10;AQAADwAAAAAAAAAAAAAAAAAKBQAAZHJzL2Rvd25yZXYueG1sUEsFBgAAAAAEAAQA8wAAABgGAAAA&#10;AA==&#10;" filled="f" stroked="f">
              <v:textbox inset="0,0,0,0">
                <w:txbxContent>
                  <w:p w:rsidR="007E5138" w:rsidRDefault="007E5138" w:rsidP="000E724A">
                    <w:pPr>
                      <w:pStyle w:val="BodyText"/>
                      <w:spacing w:line="264" w:lineRule="exact"/>
                      <w:ind w:left="20"/>
                    </w:pPr>
                    <w:r>
                      <w:rPr>
                        <w:color w:val="231F20"/>
                      </w:rPr>
                      <w:t>Supported by:</w:t>
                    </w:r>
                  </w:p>
                </w:txbxContent>
              </v:textbox>
              <w10:wrap anchorx="page" anchory="page"/>
            </v:shape>
          </w:pict>
        </mc:Fallback>
      </mc:AlternateContent>
    </w:r>
  </w:p>
  <w:p w:rsidR="007E5138" w:rsidRPr="00187DF3" w:rsidRDefault="007E51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138" w:rsidRDefault="007E5138" w:rsidP="00187DF3">
      <w:r>
        <w:separator/>
      </w:r>
    </w:p>
  </w:footnote>
  <w:footnote w:type="continuationSeparator" w:id="0">
    <w:p w:rsidR="007E5138" w:rsidRDefault="007E5138" w:rsidP="00187D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E6A1B"/>
    <w:multiLevelType w:val="hybridMultilevel"/>
    <w:tmpl w:val="D6D8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F81F12"/>
    <w:multiLevelType w:val="hybridMultilevel"/>
    <w:tmpl w:val="565A2402"/>
    <w:lvl w:ilvl="0" w:tplc="D70208D4">
      <w:numFmt w:val="bullet"/>
      <w:lvlText w:val="•"/>
      <w:lvlJc w:val="left"/>
      <w:pPr>
        <w:ind w:left="1080" w:hanging="360"/>
      </w:pPr>
      <w:rPr>
        <w:rFonts w:ascii="Calibri" w:eastAsia="Calibri" w:hAnsi="Calibri" w:cs="Calibri" w:hint="default"/>
        <w:color w:val="231F20"/>
        <w:spacing w:val="-18"/>
        <w:w w:val="97"/>
        <w:sz w:val="24"/>
        <w:szCs w:val="24"/>
        <w:lang w:val="en-GB" w:eastAsia="en-GB" w:bidi="en-GB"/>
      </w:rPr>
    </w:lvl>
    <w:lvl w:ilvl="1" w:tplc="02223348">
      <w:numFmt w:val="bullet"/>
      <w:lvlText w:val="•"/>
      <w:lvlJc w:val="left"/>
      <w:pPr>
        <w:ind w:left="2655" w:hanging="360"/>
      </w:pPr>
      <w:rPr>
        <w:rFonts w:hint="default"/>
        <w:lang w:val="en-GB" w:eastAsia="en-GB" w:bidi="en-GB"/>
      </w:rPr>
    </w:lvl>
    <w:lvl w:ilvl="2" w:tplc="A99EC010">
      <w:numFmt w:val="bullet"/>
      <w:lvlText w:val="•"/>
      <w:lvlJc w:val="left"/>
      <w:pPr>
        <w:ind w:left="4231" w:hanging="360"/>
      </w:pPr>
      <w:rPr>
        <w:rFonts w:hint="default"/>
        <w:lang w:val="en-GB" w:eastAsia="en-GB" w:bidi="en-GB"/>
      </w:rPr>
    </w:lvl>
    <w:lvl w:ilvl="3" w:tplc="9892B320">
      <w:numFmt w:val="bullet"/>
      <w:lvlText w:val="•"/>
      <w:lvlJc w:val="left"/>
      <w:pPr>
        <w:ind w:left="5807" w:hanging="360"/>
      </w:pPr>
      <w:rPr>
        <w:rFonts w:hint="default"/>
        <w:lang w:val="en-GB" w:eastAsia="en-GB" w:bidi="en-GB"/>
      </w:rPr>
    </w:lvl>
    <w:lvl w:ilvl="4" w:tplc="4AC61792">
      <w:numFmt w:val="bullet"/>
      <w:lvlText w:val="•"/>
      <w:lvlJc w:val="left"/>
      <w:pPr>
        <w:ind w:left="7383" w:hanging="360"/>
      </w:pPr>
      <w:rPr>
        <w:rFonts w:hint="default"/>
        <w:lang w:val="en-GB" w:eastAsia="en-GB" w:bidi="en-GB"/>
      </w:rPr>
    </w:lvl>
    <w:lvl w:ilvl="5" w:tplc="C23C33A0">
      <w:numFmt w:val="bullet"/>
      <w:lvlText w:val="•"/>
      <w:lvlJc w:val="left"/>
      <w:pPr>
        <w:ind w:left="8958" w:hanging="360"/>
      </w:pPr>
      <w:rPr>
        <w:rFonts w:hint="default"/>
        <w:lang w:val="en-GB" w:eastAsia="en-GB" w:bidi="en-GB"/>
      </w:rPr>
    </w:lvl>
    <w:lvl w:ilvl="6" w:tplc="D034D908">
      <w:numFmt w:val="bullet"/>
      <w:lvlText w:val="•"/>
      <w:lvlJc w:val="left"/>
      <w:pPr>
        <w:ind w:left="10534" w:hanging="360"/>
      </w:pPr>
      <w:rPr>
        <w:rFonts w:hint="default"/>
        <w:lang w:val="en-GB" w:eastAsia="en-GB" w:bidi="en-GB"/>
      </w:rPr>
    </w:lvl>
    <w:lvl w:ilvl="7" w:tplc="A65A6956">
      <w:numFmt w:val="bullet"/>
      <w:lvlText w:val="•"/>
      <w:lvlJc w:val="left"/>
      <w:pPr>
        <w:ind w:left="12110" w:hanging="360"/>
      </w:pPr>
      <w:rPr>
        <w:rFonts w:hint="default"/>
        <w:lang w:val="en-GB" w:eastAsia="en-GB" w:bidi="en-GB"/>
      </w:rPr>
    </w:lvl>
    <w:lvl w:ilvl="8" w:tplc="8A8A6E36">
      <w:numFmt w:val="bullet"/>
      <w:lvlText w:val="•"/>
      <w:lvlJc w:val="left"/>
      <w:pPr>
        <w:ind w:left="13686" w:hanging="360"/>
      </w:pPr>
      <w:rPr>
        <w:rFonts w:hint="default"/>
        <w:lang w:val="en-GB" w:eastAsia="en-GB" w:bidi="en-GB"/>
      </w:rPr>
    </w:lvl>
  </w:abstractNum>
  <w:abstractNum w:abstractNumId="2">
    <w:nsid w:val="40CD3938"/>
    <w:multiLevelType w:val="multilevel"/>
    <w:tmpl w:val="C668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079"/>
    <w:rsid w:val="000E724A"/>
    <w:rsid w:val="00120B69"/>
    <w:rsid w:val="0018442F"/>
    <w:rsid w:val="00187DF3"/>
    <w:rsid w:val="00335115"/>
    <w:rsid w:val="003822E8"/>
    <w:rsid w:val="003C7585"/>
    <w:rsid w:val="00491F1F"/>
    <w:rsid w:val="0053174C"/>
    <w:rsid w:val="006B64F9"/>
    <w:rsid w:val="00705079"/>
    <w:rsid w:val="00732BF7"/>
    <w:rsid w:val="007E5138"/>
    <w:rsid w:val="00891CF4"/>
    <w:rsid w:val="00A316CB"/>
    <w:rsid w:val="00A50E32"/>
    <w:rsid w:val="00AB5D24"/>
    <w:rsid w:val="00AD700C"/>
    <w:rsid w:val="00AE3A1B"/>
    <w:rsid w:val="00B126F1"/>
    <w:rsid w:val="00BF0164"/>
    <w:rsid w:val="00BF0511"/>
    <w:rsid w:val="00C16966"/>
    <w:rsid w:val="00C84880"/>
    <w:rsid w:val="00CF697F"/>
    <w:rsid w:val="00D231BA"/>
    <w:rsid w:val="00D71568"/>
    <w:rsid w:val="00DC3D45"/>
    <w:rsid w:val="00DD7167"/>
    <w:rsid w:val="00E23FB4"/>
    <w:rsid w:val="00E84158"/>
    <w:rsid w:val="00EE1BFD"/>
    <w:rsid w:val="00FD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28"/>
    </w:pPr>
  </w:style>
  <w:style w:type="paragraph" w:styleId="Header">
    <w:name w:val="header"/>
    <w:basedOn w:val="Normal"/>
    <w:link w:val="HeaderChar"/>
    <w:uiPriority w:val="99"/>
    <w:unhideWhenUsed/>
    <w:rsid w:val="00187DF3"/>
    <w:pPr>
      <w:tabs>
        <w:tab w:val="center" w:pos="4513"/>
        <w:tab w:val="right" w:pos="9026"/>
      </w:tabs>
    </w:pPr>
  </w:style>
  <w:style w:type="character" w:customStyle="1" w:styleId="HeaderChar">
    <w:name w:val="Header Char"/>
    <w:basedOn w:val="DefaultParagraphFont"/>
    <w:link w:val="Header"/>
    <w:uiPriority w:val="99"/>
    <w:rsid w:val="00187DF3"/>
    <w:rPr>
      <w:rFonts w:ascii="Calibri" w:eastAsia="Calibri" w:hAnsi="Calibri" w:cs="Calibri"/>
      <w:lang w:val="en-GB" w:eastAsia="en-GB" w:bidi="en-GB"/>
    </w:rPr>
  </w:style>
  <w:style w:type="paragraph" w:styleId="Footer">
    <w:name w:val="footer"/>
    <w:basedOn w:val="Normal"/>
    <w:link w:val="FooterChar"/>
    <w:uiPriority w:val="99"/>
    <w:unhideWhenUsed/>
    <w:rsid w:val="00187DF3"/>
    <w:pPr>
      <w:tabs>
        <w:tab w:val="center" w:pos="4513"/>
        <w:tab w:val="right" w:pos="9026"/>
      </w:tabs>
    </w:pPr>
  </w:style>
  <w:style w:type="character" w:customStyle="1" w:styleId="FooterChar">
    <w:name w:val="Footer Char"/>
    <w:basedOn w:val="DefaultParagraphFont"/>
    <w:link w:val="Footer"/>
    <w:uiPriority w:val="99"/>
    <w:rsid w:val="00187DF3"/>
    <w:rPr>
      <w:rFonts w:ascii="Calibri" w:eastAsia="Calibri" w:hAnsi="Calibri" w:cs="Calibri"/>
      <w:lang w:val="en-GB" w:eastAsia="en-GB" w:bidi="en-GB"/>
    </w:rPr>
  </w:style>
  <w:style w:type="character" w:styleId="Hyperlink">
    <w:name w:val="Hyperlink"/>
    <w:basedOn w:val="DefaultParagraphFont"/>
    <w:uiPriority w:val="99"/>
    <w:unhideWhenUsed/>
    <w:rsid w:val="00A316CB"/>
    <w:rPr>
      <w:color w:val="0000FF" w:themeColor="hyperlink"/>
      <w:u w:val="single"/>
    </w:rPr>
  </w:style>
  <w:style w:type="paragraph" w:styleId="NoSpacing">
    <w:name w:val="No Spacing"/>
    <w:uiPriority w:val="1"/>
    <w:qFormat/>
    <w:rsid w:val="00BF0164"/>
    <w:pPr>
      <w:widowControl/>
      <w:autoSpaceDE/>
      <w:autoSpaceDN/>
    </w:pPr>
    <w:rPr>
      <w:rFonts w:ascii="Arial" w:eastAsia="Calibri" w:hAnsi="Arial" w:cs="Times New Roman"/>
      <w:lang w:val="en-GB"/>
    </w:rPr>
  </w:style>
  <w:style w:type="character" w:customStyle="1" w:styleId="apple-converted-space">
    <w:name w:val="apple-converted-space"/>
    <w:basedOn w:val="DefaultParagraphFont"/>
    <w:rsid w:val="00BF0164"/>
  </w:style>
  <w:style w:type="paragraph" w:customStyle="1" w:styleId="Default">
    <w:name w:val="Default"/>
    <w:rsid w:val="00BF0164"/>
    <w:pPr>
      <w:widowControl/>
      <w:adjustRightInd w:val="0"/>
    </w:pPr>
    <w:rPr>
      <w:rFonts w:ascii="Calibri" w:hAnsi="Calibri" w:cs="Calibri"/>
      <w:color w:val="000000"/>
      <w:sz w:val="24"/>
      <w:szCs w:val="24"/>
    </w:rPr>
  </w:style>
  <w:style w:type="table" w:styleId="TableGrid">
    <w:name w:val="Table Grid"/>
    <w:basedOn w:val="TableNormal"/>
    <w:uiPriority w:val="39"/>
    <w:rsid w:val="00BF0164"/>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6966"/>
    <w:rPr>
      <w:rFonts w:ascii="Tahoma" w:hAnsi="Tahoma" w:cs="Tahoma"/>
      <w:sz w:val="16"/>
      <w:szCs w:val="16"/>
    </w:rPr>
  </w:style>
  <w:style w:type="character" w:customStyle="1" w:styleId="BalloonTextChar">
    <w:name w:val="Balloon Text Char"/>
    <w:basedOn w:val="DefaultParagraphFont"/>
    <w:link w:val="BalloonText"/>
    <w:uiPriority w:val="99"/>
    <w:semiHidden/>
    <w:rsid w:val="00C16966"/>
    <w:rPr>
      <w:rFonts w:ascii="Tahoma" w:eastAsia="Calibri"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28"/>
    </w:pPr>
  </w:style>
  <w:style w:type="paragraph" w:styleId="Header">
    <w:name w:val="header"/>
    <w:basedOn w:val="Normal"/>
    <w:link w:val="HeaderChar"/>
    <w:uiPriority w:val="99"/>
    <w:unhideWhenUsed/>
    <w:rsid w:val="00187DF3"/>
    <w:pPr>
      <w:tabs>
        <w:tab w:val="center" w:pos="4513"/>
        <w:tab w:val="right" w:pos="9026"/>
      </w:tabs>
    </w:pPr>
  </w:style>
  <w:style w:type="character" w:customStyle="1" w:styleId="HeaderChar">
    <w:name w:val="Header Char"/>
    <w:basedOn w:val="DefaultParagraphFont"/>
    <w:link w:val="Header"/>
    <w:uiPriority w:val="99"/>
    <w:rsid w:val="00187DF3"/>
    <w:rPr>
      <w:rFonts w:ascii="Calibri" w:eastAsia="Calibri" w:hAnsi="Calibri" w:cs="Calibri"/>
      <w:lang w:val="en-GB" w:eastAsia="en-GB" w:bidi="en-GB"/>
    </w:rPr>
  </w:style>
  <w:style w:type="paragraph" w:styleId="Footer">
    <w:name w:val="footer"/>
    <w:basedOn w:val="Normal"/>
    <w:link w:val="FooterChar"/>
    <w:uiPriority w:val="99"/>
    <w:unhideWhenUsed/>
    <w:rsid w:val="00187DF3"/>
    <w:pPr>
      <w:tabs>
        <w:tab w:val="center" w:pos="4513"/>
        <w:tab w:val="right" w:pos="9026"/>
      </w:tabs>
    </w:pPr>
  </w:style>
  <w:style w:type="character" w:customStyle="1" w:styleId="FooterChar">
    <w:name w:val="Footer Char"/>
    <w:basedOn w:val="DefaultParagraphFont"/>
    <w:link w:val="Footer"/>
    <w:uiPriority w:val="99"/>
    <w:rsid w:val="00187DF3"/>
    <w:rPr>
      <w:rFonts w:ascii="Calibri" w:eastAsia="Calibri" w:hAnsi="Calibri" w:cs="Calibri"/>
      <w:lang w:val="en-GB" w:eastAsia="en-GB" w:bidi="en-GB"/>
    </w:rPr>
  </w:style>
  <w:style w:type="character" w:styleId="Hyperlink">
    <w:name w:val="Hyperlink"/>
    <w:basedOn w:val="DefaultParagraphFont"/>
    <w:uiPriority w:val="99"/>
    <w:unhideWhenUsed/>
    <w:rsid w:val="00A316CB"/>
    <w:rPr>
      <w:color w:val="0000FF" w:themeColor="hyperlink"/>
      <w:u w:val="single"/>
    </w:rPr>
  </w:style>
  <w:style w:type="paragraph" w:styleId="NoSpacing">
    <w:name w:val="No Spacing"/>
    <w:uiPriority w:val="1"/>
    <w:qFormat/>
    <w:rsid w:val="00BF0164"/>
    <w:pPr>
      <w:widowControl/>
      <w:autoSpaceDE/>
      <w:autoSpaceDN/>
    </w:pPr>
    <w:rPr>
      <w:rFonts w:ascii="Arial" w:eastAsia="Calibri" w:hAnsi="Arial" w:cs="Times New Roman"/>
      <w:lang w:val="en-GB"/>
    </w:rPr>
  </w:style>
  <w:style w:type="character" w:customStyle="1" w:styleId="apple-converted-space">
    <w:name w:val="apple-converted-space"/>
    <w:basedOn w:val="DefaultParagraphFont"/>
    <w:rsid w:val="00BF0164"/>
  </w:style>
  <w:style w:type="paragraph" w:customStyle="1" w:styleId="Default">
    <w:name w:val="Default"/>
    <w:rsid w:val="00BF0164"/>
    <w:pPr>
      <w:widowControl/>
      <w:adjustRightInd w:val="0"/>
    </w:pPr>
    <w:rPr>
      <w:rFonts w:ascii="Calibri" w:hAnsi="Calibri" w:cs="Calibri"/>
      <w:color w:val="000000"/>
      <w:sz w:val="24"/>
      <w:szCs w:val="24"/>
    </w:rPr>
  </w:style>
  <w:style w:type="table" w:styleId="TableGrid">
    <w:name w:val="Table Grid"/>
    <w:basedOn w:val="TableNormal"/>
    <w:uiPriority w:val="39"/>
    <w:rsid w:val="00BF0164"/>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6966"/>
    <w:rPr>
      <w:rFonts w:ascii="Tahoma" w:hAnsi="Tahoma" w:cs="Tahoma"/>
      <w:sz w:val="16"/>
      <w:szCs w:val="16"/>
    </w:rPr>
  </w:style>
  <w:style w:type="character" w:customStyle="1" w:styleId="BalloonTextChar">
    <w:name w:val="Balloon Text Char"/>
    <w:basedOn w:val="DefaultParagraphFont"/>
    <w:link w:val="BalloonText"/>
    <w:uiPriority w:val="99"/>
    <w:semiHidden/>
    <w:rsid w:val="00C16966"/>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uidance/pe-and-sport-premium-for-primary-schools" TargetMode="External"/><Relationship Id="rId18" Type="http://schemas.openxmlformats.org/officeDocument/2006/relationships/image" Target="media/image23.png"/><Relationship Id="rId26" Type="http://schemas.openxmlformats.org/officeDocument/2006/relationships/image" Target="media/image31.png"/><Relationship Id="rId3" Type="http://schemas.microsoft.com/office/2007/relationships/stylesWithEffects" Target="stylesWithEffects.xml"/><Relationship Id="rId21"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22.jpeg"/><Relationship Id="rId17" Type="http://schemas.openxmlformats.org/officeDocument/2006/relationships/hyperlink" Target="http://www.afpe.org.uk/physical-education/wp-content/uploads/afPE-Example-Template-Indicator-2018-Final.pdf" TargetMode="External"/><Relationship Id="rId25"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hyperlink" Target="https://www.gov.uk/guidance/what-maintained-schools-must-publish-online" TargetMode="External"/><Relationship Id="rId20"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1.png"/><Relationship Id="rId24"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hyperlink" Target="https://www.gov.uk/government/publications/governance-handbook" TargetMode="External"/><Relationship Id="rId23" Type="http://schemas.openxmlformats.org/officeDocument/2006/relationships/image" Target="media/image28.png"/><Relationship Id="rId28" Type="http://schemas.openxmlformats.org/officeDocument/2006/relationships/theme" Target="theme/theme1.xml"/><Relationship Id="rId10" Type="http://schemas.openxmlformats.org/officeDocument/2006/relationships/image" Target="media/image20.jpeg"/><Relationship Id="rId19"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19.png"/><Relationship Id="rId14" Type="http://schemas.openxmlformats.org/officeDocument/2006/relationships/hyperlink" Target="https://www.gov.uk/government/publications/school-inspection-handbook-from-september-2015" TargetMode="External"/><Relationship Id="rId22" Type="http://schemas.openxmlformats.org/officeDocument/2006/relationships/image" Target="media/image27.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6CC64DEF</Template>
  <TotalTime>0</TotalTime>
  <Pages>16</Pages>
  <Words>3737</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Dr K.</cp:lastModifiedBy>
  <cp:revision>2</cp:revision>
  <dcterms:created xsi:type="dcterms:W3CDTF">2019-07-22T09:16:00Z</dcterms:created>
  <dcterms:modified xsi:type="dcterms:W3CDTF">2019-07-22T09:16:00Z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2018-10-30T00:00:00Z</vt:filetime>
  </property>
  <property fmtid="{D5CDD505-2E9C-101B-9397-08002B2CF9AE}" pid="3" name="Creator">
    <vt:lpwstr>Adobe InDesign CC 14.0 (Windows)</vt:lpwstr>
  </property>
  <property fmtid="{D5CDD505-2E9C-101B-9397-08002B2CF9AE}" pid="4" name="LastSaved">
    <vt:filetime>2018-10-30T00:00:00Z</vt:filetime>
  </property>
</Properties>
</file>