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CE73A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  <w:bookmarkStart w:id="0" w:name="_Toc449687247"/>
      <w:r w:rsidRPr="002C1885">
        <w:rPr>
          <w:b/>
          <w:sz w:val="20"/>
          <w:szCs w:val="20"/>
        </w:rPr>
        <w:t>Pupil Premium Plan 2016-2017</w:t>
      </w:r>
    </w:p>
    <w:p w14:paraId="0BAF6069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  <w:r w:rsidRPr="002C1885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18656" behindDoc="0" locked="0" layoutInCell="1" allowOverlap="1" wp14:anchorId="3FCC4B90" wp14:editId="1B7BA031">
            <wp:simplePos x="0" y="0"/>
            <wp:positionH relativeFrom="column">
              <wp:posOffset>3739943</wp:posOffset>
            </wp:positionH>
            <wp:positionV relativeFrom="paragraph">
              <wp:posOffset>164583</wp:posOffset>
            </wp:positionV>
            <wp:extent cx="1497600" cy="1497600"/>
            <wp:effectExtent l="0" t="0" r="127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beyfederation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600" cy="149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2426E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718B6F31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0D35A6F6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5E52DE18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2C1F176F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3FD2D990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16F133CB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3E5CBB5A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068C45EA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4E62C9CB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3EE45BE5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  <w:r w:rsidRPr="002C1885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70BD3936" wp14:editId="2648BC69">
            <wp:simplePos x="0" y="0"/>
            <wp:positionH relativeFrom="column">
              <wp:posOffset>2673911</wp:posOffset>
            </wp:positionH>
            <wp:positionV relativeFrom="paragraph">
              <wp:posOffset>88782</wp:posOffset>
            </wp:positionV>
            <wp:extent cx="4116070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8739"/>
                    <a:stretch/>
                  </pic:blipFill>
                  <pic:spPr bwMode="auto">
                    <a:xfrm>
                      <a:off x="0" y="0"/>
                      <a:ext cx="411607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6304A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57976764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66663F5E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7B99E365" w14:textId="7777777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  <w:r w:rsidRPr="002C1885">
        <w:rPr>
          <w:sz w:val="20"/>
          <w:szCs w:val="20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2943"/>
        <w:gridCol w:w="1135"/>
        <w:gridCol w:w="3968"/>
        <w:gridCol w:w="1277"/>
        <w:gridCol w:w="4110"/>
        <w:gridCol w:w="1984"/>
      </w:tblGrid>
      <w:tr w:rsidR="00C33D3E" w:rsidRPr="002C1885" w14:paraId="245F94A7" w14:textId="77777777" w:rsidTr="00055EE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9B58942" w14:textId="77777777" w:rsidR="00C33D3E" w:rsidRPr="002C1885" w:rsidRDefault="00C33D3E" w:rsidP="00C33D3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lastRenderedPageBreak/>
              <w:t>Summary information</w:t>
            </w:r>
          </w:p>
        </w:tc>
      </w:tr>
      <w:tr w:rsidR="00C33D3E" w:rsidRPr="002C1885" w14:paraId="5973A1F1" w14:textId="77777777" w:rsidTr="00055EE7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01D67ED2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t>School</w:t>
            </w:r>
          </w:p>
        </w:tc>
        <w:tc>
          <w:tcPr>
            <w:tcW w:w="12474" w:type="dxa"/>
            <w:gridSpan w:val="5"/>
            <w:tcMar>
              <w:top w:w="57" w:type="dxa"/>
              <w:bottom w:w="57" w:type="dxa"/>
            </w:tcMar>
          </w:tcPr>
          <w:p w14:paraId="1CCC01F4" w14:textId="77777777" w:rsidR="00C33D3E" w:rsidRPr="002C1885" w:rsidRDefault="00C33D3E" w:rsidP="00055EE7">
            <w:pPr>
              <w:ind w:left="-851" w:firstLine="425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>The The Federation of Abbey Infant &amp; Junior School</w:t>
            </w:r>
          </w:p>
        </w:tc>
      </w:tr>
      <w:tr w:rsidR="00C33D3E" w:rsidRPr="002C1885" w14:paraId="2EE5BC86" w14:textId="77777777" w:rsidTr="00055EE7">
        <w:trPr>
          <w:trHeight w:hRule="exact" w:val="515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44188327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t>Academic Year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7B6C3885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>2016-17</w:t>
            </w:r>
          </w:p>
        </w:tc>
        <w:tc>
          <w:tcPr>
            <w:tcW w:w="3968" w:type="dxa"/>
          </w:tcPr>
          <w:p w14:paraId="01C13FDB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Total PP budget</w:t>
            </w:r>
          </w:p>
        </w:tc>
        <w:tc>
          <w:tcPr>
            <w:tcW w:w="1277" w:type="dxa"/>
          </w:tcPr>
          <w:p w14:paraId="6DBB59A5" w14:textId="77777777" w:rsidR="00C33D3E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£56,600 (I)</w:t>
            </w:r>
          </w:p>
          <w:p w14:paraId="476B0BC6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£129, 200 (J)</w:t>
            </w:r>
          </w:p>
        </w:tc>
        <w:tc>
          <w:tcPr>
            <w:tcW w:w="4110" w:type="dxa"/>
          </w:tcPr>
          <w:p w14:paraId="70AF8D02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Date of most recent PP strategy</w:t>
            </w:r>
          </w:p>
        </w:tc>
        <w:tc>
          <w:tcPr>
            <w:tcW w:w="1984" w:type="dxa"/>
          </w:tcPr>
          <w:p w14:paraId="19C17D04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>Aug 2016</w:t>
            </w:r>
          </w:p>
        </w:tc>
      </w:tr>
      <w:tr w:rsidR="00C33D3E" w:rsidRPr="002C1885" w14:paraId="70C36EDF" w14:textId="77777777" w:rsidTr="00055EE7">
        <w:trPr>
          <w:trHeight w:hRule="exact" w:val="488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3E7E31C1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Total number of pupils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0A47811F" w14:textId="77777777" w:rsidR="00C33D3E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27078 YN(I)</w:t>
            </w:r>
          </w:p>
          <w:p w14:paraId="74314B17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361 (J)</w:t>
            </w:r>
          </w:p>
        </w:tc>
        <w:tc>
          <w:tcPr>
            <w:tcW w:w="3968" w:type="dxa"/>
          </w:tcPr>
          <w:p w14:paraId="221AA07A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Number of pupils eligible for PP</w:t>
            </w:r>
          </w:p>
        </w:tc>
        <w:tc>
          <w:tcPr>
            <w:tcW w:w="1277" w:type="dxa"/>
          </w:tcPr>
          <w:p w14:paraId="728B2A2E" w14:textId="77777777" w:rsidR="00C33D3E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43 (I)</w:t>
            </w:r>
          </w:p>
          <w:p w14:paraId="5FDE19F3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98 (J)</w:t>
            </w:r>
          </w:p>
        </w:tc>
        <w:tc>
          <w:tcPr>
            <w:tcW w:w="4110" w:type="dxa"/>
          </w:tcPr>
          <w:p w14:paraId="66966733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Date for next PP Strategy Review</w:t>
            </w:r>
          </w:p>
        </w:tc>
        <w:tc>
          <w:tcPr>
            <w:tcW w:w="1984" w:type="dxa"/>
          </w:tcPr>
          <w:p w14:paraId="33020D42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>July 2017</w:t>
            </w:r>
          </w:p>
        </w:tc>
      </w:tr>
    </w:tbl>
    <w:p w14:paraId="14814F4F" w14:textId="77777777" w:rsidR="00C33D3E" w:rsidRDefault="00C33D3E" w:rsidP="00C33D3E">
      <w:pPr>
        <w:ind w:left="-851" w:firstLine="425"/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4800" behindDoc="0" locked="0" layoutInCell="1" allowOverlap="1" wp14:anchorId="4F70E248" wp14:editId="38A5D1B4">
            <wp:simplePos x="0" y="0"/>
            <wp:positionH relativeFrom="column">
              <wp:posOffset>4958715</wp:posOffset>
            </wp:positionH>
            <wp:positionV relativeFrom="paragraph">
              <wp:posOffset>4491355</wp:posOffset>
            </wp:positionV>
            <wp:extent cx="5025846" cy="1602740"/>
            <wp:effectExtent l="0" t="0" r="3810" b="0"/>
            <wp:wrapNone/>
            <wp:docPr id="13" name="Picture 13" descr="Screen%20Shot%202016-09-11%20at%2014.52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%20Shot%202016-09-11%20at%2014.52.4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94" cy="160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5824" behindDoc="0" locked="0" layoutInCell="1" allowOverlap="1" wp14:anchorId="4C6AAF4C" wp14:editId="33D3C656">
            <wp:simplePos x="0" y="0"/>
            <wp:positionH relativeFrom="column">
              <wp:posOffset>-230251</wp:posOffset>
            </wp:positionH>
            <wp:positionV relativeFrom="paragraph">
              <wp:posOffset>4493514</wp:posOffset>
            </wp:positionV>
            <wp:extent cx="5017288" cy="1524635"/>
            <wp:effectExtent l="0" t="0" r="12065" b="0"/>
            <wp:wrapNone/>
            <wp:docPr id="14" name="Picture 14" descr="Screen%20Shot%202016-09-11%20at%2014.52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%20Shot%202016-09-11%20at%2014.52.5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288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1728" behindDoc="0" locked="0" layoutInCell="1" allowOverlap="1" wp14:anchorId="5E6C8EE8" wp14:editId="05B346EE">
            <wp:simplePos x="0" y="0"/>
            <wp:positionH relativeFrom="column">
              <wp:posOffset>3131058</wp:posOffset>
            </wp:positionH>
            <wp:positionV relativeFrom="paragraph">
              <wp:posOffset>1743456</wp:posOffset>
            </wp:positionV>
            <wp:extent cx="3164400" cy="1738800"/>
            <wp:effectExtent l="0" t="0" r="10795" b="0"/>
            <wp:wrapNone/>
            <wp:docPr id="7" name="Picture 7" descr="pupils%20premium%20context/Pic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upils%20premium%20context/Picture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400" cy="17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0704" behindDoc="0" locked="0" layoutInCell="1" allowOverlap="1" wp14:anchorId="49B4DA79" wp14:editId="3A2E2EC5">
            <wp:simplePos x="0" y="0"/>
            <wp:positionH relativeFrom="column">
              <wp:posOffset>3128010</wp:posOffset>
            </wp:positionH>
            <wp:positionV relativeFrom="paragraph">
              <wp:posOffset>33528</wp:posOffset>
            </wp:positionV>
            <wp:extent cx="3128400" cy="1829399"/>
            <wp:effectExtent l="0" t="0" r="0" b="0"/>
            <wp:wrapNone/>
            <wp:docPr id="6" name="Picture 6" descr="pupils%20premium%20context/Pic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pils%20premium%20context/Pictur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400" cy="182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3776" behindDoc="0" locked="0" layoutInCell="1" allowOverlap="1" wp14:anchorId="18C51B1A" wp14:editId="5CAD7E9F">
            <wp:simplePos x="0" y="0"/>
            <wp:positionH relativeFrom="column">
              <wp:posOffset>7099554</wp:posOffset>
            </wp:positionH>
            <wp:positionV relativeFrom="paragraph">
              <wp:posOffset>2438400</wp:posOffset>
            </wp:positionV>
            <wp:extent cx="2707200" cy="1882800"/>
            <wp:effectExtent l="0" t="0" r="10795" b="0"/>
            <wp:wrapNone/>
            <wp:docPr id="10" name="Picture 10" descr="pupils%20premium%20context/Pic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upils%20premium%20context/Picture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18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2752" behindDoc="0" locked="0" layoutInCell="1" allowOverlap="1" wp14:anchorId="06DF9339" wp14:editId="4A1FB60B">
            <wp:simplePos x="0" y="0"/>
            <wp:positionH relativeFrom="column">
              <wp:posOffset>7016496</wp:posOffset>
            </wp:positionH>
            <wp:positionV relativeFrom="paragraph">
              <wp:posOffset>35814</wp:posOffset>
            </wp:positionV>
            <wp:extent cx="2707200" cy="2415600"/>
            <wp:effectExtent l="0" t="0" r="10795" b="0"/>
            <wp:wrapNone/>
            <wp:docPr id="8" name="Picture 8" descr="pupils%20premium%20context/Pic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upils%20premium%20context/Picture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24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9680" behindDoc="0" locked="0" layoutInCell="1" allowOverlap="1" wp14:anchorId="3D9790A6" wp14:editId="7A95032C">
            <wp:simplePos x="0" y="0"/>
            <wp:positionH relativeFrom="column">
              <wp:posOffset>5842</wp:posOffset>
            </wp:positionH>
            <wp:positionV relativeFrom="paragraph">
              <wp:posOffset>35814</wp:posOffset>
            </wp:positionV>
            <wp:extent cx="2451600" cy="3420000"/>
            <wp:effectExtent l="0" t="0" r="12700" b="9525"/>
            <wp:wrapNone/>
            <wp:docPr id="5" name="Picture 5" descr="pupils%20premium%20context/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pils%20premium%20context/Picture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38CCC" w14:textId="03DE99A0" w:rsidR="00886CC9" w:rsidRPr="005829B5" w:rsidRDefault="00886CC9" w:rsidP="00886CC9">
      <w:pPr>
        <w:pStyle w:val="Heading1"/>
        <w:ind w:left="-851" w:firstLine="425"/>
        <w:jc w:val="center"/>
        <w:rPr>
          <w:rFonts w:asciiTheme="minorHAnsi" w:eastAsia="Arial" w:hAnsiTheme="minorHAnsi"/>
          <w:sz w:val="16"/>
          <w:szCs w:val="16"/>
        </w:rPr>
      </w:pPr>
      <w:r w:rsidRPr="005829B5">
        <w:rPr>
          <w:rFonts w:asciiTheme="minorHAnsi" w:eastAsia="Arial" w:hAnsiTheme="minorHAnsi"/>
          <w:sz w:val="16"/>
          <w:szCs w:val="16"/>
        </w:rPr>
        <w:lastRenderedPageBreak/>
        <w:t xml:space="preserve">Pupil premium strategy statement </w:t>
      </w:r>
      <w:bookmarkEnd w:id="0"/>
    </w:p>
    <w:p w14:paraId="1586DD74" w14:textId="77777777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641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263"/>
        <w:gridCol w:w="379"/>
        <w:gridCol w:w="643"/>
        <w:gridCol w:w="113"/>
        <w:gridCol w:w="529"/>
        <w:gridCol w:w="605"/>
        <w:gridCol w:w="37"/>
        <w:gridCol w:w="643"/>
        <w:gridCol w:w="454"/>
        <w:gridCol w:w="188"/>
        <w:gridCol w:w="642"/>
        <w:gridCol w:w="304"/>
        <w:gridCol w:w="339"/>
        <w:gridCol w:w="643"/>
        <w:gridCol w:w="152"/>
        <w:gridCol w:w="491"/>
        <w:gridCol w:w="643"/>
      </w:tblGrid>
      <w:tr w:rsidR="00886CC9" w:rsidRPr="005829B5" w14:paraId="464E0FCE" w14:textId="77777777" w:rsidTr="00277D9D">
        <w:trPr>
          <w:trHeight w:hRule="exact" w:val="340"/>
        </w:trPr>
        <w:tc>
          <w:tcPr>
            <w:tcW w:w="15417" w:type="dxa"/>
            <w:gridSpan w:val="30"/>
            <w:shd w:val="clear" w:color="auto" w:fill="CFDCE3"/>
            <w:tcMar>
              <w:top w:w="57" w:type="dxa"/>
              <w:bottom w:w="57" w:type="dxa"/>
            </w:tcMar>
          </w:tcPr>
          <w:p w14:paraId="71EA5865" w14:textId="77777777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Current attainment</w:t>
            </w:r>
          </w:p>
        </w:tc>
      </w:tr>
      <w:tr w:rsidR="00886CC9" w:rsidRPr="005829B5" w14:paraId="685A3452" w14:textId="77777777" w:rsidTr="002C1885">
        <w:trPr>
          <w:trHeight w:hRule="exact" w:val="76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</w:tcPr>
          <w:p w14:paraId="3BC12814" w14:textId="2E54D5C2" w:rsidR="00886CC9" w:rsidRPr="005829B5" w:rsidRDefault="00F176B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</w:p>
        </w:tc>
        <w:tc>
          <w:tcPr>
            <w:tcW w:w="3403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2B63B9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402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5B92AF" w14:textId="77777777" w:rsidR="005C0737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 xml:space="preserve">Pupils not eligible for PP </w:t>
            </w:r>
          </w:p>
          <w:p w14:paraId="279DB5F5" w14:textId="1616FCF9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(national average)</w:t>
            </w:r>
          </w:p>
        </w:tc>
      </w:tr>
      <w:tr w:rsidR="00886CC9" w:rsidRPr="005829B5" w14:paraId="79DF41C7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67961018" w14:textId="11A55202" w:rsidR="00886CC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At KS2 </w:t>
            </w:r>
            <w:r w:rsidR="00886CC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% achieving </w:t>
            </w:r>
            <w:r w:rsidR="00364D03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EXS</w:t>
            </w:r>
            <w:r w:rsidR="00886CC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or above in reading, writing &amp; maths </w:t>
            </w:r>
          </w:p>
          <w:p w14:paraId="02F44E8D" w14:textId="7C759A1A" w:rsidR="00886CC9" w:rsidRPr="005829B5" w:rsidRDefault="00BD0305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63%</w:t>
            </w:r>
          </w:p>
          <w:p w14:paraId="717624ED" w14:textId="77777777" w:rsidR="00886CC9" w:rsidRPr="005829B5" w:rsidRDefault="00886C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C7390A9" w14:textId="30BAB15D" w:rsidR="00886CC9" w:rsidRPr="005829B5" w:rsidRDefault="00192EE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52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88177D6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tbc</w:t>
            </w:r>
          </w:p>
        </w:tc>
      </w:tr>
      <w:tr w:rsidR="007122E0" w:rsidRPr="005829B5" w14:paraId="51808E2D" w14:textId="77777777" w:rsidTr="002C1885">
        <w:trPr>
          <w:trHeight w:val="24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DD37E23" w14:textId="0E47C197" w:rsidR="007122E0" w:rsidRPr="005829B5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EXS or above:</w:t>
            </w:r>
          </w:p>
          <w:p w14:paraId="04EB64DC" w14:textId="1BD7C058" w:rsidR="007122E0" w:rsidRPr="005829B5" w:rsidRDefault="00FE14AF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65 %; Wr 82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77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DA8CDE" w14:textId="337F4AB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E5ACF41" w14:textId="35630A3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588FF3F" w14:textId="338C3D8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DC9496" w14:textId="43856173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5F3D08BF" w14:textId="6EF85F5A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03B4FDFD" w14:textId="496EF316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30BDBA8A" w14:textId="77777777" w:rsidTr="002C1885">
        <w:trPr>
          <w:trHeight w:hRule="exact" w:val="542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285F0CB4" w14:textId="77777777" w:rsidR="007122E0" w:rsidRPr="005829B5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8A71081" w14:textId="6FCEDC25" w:rsidR="007122E0" w:rsidRPr="005829B5" w:rsidRDefault="00FE14AF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59 %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C311447" w14:textId="6DE06462" w:rsidR="007122E0" w:rsidRPr="005829B5" w:rsidRDefault="00FE14AF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69 %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1772616" w14:textId="3EFAA95D" w:rsidR="007122E0" w:rsidRPr="005829B5" w:rsidRDefault="00FE14AF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69%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ECA01D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31C7238C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2FD0BE2" w14:textId="5B4F8D4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F176B9" w:rsidRPr="005829B5" w14:paraId="578B58E5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9143329" w14:textId="0EED1436" w:rsidR="00F176B9" w:rsidRPr="005829B5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higher standard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writing &amp; maths </w:t>
            </w:r>
          </w:p>
          <w:p w14:paraId="26FB9818" w14:textId="61B5E206" w:rsidR="00F176B9" w:rsidRPr="005829B5" w:rsidRDefault="00784F87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15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4BDB4830" w14:textId="1C356FF1" w:rsidR="00F176B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66D2C3C" w14:textId="71B96957" w:rsidR="00F176B9" w:rsidRPr="005829B5" w:rsidRDefault="00AC197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3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46C8A0" w14:textId="00CF09D8" w:rsidR="00F176B9" w:rsidRPr="005829B5" w:rsidRDefault="00F176B9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7122E0" w:rsidRPr="005829B5" w14:paraId="2A622284" w14:textId="77777777" w:rsidTr="002C1885">
        <w:trPr>
          <w:trHeight w:val="19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2EB31B27" w14:textId="231ACA81" w:rsidR="007122E0" w:rsidRPr="005829B5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higher standard:</w:t>
            </w:r>
          </w:p>
          <w:p w14:paraId="104A063B" w14:textId="3860C8A0" w:rsidR="007122E0" w:rsidRPr="005829B5" w:rsidRDefault="00AC197E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19</w:t>
            </w:r>
            <w:r w:rsidR="00FE14A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Wr 27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25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B9FCF0" w14:textId="6E04A348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2971EF" w14:textId="42F8E99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2DDC833" w14:textId="6226C13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191F06" w14:textId="3B97351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27C7FE00" w14:textId="32DD6B0F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1155F9F0" w14:textId="7360E9E6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43D0BC50" w14:textId="77777777" w:rsidTr="002C1885">
        <w:trPr>
          <w:trHeight w:hRule="exact" w:val="347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5F1C2712" w14:textId="77777777" w:rsidR="007122E0" w:rsidRPr="005829B5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F8A6DF" w14:textId="73FD621C" w:rsidR="007122E0" w:rsidRPr="005829B5" w:rsidRDefault="00AC197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14%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268A02" w14:textId="459912EB" w:rsidR="007122E0" w:rsidRPr="005829B5" w:rsidRDefault="00FE14AF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21 %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613B521" w14:textId="5AA9D105" w:rsidR="007122E0" w:rsidRPr="005829B5" w:rsidRDefault="00AC197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14%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8FD587E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6A38BC9A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4D1899CA" w14:textId="2ECAE699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95383B" w:rsidRPr="005829B5" w14:paraId="68F856D8" w14:textId="77777777" w:rsidTr="002C1885">
        <w:trPr>
          <w:trHeight w:hRule="exact" w:val="68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71ACE87C" w14:textId="77777777" w:rsidR="0095383B" w:rsidRPr="005829B5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</w:t>
            </w:r>
            <w:r w:rsidR="0095383B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EXS or above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reading, writing &amp; maths</w:t>
            </w:r>
          </w:p>
          <w:p w14:paraId="5FD1B4C2" w14:textId="7F523422" w:rsidR="005B5393" w:rsidRPr="005829B5" w:rsidRDefault="00785B06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54 </w:t>
            </w:r>
            <w:r w:rsidR="005B5393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(9 % GDS)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B10521E" w14:textId="180D9C22" w:rsidR="0095383B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41</w:t>
            </w:r>
            <w:r w:rsidR="005B5393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C2B01FF" w14:textId="5D2B74FB" w:rsidR="0095383B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46%</w:t>
            </w:r>
          </w:p>
        </w:tc>
      </w:tr>
      <w:tr w:rsidR="007122E0" w:rsidRPr="005829B5" w14:paraId="3C6B2BA9" w14:textId="77777777" w:rsidTr="002C1885">
        <w:trPr>
          <w:trHeight w:val="184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FB3B0B3" w14:textId="7AD7A7FC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KS1 % achieving EXS or above:</w:t>
            </w:r>
          </w:p>
          <w:p w14:paraId="17DE40EE" w14:textId="17E35E56" w:rsidR="007122E0" w:rsidRPr="005829B5" w:rsidRDefault="00785B06" w:rsidP="00785B06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78 %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(32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Wr 63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(20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Ma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63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(20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4412F8" w14:textId="2621DB9C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398A41C" w14:textId="7BF2A88A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446DA7FA" w14:textId="2738B12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AA3E7A6" w14:textId="3B3BB91C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7CFAC3F0" w14:textId="7D3948C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DD20088" w14:textId="19AAD451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0F035D55" w14:textId="77777777" w:rsidTr="002C1885">
        <w:trPr>
          <w:trHeight w:hRule="exact" w:val="333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6F4F8EA5" w14:textId="77777777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3429A4F" w14:textId="6733969A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65%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26B8A5" w14:textId="540C4B09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53%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A2041FB" w14:textId="1183A5D4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47%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FBE75A" w14:textId="41256E7B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77%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1BE73300" w14:textId="76A776C0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69%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229025B5" w14:textId="027D7615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76%</w:t>
            </w:r>
          </w:p>
        </w:tc>
      </w:tr>
      <w:tr w:rsidR="00EF18C7" w:rsidRPr="005829B5" w14:paraId="2E7A651B" w14:textId="77777777" w:rsidTr="002C1885">
        <w:trPr>
          <w:trHeight w:hRule="exact" w:val="655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BA6F68F" w14:textId="5F4DA5B6" w:rsidR="00EF18C7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Y1 Phonic screen % achieving standard</w:t>
            </w:r>
          </w:p>
          <w:p w14:paraId="0FF1E466" w14:textId="04A8E787" w:rsidR="00F176B9" w:rsidRPr="005829B5" w:rsidRDefault="005F3068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78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DD3E835" w14:textId="0B04327A" w:rsidR="00EF18C7" w:rsidRPr="005829B5" w:rsidRDefault="005F3068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70 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5801A36" w14:textId="77777777" w:rsidR="00EF18C7" w:rsidRPr="005829B5" w:rsidRDefault="00EF18C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F176B9" w:rsidRPr="005829B5" w14:paraId="557296A6" w14:textId="77777777" w:rsidTr="00E422BF">
        <w:trPr>
          <w:trHeight w:hRule="exact" w:val="668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EE48641" w14:textId="77777777" w:rsidR="00F176B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 achieving GLD</w:t>
            </w:r>
          </w:p>
          <w:p w14:paraId="4ABD2859" w14:textId="3A1C04F3" w:rsidR="00F176B9" w:rsidRPr="005829B5" w:rsidRDefault="00785B06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67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5C1AF1B" w14:textId="6FF7CBBE" w:rsidR="00F176B9" w:rsidRPr="005829B5" w:rsidRDefault="009A7E0C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55 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267714F" w14:textId="77777777" w:rsidR="00F176B9" w:rsidRPr="005829B5" w:rsidRDefault="00F176B9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2C1885" w:rsidRPr="005829B5" w14:paraId="25BAA5C6" w14:textId="77777777" w:rsidTr="002C1885">
        <w:trPr>
          <w:trHeight w:val="196"/>
        </w:trPr>
        <w:tc>
          <w:tcPr>
            <w:tcW w:w="7707" w:type="dxa"/>
            <w:gridSpan w:val="12"/>
            <w:tcMar>
              <w:top w:w="57" w:type="dxa"/>
              <w:bottom w:w="57" w:type="dxa"/>
            </w:tcMar>
          </w:tcPr>
          <w:p w14:paraId="4156A8B0" w14:textId="77777777" w:rsidR="002C1885" w:rsidRPr="005829B5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ARE against the school’s curriculum</w:t>
            </w:r>
          </w:p>
          <w:p w14:paraId="51534293" w14:textId="5F69496A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7710" w:type="dxa"/>
            <w:gridSpan w:val="18"/>
          </w:tcPr>
          <w:p w14:paraId="082C801B" w14:textId="2E3B3EC3" w:rsidR="002C1885" w:rsidRPr="005829B5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PP ARE against the school’s curriculum</w:t>
            </w:r>
          </w:p>
          <w:p w14:paraId="4D287FC6" w14:textId="77C673E8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2C1885" w:rsidRPr="005829B5" w14:paraId="177AB64E" w14:textId="77777777" w:rsidTr="002C1885">
        <w:trPr>
          <w:trHeight w:hRule="exact" w:val="347"/>
        </w:trPr>
        <w:tc>
          <w:tcPr>
            <w:tcW w:w="1926" w:type="dxa"/>
            <w:gridSpan w:val="3"/>
            <w:tcMar>
              <w:top w:w="57" w:type="dxa"/>
              <w:bottom w:w="57" w:type="dxa"/>
            </w:tcMar>
          </w:tcPr>
          <w:p w14:paraId="07D4F33A" w14:textId="4F93B8D6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3"/>
          </w:tcPr>
          <w:p w14:paraId="0F83A15C" w14:textId="7126C12E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3"/>
          </w:tcPr>
          <w:p w14:paraId="47D1FD1F" w14:textId="76CE00F0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7" w:type="dxa"/>
            <w:gridSpan w:val="3"/>
          </w:tcPr>
          <w:p w14:paraId="5DE858AA" w14:textId="5806E182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  <w:tc>
          <w:tcPr>
            <w:tcW w:w="1927" w:type="dxa"/>
            <w:gridSpan w:val="4"/>
          </w:tcPr>
          <w:p w14:paraId="359E59C2" w14:textId="7570F345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5"/>
          </w:tcPr>
          <w:p w14:paraId="16E645D0" w14:textId="093186D2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5"/>
          </w:tcPr>
          <w:p w14:paraId="1B110A57" w14:textId="4C0DD75E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9" w:type="dxa"/>
            <w:gridSpan w:val="4"/>
          </w:tcPr>
          <w:p w14:paraId="275232FC" w14:textId="4A0C0A03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</w:tr>
      <w:tr w:rsidR="002C1885" w:rsidRPr="005829B5" w14:paraId="6595E188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  <w:vAlign w:val="bottom"/>
          </w:tcPr>
          <w:p w14:paraId="041C538D" w14:textId="11EE71D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4DBE085C" w14:textId="0392E908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662EE7A6" w14:textId="36027ECC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893E6D5" w14:textId="57930E73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6D0B4398" w14:textId="3F9E2ADE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3079C584" w14:textId="31DF5F5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77049F7" w14:textId="27FC292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39D252AF" w14:textId="0FC2C224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4A9B163F" w14:textId="3D9E88D0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622027C2" w14:textId="435FF0A1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6A21DB1" w14:textId="529F2408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3AB138B1" w14:textId="3E36350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5E37086E" w14:textId="1A975D7A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04B59FA" w14:textId="3BE9D4C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3BD8B4EB" w14:textId="1493DC3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C9A0247" w14:textId="2BCCE111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B56043C" w14:textId="6DE326C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03A17451" w14:textId="3E52DBA9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54D7D51" w14:textId="5E963B5C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8CD31D2" w14:textId="44700EE4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gridSpan w:val="2"/>
            <w:vAlign w:val="bottom"/>
          </w:tcPr>
          <w:p w14:paraId="63F7EBD7" w14:textId="19F80BD6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3" w:type="dxa"/>
            <w:vAlign w:val="bottom"/>
          </w:tcPr>
          <w:p w14:paraId="2F92B8A3" w14:textId="27C479D7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3" w:type="dxa"/>
            <w:gridSpan w:val="2"/>
            <w:vAlign w:val="bottom"/>
          </w:tcPr>
          <w:p w14:paraId="2AC220B4" w14:textId="3782F45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643" w:type="dxa"/>
            <w:vAlign w:val="bottom"/>
          </w:tcPr>
          <w:p w14:paraId="59B0901F" w14:textId="35E563A9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C1885" w:rsidRPr="005829B5" w14:paraId="3F01BC8D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</w:tcPr>
          <w:p w14:paraId="1696C11E" w14:textId="28C45E06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80</w:t>
            </w:r>
          </w:p>
        </w:tc>
        <w:tc>
          <w:tcPr>
            <w:tcW w:w="642" w:type="dxa"/>
          </w:tcPr>
          <w:p w14:paraId="307B4CD4" w14:textId="2B5E5AC2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76</w:t>
            </w:r>
          </w:p>
        </w:tc>
        <w:tc>
          <w:tcPr>
            <w:tcW w:w="643" w:type="dxa"/>
          </w:tcPr>
          <w:p w14:paraId="053F2BF3" w14:textId="0958BF6D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  <w:tc>
          <w:tcPr>
            <w:tcW w:w="642" w:type="dxa"/>
          </w:tcPr>
          <w:p w14:paraId="6385AEF7" w14:textId="1057D4B7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87</w:t>
            </w:r>
          </w:p>
        </w:tc>
        <w:tc>
          <w:tcPr>
            <w:tcW w:w="642" w:type="dxa"/>
          </w:tcPr>
          <w:p w14:paraId="1A962195" w14:textId="0DEDDA95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643" w:type="dxa"/>
          </w:tcPr>
          <w:p w14:paraId="0C932188" w14:textId="2CB45E96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642" w:type="dxa"/>
          </w:tcPr>
          <w:p w14:paraId="037A0E11" w14:textId="14881D5E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79</w:t>
            </w:r>
          </w:p>
        </w:tc>
        <w:tc>
          <w:tcPr>
            <w:tcW w:w="642" w:type="dxa"/>
          </w:tcPr>
          <w:p w14:paraId="7C7A435E" w14:textId="5CCFDBFE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70</w:t>
            </w:r>
          </w:p>
        </w:tc>
        <w:tc>
          <w:tcPr>
            <w:tcW w:w="643" w:type="dxa"/>
          </w:tcPr>
          <w:p w14:paraId="797758E4" w14:textId="1E9D7DDB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75</w:t>
            </w:r>
          </w:p>
        </w:tc>
        <w:tc>
          <w:tcPr>
            <w:tcW w:w="642" w:type="dxa"/>
          </w:tcPr>
          <w:p w14:paraId="729A2AD2" w14:textId="44DB4B0E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85</w:t>
            </w:r>
          </w:p>
        </w:tc>
        <w:tc>
          <w:tcPr>
            <w:tcW w:w="642" w:type="dxa"/>
          </w:tcPr>
          <w:p w14:paraId="1F69AE35" w14:textId="45B50D9E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92</w:t>
            </w:r>
          </w:p>
        </w:tc>
        <w:tc>
          <w:tcPr>
            <w:tcW w:w="643" w:type="dxa"/>
          </w:tcPr>
          <w:p w14:paraId="344CDABB" w14:textId="1AF1FA7A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83</w:t>
            </w:r>
          </w:p>
        </w:tc>
        <w:tc>
          <w:tcPr>
            <w:tcW w:w="642" w:type="dxa"/>
          </w:tcPr>
          <w:p w14:paraId="0370099C" w14:textId="2BDB42DC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72</w:t>
            </w:r>
          </w:p>
        </w:tc>
        <w:tc>
          <w:tcPr>
            <w:tcW w:w="642" w:type="dxa"/>
            <w:gridSpan w:val="2"/>
          </w:tcPr>
          <w:p w14:paraId="7C2D58B2" w14:textId="5DCC9E9D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54</w:t>
            </w:r>
          </w:p>
        </w:tc>
        <w:tc>
          <w:tcPr>
            <w:tcW w:w="643" w:type="dxa"/>
          </w:tcPr>
          <w:p w14:paraId="72B09940" w14:textId="5022CB79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63</w:t>
            </w:r>
          </w:p>
        </w:tc>
        <w:tc>
          <w:tcPr>
            <w:tcW w:w="642" w:type="dxa"/>
            <w:gridSpan w:val="2"/>
          </w:tcPr>
          <w:p w14:paraId="7BF41E5D" w14:textId="15A0C58B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88</w:t>
            </w:r>
          </w:p>
        </w:tc>
        <w:tc>
          <w:tcPr>
            <w:tcW w:w="642" w:type="dxa"/>
            <w:gridSpan w:val="2"/>
          </w:tcPr>
          <w:p w14:paraId="5F3DC833" w14:textId="78E74F08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94</w:t>
            </w:r>
          </w:p>
        </w:tc>
        <w:tc>
          <w:tcPr>
            <w:tcW w:w="643" w:type="dxa"/>
          </w:tcPr>
          <w:p w14:paraId="60363474" w14:textId="61E4C0CA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94</w:t>
            </w:r>
          </w:p>
        </w:tc>
        <w:tc>
          <w:tcPr>
            <w:tcW w:w="642" w:type="dxa"/>
            <w:gridSpan w:val="2"/>
          </w:tcPr>
          <w:p w14:paraId="1A871D82" w14:textId="53C7343F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72</w:t>
            </w:r>
          </w:p>
        </w:tc>
        <w:tc>
          <w:tcPr>
            <w:tcW w:w="642" w:type="dxa"/>
          </w:tcPr>
          <w:p w14:paraId="4C83D61F" w14:textId="2D37834E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56</w:t>
            </w:r>
          </w:p>
        </w:tc>
        <w:tc>
          <w:tcPr>
            <w:tcW w:w="643" w:type="dxa"/>
            <w:gridSpan w:val="2"/>
          </w:tcPr>
          <w:p w14:paraId="78BA518E" w14:textId="1FC4EB70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64</w:t>
            </w:r>
          </w:p>
        </w:tc>
        <w:tc>
          <w:tcPr>
            <w:tcW w:w="643" w:type="dxa"/>
          </w:tcPr>
          <w:p w14:paraId="1ED79CD0" w14:textId="1C2C2B0F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643" w:type="dxa"/>
            <w:gridSpan w:val="2"/>
          </w:tcPr>
          <w:p w14:paraId="50A7A483" w14:textId="4DD84EC6" w:rsidR="002C1885" w:rsidRPr="005829B5" w:rsidRDefault="0076360F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96</w:t>
            </w:r>
          </w:p>
        </w:tc>
        <w:tc>
          <w:tcPr>
            <w:tcW w:w="643" w:type="dxa"/>
          </w:tcPr>
          <w:p w14:paraId="4A5F2455" w14:textId="6088EA4C" w:rsidR="002C1885" w:rsidRPr="005829B5" w:rsidRDefault="00510936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</w:tr>
    </w:tbl>
    <w:p w14:paraId="04AFB9DC" w14:textId="77777777" w:rsidR="002C1885" w:rsidRPr="005829B5" w:rsidRDefault="002C1885">
      <w:pPr>
        <w:rPr>
          <w:sz w:val="16"/>
          <w:szCs w:val="16"/>
        </w:rPr>
      </w:pPr>
      <w:r w:rsidRPr="005829B5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475"/>
        <w:gridCol w:w="476"/>
        <w:gridCol w:w="477"/>
        <w:gridCol w:w="476"/>
        <w:gridCol w:w="477"/>
        <w:gridCol w:w="477"/>
        <w:gridCol w:w="477"/>
        <w:gridCol w:w="477"/>
        <w:gridCol w:w="478"/>
        <w:gridCol w:w="477"/>
        <w:gridCol w:w="478"/>
        <w:gridCol w:w="478"/>
        <w:gridCol w:w="477"/>
        <w:gridCol w:w="477"/>
        <w:gridCol w:w="478"/>
        <w:gridCol w:w="477"/>
        <w:gridCol w:w="478"/>
        <w:gridCol w:w="478"/>
        <w:gridCol w:w="378"/>
        <w:gridCol w:w="377"/>
        <w:gridCol w:w="377"/>
        <w:gridCol w:w="419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 w:rsidR="002C1885" w:rsidRPr="005829B5" w14:paraId="7A261C83" w14:textId="77777777" w:rsidTr="002C1885">
        <w:trPr>
          <w:trHeight w:hRule="exact" w:val="762"/>
        </w:trPr>
        <w:tc>
          <w:tcPr>
            <w:tcW w:w="15417" w:type="dxa"/>
            <w:gridSpan w:val="36"/>
            <w:shd w:val="clear" w:color="auto" w:fill="BDD6EE" w:themeFill="accent1" w:themeFillTint="66"/>
            <w:tcMar>
              <w:top w:w="57" w:type="dxa"/>
              <w:bottom w:w="57" w:type="dxa"/>
            </w:tcMar>
          </w:tcPr>
          <w:p w14:paraId="6AEBFBC1" w14:textId="09D67E16" w:rsidR="002C1885" w:rsidRPr="005829B5" w:rsidRDefault="002C1885" w:rsidP="002C1885">
            <w:pPr>
              <w:pStyle w:val="ListParagraph"/>
              <w:numPr>
                <w:ilvl w:val="0"/>
                <w:numId w:val="0"/>
              </w:numPr>
              <w:ind w:left="1146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lastRenderedPageBreak/>
              <w:t>Current PROGRESS</w:t>
            </w:r>
          </w:p>
        </w:tc>
      </w:tr>
      <w:tr w:rsidR="005B5393" w:rsidRPr="005829B5" w14:paraId="2D3A79B0" w14:textId="77777777" w:rsidTr="0076360F">
        <w:trPr>
          <w:trHeight w:hRule="exact" w:val="762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</w:tcPr>
          <w:p w14:paraId="07738113" w14:textId="77777777" w:rsidR="005B5393" w:rsidRPr="005829B5" w:rsidRDefault="005B5393" w:rsidP="00277D9D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</w:p>
        </w:tc>
        <w:tc>
          <w:tcPr>
            <w:tcW w:w="3436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2B5F56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393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6F470" w14:textId="77777777" w:rsidR="005C0737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not eligible for PP</w:t>
            </w:r>
          </w:p>
          <w:p w14:paraId="1BF5513E" w14:textId="18AC7044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 xml:space="preserve"> (national average)</w:t>
            </w:r>
          </w:p>
        </w:tc>
      </w:tr>
      <w:tr w:rsidR="007122E0" w:rsidRPr="005829B5" w14:paraId="605A9985" w14:textId="77777777" w:rsidTr="0076360F">
        <w:trPr>
          <w:trHeight w:val="184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36EA9CB3" w14:textId="23367907" w:rsidR="007122E0" w:rsidRPr="005829B5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KS2 </w:t>
            </w:r>
            <w:r w:rsidR="007122E0"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Overall progress score in Reading, Writing, Maths</w:t>
            </w:r>
          </w:p>
          <w:p w14:paraId="1356BA58" w14:textId="527C270B" w:rsidR="007122E0" w:rsidRPr="005829B5" w:rsidRDefault="00785B06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R -1.8; Wr +1.2; Ma -0.4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F68BD4C" w14:textId="4D43A9FD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5032F090" w14:textId="37DD3B6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1378E06" w14:textId="3D3CDF3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FB15C2B" w14:textId="74A9A476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229B24A" w14:textId="2B172C11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Wr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4B503DAB" w14:textId="330262EA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Ma</w:t>
            </w:r>
          </w:p>
        </w:tc>
      </w:tr>
      <w:tr w:rsidR="007122E0" w:rsidRPr="005829B5" w14:paraId="54218C74" w14:textId="77777777" w:rsidTr="0076360F">
        <w:trPr>
          <w:trHeight w:hRule="exact" w:val="319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65FD66C9" w14:textId="77777777" w:rsidR="007122E0" w:rsidRPr="005829B5" w:rsidRDefault="007122E0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98A131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CB2FD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455D0E80" w14:textId="0F54A70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178466E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E32C24D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E022A68" w14:textId="50D90A9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7122E0" w:rsidRPr="005829B5" w14:paraId="385930E8" w14:textId="77777777" w:rsidTr="0076360F">
        <w:trPr>
          <w:trHeight w:val="243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6C939C4B" w14:textId="7BCDB52A" w:rsidR="007122E0" w:rsidRPr="005829B5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KS2 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Average scaled score</w:t>
            </w:r>
            <w:r w:rsidR="00F70FC8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maths and GPS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</w:p>
          <w:p w14:paraId="75DFEB52" w14:textId="61EA4C8D" w:rsidR="007122E0" w:rsidRPr="005829B5" w:rsidRDefault="00785B06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102; Ma 104; GPS 104</w:t>
            </w:r>
          </w:p>
          <w:p w14:paraId="05E7CC04" w14:textId="1BA03811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88A6A21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61164210" w14:textId="04DF2CD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2DF143FE" w14:textId="09CDD8B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GPS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02B97ED" w14:textId="38FF66A8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33704048" w14:textId="3912044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BCA3B7F" w14:textId="033ACD4C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GPS</w:t>
            </w:r>
          </w:p>
        </w:tc>
      </w:tr>
      <w:tr w:rsidR="007122E0" w:rsidRPr="005829B5" w14:paraId="4187CE8D" w14:textId="77777777" w:rsidTr="0076360F">
        <w:trPr>
          <w:trHeight w:hRule="exact" w:val="542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50B60FD8" w14:textId="77777777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8AA9F5" w14:textId="0A05FC51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101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29A709B3" w14:textId="22AD624E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101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82BEEDF" w14:textId="70A10A9F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102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7B3765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660902FE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877A87F" w14:textId="4E1DB37A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2E10A3" w:rsidRPr="005829B5" w14:paraId="62039BA0" w14:textId="77777777" w:rsidTr="0076360F">
        <w:trPr>
          <w:trHeight w:hRule="exact" w:val="514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  <w:vAlign w:val="bottom"/>
          </w:tcPr>
          <w:p w14:paraId="17C32648" w14:textId="1189FFFC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making good or better progress against the school’s curriculum &amp; assessment</w:t>
            </w:r>
          </w:p>
          <w:p w14:paraId="34A047E3" w14:textId="77777777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6829" w:type="dxa"/>
            <w:gridSpan w:val="1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DA3DA8A" w14:textId="1A16768E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School’s PP children</w:t>
            </w:r>
          </w:p>
        </w:tc>
      </w:tr>
      <w:tr w:rsidR="002E10A3" w:rsidRPr="005829B5" w14:paraId="17685FCF" w14:textId="77777777" w:rsidTr="0076360F">
        <w:trPr>
          <w:trHeight w:val="113"/>
        </w:trPr>
        <w:tc>
          <w:tcPr>
            <w:tcW w:w="1428" w:type="dxa"/>
            <w:gridSpan w:val="3"/>
            <w:tcMar>
              <w:top w:w="57" w:type="dxa"/>
              <w:bottom w:w="57" w:type="dxa"/>
            </w:tcMar>
            <w:vAlign w:val="bottom"/>
          </w:tcPr>
          <w:p w14:paraId="5BAE5F2D" w14:textId="457B4545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430" w:type="dxa"/>
            <w:gridSpan w:val="3"/>
            <w:vAlign w:val="bottom"/>
          </w:tcPr>
          <w:p w14:paraId="4B8627A0" w14:textId="251D3CBD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432" w:type="dxa"/>
            <w:gridSpan w:val="3"/>
            <w:vAlign w:val="bottom"/>
          </w:tcPr>
          <w:p w14:paraId="74AAFCA3" w14:textId="6DAFF2E1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433" w:type="dxa"/>
            <w:gridSpan w:val="3"/>
            <w:vAlign w:val="bottom"/>
          </w:tcPr>
          <w:p w14:paraId="5EAAFF69" w14:textId="120581E0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432" w:type="dxa"/>
            <w:gridSpan w:val="3"/>
            <w:vAlign w:val="bottom"/>
          </w:tcPr>
          <w:p w14:paraId="61154545" w14:textId="785423A5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433" w:type="dxa"/>
            <w:gridSpan w:val="3"/>
            <w:vAlign w:val="bottom"/>
          </w:tcPr>
          <w:p w14:paraId="673F15F4" w14:textId="4EE876C3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63F35BEA" w14:textId="2D0128FB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173" w:type="dxa"/>
            <w:gridSpan w:val="3"/>
            <w:shd w:val="clear" w:color="auto" w:fill="auto"/>
            <w:vAlign w:val="bottom"/>
          </w:tcPr>
          <w:p w14:paraId="0A1A1A98" w14:textId="208DF642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267AF2FE" w14:textId="012D09FD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55C8AF79" w14:textId="37E4D161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0F008D73" w14:textId="60413EFE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4F7A06EC" w14:textId="421A89E3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</w:tr>
      <w:tr w:rsidR="002E10A3" w:rsidRPr="005829B5" w14:paraId="423CA421" w14:textId="77777777" w:rsidTr="0076360F">
        <w:trPr>
          <w:trHeight w:hRule="exact" w:val="543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2F189BF9" w14:textId="6ACEF6B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6" w:type="dxa"/>
            <w:vAlign w:val="bottom"/>
          </w:tcPr>
          <w:p w14:paraId="5E2473AD" w14:textId="20DC5946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7" w:type="dxa"/>
            <w:vAlign w:val="bottom"/>
          </w:tcPr>
          <w:p w14:paraId="1F29E08D" w14:textId="4059974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6" w:type="dxa"/>
            <w:vAlign w:val="bottom"/>
          </w:tcPr>
          <w:p w14:paraId="0D9EEA77" w14:textId="1BBF186C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249587C9" w14:textId="0D18977E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7" w:type="dxa"/>
            <w:vAlign w:val="bottom"/>
          </w:tcPr>
          <w:p w14:paraId="249843B0" w14:textId="03786F5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26E41944" w14:textId="2CFFBD61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17AA1A13" w14:textId="6A10FCA4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8" w:type="dxa"/>
            <w:vAlign w:val="bottom"/>
          </w:tcPr>
          <w:p w14:paraId="00696ED7" w14:textId="28B90795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6534C312" w14:textId="0D01B641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42C731D" w14:textId="15B99AC8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8" w:type="dxa"/>
            <w:vAlign w:val="bottom"/>
          </w:tcPr>
          <w:p w14:paraId="67CDCE8C" w14:textId="0C73A2D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78A5210C" w14:textId="3ACCC996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71F1B6C1" w14:textId="5D5E635F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8" w:type="dxa"/>
            <w:vAlign w:val="bottom"/>
          </w:tcPr>
          <w:p w14:paraId="5D79C3A6" w14:textId="0917123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5003DB6B" w14:textId="04A4663F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F05717C" w14:textId="31F34013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478" w:type="dxa"/>
            <w:vAlign w:val="bottom"/>
          </w:tcPr>
          <w:p w14:paraId="023D8DF7" w14:textId="5BEDF3C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53C52549" w14:textId="67A4DF9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D3431D8" w14:textId="3B229EF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6660AD73" w14:textId="3A392DEA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19" w:type="dxa"/>
            <w:shd w:val="clear" w:color="auto" w:fill="auto"/>
            <w:vAlign w:val="bottom"/>
          </w:tcPr>
          <w:p w14:paraId="33C17937" w14:textId="15C93336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0540F72" w14:textId="62BE54DD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5EB0087" w14:textId="3ACA8F9B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87DDA1F" w14:textId="0394524F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F25B0CD" w14:textId="6C264F8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37FF629" w14:textId="14C5DC0A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5C563C2" w14:textId="28504711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090DF1E" w14:textId="2AC316DE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1F1368CD" w14:textId="19510543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BFF45D6" w14:textId="4C801BBB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B26EAAC" w14:textId="69B4B092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6A83526" w14:textId="53E6B07F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4816140" w14:textId="6B48FD49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27CBD87" w14:textId="6A29D3CD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0E7BE63E" w14:textId="61AF4A18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E10A3" w:rsidRPr="005829B5" w14:paraId="00E43AB9" w14:textId="77777777" w:rsidTr="0076360F">
        <w:trPr>
          <w:trHeight w:hRule="exact" w:val="585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1C806C03" w14:textId="77777777" w:rsidR="002E10A3" w:rsidRPr="005829B5" w:rsidRDefault="002E10A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476" w:type="dxa"/>
            <w:vAlign w:val="bottom"/>
          </w:tcPr>
          <w:p w14:paraId="05BC63C5" w14:textId="77777777" w:rsidR="002E10A3" w:rsidRPr="005829B5" w:rsidRDefault="002E10A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477" w:type="dxa"/>
            <w:vAlign w:val="bottom"/>
          </w:tcPr>
          <w:p w14:paraId="6CA0EB0E" w14:textId="3D0FA6D7" w:rsidR="002E10A3" w:rsidRPr="005829B5" w:rsidRDefault="002E10A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476" w:type="dxa"/>
            <w:vAlign w:val="bottom"/>
          </w:tcPr>
          <w:p w14:paraId="75D11B8B" w14:textId="056FE0A9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86</w:t>
            </w:r>
          </w:p>
        </w:tc>
        <w:tc>
          <w:tcPr>
            <w:tcW w:w="477" w:type="dxa"/>
            <w:vAlign w:val="bottom"/>
          </w:tcPr>
          <w:p w14:paraId="721AAC8A" w14:textId="7E52DCBD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87</w:t>
            </w:r>
          </w:p>
        </w:tc>
        <w:tc>
          <w:tcPr>
            <w:tcW w:w="477" w:type="dxa"/>
            <w:vAlign w:val="bottom"/>
          </w:tcPr>
          <w:p w14:paraId="74665B96" w14:textId="59E79C74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91</w:t>
            </w:r>
          </w:p>
        </w:tc>
        <w:tc>
          <w:tcPr>
            <w:tcW w:w="477" w:type="dxa"/>
            <w:vAlign w:val="bottom"/>
          </w:tcPr>
          <w:p w14:paraId="16486ED7" w14:textId="37D51583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477" w:type="dxa"/>
            <w:vAlign w:val="bottom"/>
          </w:tcPr>
          <w:p w14:paraId="73D0DB22" w14:textId="1BB1EC35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88</w:t>
            </w:r>
          </w:p>
        </w:tc>
        <w:tc>
          <w:tcPr>
            <w:tcW w:w="478" w:type="dxa"/>
            <w:vAlign w:val="bottom"/>
          </w:tcPr>
          <w:p w14:paraId="15D49217" w14:textId="7DE4605E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91</w:t>
            </w:r>
          </w:p>
        </w:tc>
        <w:tc>
          <w:tcPr>
            <w:tcW w:w="477" w:type="dxa"/>
            <w:vAlign w:val="bottom"/>
          </w:tcPr>
          <w:p w14:paraId="77448A23" w14:textId="10D2ECAD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8" w:type="dxa"/>
            <w:vAlign w:val="bottom"/>
          </w:tcPr>
          <w:p w14:paraId="1B746737" w14:textId="2FF75738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8" w:type="dxa"/>
            <w:vAlign w:val="bottom"/>
          </w:tcPr>
          <w:p w14:paraId="16F534EE" w14:textId="5DC406F1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7" w:type="dxa"/>
            <w:vAlign w:val="bottom"/>
          </w:tcPr>
          <w:p w14:paraId="65E423E9" w14:textId="18C9C758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7" w:type="dxa"/>
            <w:vAlign w:val="bottom"/>
          </w:tcPr>
          <w:p w14:paraId="7C4287FE" w14:textId="448227DC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8" w:type="dxa"/>
            <w:vAlign w:val="bottom"/>
          </w:tcPr>
          <w:p w14:paraId="57FC4741" w14:textId="1F868CA9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7" w:type="dxa"/>
            <w:vAlign w:val="bottom"/>
          </w:tcPr>
          <w:p w14:paraId="00E13650" w14:textId="34B78442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88</w:t>
            </w:r>
          </w:p>
        </w:tc>
        <w:tc>
          <w:tcPr>
            <w:tcW w:w="478" w:type="dxa"/>
            <w:vAlign w:val="bottom"/>
          </w:tcPr>
          <w:p w14:paraId="5AED4313" w14:textId="43DE9ED8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96</w:t>
            </w:r>
          </w:p>
        </w:tc>
        <w:tc>
          <w:tcPr>
            <w:tcW w:w="478" w:type="dxa"/>
            <w:vAlign w:val="bottom"/>
          </w:tcPr>
          <w:p w14:paraId="3438A242" w14:textId="4CB5BCC2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45965A0" w14:textId="77777777" w:rsidR="002E10A3" w:rsidRPr="005829B5" w:rsidRDefault="002E10A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  <w:vAlign w:val="center"/>
          </w:tcPr>
          <w:p w14:paraId="749C5DA0" w14:textId="77777777" w:rsidR="002E10A3" w:rsidRPr="005829B5" w:rsidRDefault="002E10A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  <w:vAlign w:val="center"/>
          </w:tcPr>
          <w:p w14:paraId="41477D73" w14:textId="3D6FC806" w:rsidR="002E10A3" w:rsidRPr="005829B5" w:rsidRDefault="002E10A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  <w:tc>
          <w:tcPr>
            <w:tcW w:w="419" w:type="dxa"/>
            <w:shd w:val="clear" w:color="auto" w:fill="auto"/>
            <w:vAlign w:val="center"/>
          </w:tcPr>
          <w:p w14:paraId="322D2FF0" w14:textId="06DDA422" w:rsidR="002E10A3" w:rsidRPr="005829B5" w:rsidRDefault="0076360F" w:rsidP="0076360F">
            <w:pPr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A94E6E1" w14:textId="4BEB448E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EA46B6F" w14:textId="41C07EC0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6FD2577" w14:textId="04A7147E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892EC98" w14:textId="13BF60F5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4BA662E" w14:textId="2F3005A4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C87BCC6" w14:textId="06CE6A6A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E619D8B" w14:textId="3ED9CC5F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DEEB911" w14:textId="4261561E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BD394F2" w14:textId="0FF13CD5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F05C97B" w14:textId="50400A79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A3EB084" w14:textId="3FE84542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88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DD9DA5F" w14:textId="7F599963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99B5D1B" w14:textId="4E80AAF8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BB59A0F" w14:textId="06B90CD2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</w:tr>
    </w:tbl>
    <w:p w14:paraId="1DAC123B" w14:textId="77777777" w:rsidR="00E422BF" w:rsidRPr="005829B5" w:rsidRDefault="00E422BF">
      <w:pPr>
        <w:rPr>
          <w:sz w:val="16"/>
          <w:szCs w:val="16"/>
        </w:rPr>
      </w:pPr>
    </w:p>
    <w:p w14:paraId="598141AC" w14:textId="6AE760D4" w:rsidR="00A5104B" w:rsidRPr="005829B5" w:rsidRDefault="00E422BF">
      <w:pPr>
        <w:rPr>
          <w:sz w:val="16"/>
          <w:szCs w:val="16"/>
        </w:rPr>
      </w:pPr>
      <w:r w:rsidRPr="005829B5">
        <w:rPr>
          <w:sz w:val="16"/>
          <w:szCs w:val="16"/>
        </w:rPr>
        <w:t>Other elements of ROL, once published, may add value here – notably KS1.</w:t>
      </w:r>
      <w:r w:rsidR="00A5104B" w:rsidRPr="005829B5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62"/>
        <w:gridCol w:w="14555"/>
      </w:tblGrid>
      <w:tr w:rsidR="005B5393" w:rsidRPr="005829B5" w14:paraId="452212F3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0DDBD25E" w14:textId="22C711EC" w:rsidR="005B5393" w:rsidRPr="005829B5" w:rsidRDefault="005B5393" w:rsidP="00277D9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Theme="minorHAnsi" w:hAnsiTheme="minorHAnsi" w:cstheme="minorBidi"/>
                <w:color w:val="auto"/>
                <w:sz w:val="16"/>
                <w:szCs w:val="16"/>
                <w:lang w:eastAsia="en-US"/>
              </w:rPr>
              <w:lastRenderedPageBreak/>
              <w:br w:type="page"/>
            </w: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Barriers to future attainment (for pupils eligible for PP)</w:t>
            </w:r>
          </w:p>
        </w:tc>
      </w:tr>
      <w:tr w:rsidR="005B5393" w:rsidRPr="005829B5" w14:paraId="29F95C7C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473DD3F6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In-school barriers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(issues to be addressed in school, such as poor oral language skills)</w:t>
            </w:r>
          </w:p>
        </w:tc>
      </w:tr>
      <w:tr w:rsidR="005B5393" w:rsidRPr="005829B5" w14:paraId="4F7945F9" w14:textId="77777777" w:rsidTr="00F839E8">
        <w:trPr>
          <w:trHeight w:hRule="exact" w:val="669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5E5DCBE6" w14:textId="77777777" w:rsidR="005B5393" w:rsidRPr="005829B5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E5376FB" w14:textId="3012E8C7" w:rsidR="005B5393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 EYFS, CLL aspects are low for some children: T4W and Early Literacy focus through targeted support.</w:t>
            </w:r>
          </w:p>
          <w:p w14:paraId="6078F674" w14:textId="77777777" w:rsidR="00F839E8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 EYFS:  A growing number fo children entering school with no pre-school experience and little/no involvement from school nurse/early years external team</w:t>
            </w:r>
          </w:p>
          <w:p w14:paraId="4F642200" w14:textId="1B93AA04" w:rsidR="00F839E8" w:rsidRPr="005829B5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(ref: failing in Sandwell for LCSB and new (Oct’16) Trust arrangement</w:t>
            </w:r>
          </w:p>
        </w:tc>
      </w:tr>
      <w:tr w:rsidR="005B5393" w:rsidRPr="005829B5" w14:paraId="006407F3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7A7E317A" w14:textId="3308467D" w:rsidR="005B5393" w:rsidRPr="005829B5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ACB4691" w14:textId="2070B4E2" w:rsidR="005B5393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PSHE and children’s preparedness for learning affects a small but significant group.  The use of Boxall profile, specialist Educational Psychologist support along with local cluster based mental-health programmes</w:t>
            </w:r>
          </w:p>
          <w:p w14:paraId="563D1539" w14:textId="6B10748F" w:rsidR="00C327F6" w:rsidRPr="005829B5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To support along with targeted family support through ‘Early help’</w:t>
            </w:r>
          </w:p>
        </w:tc>
      </w:tr>
      <w:tr w:rsidR="005B5393" w:rsidRPr="005829B5" w14:paraId="0864CC32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18919965" w14:textId="335EE658" w:rsidR="005B5393" w:rsidRPr="005829B5" w:rsidRDefault="005B5393" w:rsidP="005C0737">
            <w:pPr>
              <w:tabs>
                <w:tab w:val="left" w:pos="75"/>
              </w:tabs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C.</w:t>
            </w:r>
          </w:p>
        </w:tc>
        <w:tc>
          <w:tcPr>
            <w:tcW w:w="14555" w:type="dxa"/>
          </w:tcPr>
          <w:p w14:paraId="0E34515C" w14:textId="77777777" w:rsidR="005B5393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Maths at KS1 addressed through the concrete practical apparatus use linked to our maths methods scheme – applied through ‘finale Friday’</w:t>
            </w:r>
          </w:p>
          <w:p w14:paraId="24B6804D" w14:textId="6A62C1E0" w:rsidR="00C327F6" w:rsidRPr="005829B5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Reading </w:t>
            </w:r>
            <w:r w:rsidR="00A12AEC">
              <w:rPr>
                <w:rFonts w:asciiTheme="minorHAnsi" w:hAnsiTheme="minorHAnsi" w:cs="Arial"/>
                <w:sz w:val="16"/>
                <w:szCs w:val="16"/>
              </w:rPr>
              <w:t>through the use of comprehension, Project X and BRP to ensure the proportion attaining R+WR+MA EXS + rises.</w:t>
            </w:r>
            <w:bookmarkStart w:id="1" w:name="_GoBack"/>
            <w:bookmarkEnd w:id="1"/>
          </w:p>
        </w:tc>
      </w:tr>
      <w:tr w:rsidR="005B5393" w:rsidRPr="005829B5" w14:paraId="2536CD20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1DFA4507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External barriers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(issues which also require action outside school, such as low attendance rates)</w:t>
            </w:r>
          </w:p>
        </w:tc>
      </w:tr>
      <w:tr w:rsidR="005B5393" w:rsidRPr="005829B5" w14:paraId="3B29EE28" w14:textId="77777777" w:rsidTr="00C327F6">
        <w:trPr>
          <w:trHeight w:hRule="exact" w:val="41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42680537" w14:textId="77777777" w:rsidR="005B5393" w:rsidRPr="005829B5" w:rsidRDefault="005B5393" w:rsidP="00277D9D">
            <w:pPr>
              <w:tabs>
                <w:tab w:val="left" w:pos="60"/>
                <w:tab w:val="left" w:pos="284"/>
              </w:tabs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D.</w:t>
            </w:r>
          </w:p>
        </w:tc>
        <w:tc>
          <w:tcPr>
            <w:tcW w:w="14555" w:type="dxa"/>
          </w:tcPr>
          <w:p w14:paraId="03A8FC09" w14:textId="77777777" w:rsidR="00C327F6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Attendance of FSM is lower than the main cohort group.  This figure is significantly skewed due to some additional health needs of a small minority.  Nevertheless, both attendance leads continue</w:t>
            </w:r>
          </w:p>
          <w:p w14:paraId="2B9CD87D" w14:textId="04D99CA5" w:rsidR="005B5393" w:rsidRPr="005829B5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To support and challenge families so that attendance rises.</w:t>
            </w:r>
          </w:p>
        </w:tc>
      </w:tr>
    </w:tbl>
    <w:p w14:paraId="22D50620" w14:textId="704E3AE2" w:rsidR="005B5393" w:rsidRPr="005829B5" w:rsidRDefault="005B5393">
      <w:pPr>
        <w:rPr>
          <w:sz w:val="16"/>
          <w:szCs w:val="16"/>
        </w:rPr>
      </w:pPr>
    </w:p>
    <w:p w14:paraId="22ECC4FF" w14:textId="04F6C387" w:rsidR="005B5393" w:rsidRPr="005829B5" w:rsidRDefault="005B5393">
      <w:pPr>
        <w:rPr>
          <w:sz w:val="16"/>
          <w:szCs w:val="16"/>
        </w:rPr>
      </w:pPr>
    </w:p>
    <w:p w14:paraId="164B3DE5" w14:textId="3C9950B8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10707"/>
        <w:gridCol w:w="4035"/>
      </w:tblGrid>
      <w:tr w:rsidR="00886CC9" w:rsidRPr="005829B5" w14:paraId="13797C17" w14:textId="77777777" w:rsidTr="00277D9D">
        <w:trPr>
          <w:trHeight w:hRule="exact" w:val="340"/>
        </w:trPr>
        <w:tc>
          <w:tcPr>
            <w:tcW w:w="11524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5F922BA4" w14:textId="0C074AFF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Outcomes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(Desired outcomes and how they will be measured)</w:t>
            </w:r>
          </w:p>
        </w:tc>
        <w:tc>
          <w:tcPr>
            <w:tcW w:w="4035" w:type="dxa"/>
            <w:shd w:val="clear" w:color="auto" w:fill="CFDCE3"/>
          </w:tcPr>
          <w:p w14:paraId="05A12E4A" w14:textId="1890F4A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Success criteria</w:t>
            </w:r>
          </w:p>
        </w:tc>
      </w:tr>
      <w:tr w:rsidR="00886CC9" w:rsidRPr="005829B5" w14:paraId="48DB29C6" w14:textId="77777777" w:rsidTr="008803D4">
        <w:trPr>
          <w:trHeight w:hRule="exact" w:val="669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369A4277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56F4AD57" w14:textId="2546BB30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 raise the % of PP attaining the expected standard by 10% in R, Wr &amp; Ma at the end of EYFS (GLD) and KS1 &amp; 2.</w:t>
            </w:r>
          </w:p>
        </w:tc>
        <w:tc>
          <w:tcPr>
            <w:tcW w:w="4035" w:type="dxa"/>
          </w:tcPr>
          <w:p w14:paraId="2736D446" w14:textId="77777777" w:rsidR="008803D4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Diminishing difference between the national non-PP group </w:t>
            </w:r>
          </w:p>
          <w:p w14:paraId="03AAC1D8" w14:textId="7D7A3B7F" w:rsidR="00886CC9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and the Abbey PP children. Increase in % achieving ARE by 10% at all end of key stages.</w:t>
            </w:r>
          </w:p>
        </w:tc>
      </w:tr>
      <w:tr w:rsidR="00886CC9" w:rsidRPr="005829B5" w14:paraId="090EF3D0" w14:textId="77777777" w:rsidTr="008803D4">
        <w:trPr>
          <w:trHeight w:hRule="exact" w:val="51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ADE7483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328886D" w14:textId="605ED5B7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 ensure that 90% of PP children make good and 35% make better progress against the school’s curriculum.</w:t>
            </w:r>
          </w:p>
        </w:tc>
        <w:tc>
          <w:tcPr>
            <w:tcW w:w="4035" w:type="dxa"/>
          </w:tcPr>
          <w:p w14:paraId="3139B482" w14:textId="77777777" w:rsidR="008803D4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90% of PP group in each year group make 4+ steps</w:t>
            </w:r>
          </w:p>
          <w:p w14:paraId="25069856" w14:textId="4D374303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35% make 5+ steps progress progress</w:t>
            </w:r>
          </w:p>
        </w:tc>
      </w:tr>
      <w:tr w:rsidR="00886CC9" w:rsidRPr="005829B5" w14:paraId="3E978AA5" w14:textId="77777777" w:rsidTr="008803D4">
        <w:trPr>
          <w:trHeight w:hRule="exact" w:val="501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DAC1A80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E817338" w14:textId="02CD7D42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 increase the proportion of PP children who are more-able by 10% in each year group</w:t>
            </w:r>
          </w:p>
        </w:tc>
        <w:tc>
          <w:tcPr>
            <w:tcW w:w="4035" w:type="dxa"/>
          </w:tcPr>
          <w:p w14:paraId="1414179A" w14:textId="77777777" w:rsidR="008803D4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10% of the PP group move from being their current</w:t>
            </w:r>
          </w:p>
          <w:p w14:paraId="772E198F" w14:textId="61DA2B69" w:rsidR="00886CC9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attainment band into the band above e.g. from MA to HA.</w:t>
            </w:r>
          </w:p>
        </w:tc>
      </w:tr>
      <w:tr w:rsidR="00886CC9" w:rsidRPr="005829B5" w14:paraId="6A4B83A3" w14:textId="77777777" w:rsidTr="00277D9D">
        <w:trPr>
          <w:trHeight w:hRule="exact" w:val="34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6AEB3FB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073B8E70" w14:textId="7CBCCF5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035" w:type="dxa"/>
          </w:tcPr>
          <w:p w14:paraId="12D4018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2957D1EB" w14:textId="77777777" w:rsidR="00FB20EC" w:rsidRPr="005829B5" w:rsidRDefault="00FB20EC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531B6B4C" w14:textId="68612D40" w:rsidR="00FB20EC" w:rsidRPr="005829B5" w:rsidRDefault="00FB20EC">
      <w:pPr>
        <w:rPr>
          <w:rFonts w:cs="Arial"/>
          <w:sz w:val="16"/>
          <w:szCs w:val="16"/>
        </w:rPr>
      </w:pPr>
      <w:r w:rsidRPr="005829B5">
        <w:rPr>
          <w:rFonts w:cs="Arial"/>
          <w:sz w:val="16"/>
          <w:szCs w:val="16"/>
        </w:rPr>
        <w:br w:type="page"/>
      </w:r>
    </w:p>
    <w:p w14:paraId="6E05FE1F" w14:textId="62CD726C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635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701"/>
        <w:gridCol w:w="3705"/>
        <w:gridCol w:w="3382"/>
        <w:gridCol w:w="1418"/>
        <w:gridCol w:w="2769"/>
      </w:tblGrid>
      <w:tr w:rsidR="00886CC9" w:rsidRPr="005829B5" w14:paraId="5D8B4538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6F2D967" w14:textId="38DBC97C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Planned expenditure</w:t>
            </w:r>
          </w:p>
        </w:tc>
      </w:tr>
      <w:tr w:rsidR="00886CC9" w:rsidRPr="005829B5" w14:paraId="0337B639" w14:textId="77777777" w:rsidTr="00277D9D">
        <w:trPr>
          <w:trHeight w:hRule="exact" w:val="340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2EB5879" w14:textId="77777777" w:rsidR="00886CC9" w:rsidRPr="005829B5" w:rsidRDefault="00886CC9" w:rsidP="00886CC9">
            <w:pPr>
              <w:pStyle w:val="ListParagraph"/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Academic year</w:t>
            </w:r>
          </w:p>
        </w:tc>
        <w:tc>
          <w:tcPr>
            <w:tcW w:w="12975" w:type="dxa"/>
            <w:gridSpan w:val="5"/>
            <w:shd w:val="clear" w:color="auto" w:fill="auto"/>
          </w:tcPr>
          <w:p w14:paraId="59ADFFB5" w14:textId="16B1A04E" w:rsidR="00886CC9" w:rsidRPr="005829B5" w:rsidRDefault="00B20527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2016-17</w:t>
            </w:r>
          </w:p>
        </w:tc>
      </w:tr>
      <w:tr w:rsidR="00886CC9" w:rsidRPr="005829B5" w14:paraId="0A942ED5" w14:textId="77777777" w:rsidTr="00277D9D">
        <w:trPr>
          <w:trHeight w:hRule="exact" w:val="824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41AF801" w14:textId="77777777" w:rsidR="00E60C2F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three headings below enable schools to demonstrate how they are using the Pupil Premium to improve classroom pedagogy, provide targeted support and support </w:t>
            </w:r>
          </w:p>
          <w:p w14:paraId="0B5658AA" w14:textId="49A9465C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whole school strategies</w:t>
            </w:r>
          </w:p>
        </w:tc>
      </w:tr>
      <w:tr w:rsidR="00886CC9" w:rsidRPr="005829B5" w14:paraId="1E0E234E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D546E8" w14:textId="204F3955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  <w:r w:rsidR="001A21F8">
              <w:rPr>
                <w:rFonts w:asciiTheme="minorHAnsi" w:hAnsiTheme="minorHAnsi" w:cs="Arial"/>
                <w:b/>
                <w:sz w:val="16"/>
                <w:szCs w:val="16"/>
              </w:rPr>
              <w:t xml:space="preserve"> – STRATEGIES IN ADDITION TO HIGH QUALITY 1</w:t>
            </w:r>
            <w:r w:rsidR="001A21F8" w:rsidRPr="001A21F8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ST</w:t>
            </w:r>
            <w:r w:rsidR="001A21F8">
              <w:rPr>
                <w:rFonts w:asciiTheme="minorHAnsi" w:hAnsiTheme="minorHAnsi" w:cs="Arial"/>
                <w:b/>
                <w:sz w:val="16"/>
                <w:szCs w:val="16"/>
              </w:rPr>
              <w:t xml:space="preserve"> TEACHING.</w:t>
            </w:r>
          </w:p>
        </w:tc>
      </w:tr>
      <w:tr w:rsidR="00886CC9" w:rsidRPr="005829B5" w14:paraId="7DDDAF34" w14:textId="77777777" w:rsidTr="005829B5">
        <w:trPr>
          <w:trHeight w:hRule="exact" w:val="107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F6D1F0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9DE558E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384B67FE" w14:textId="3184EB0C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shd w:val="clear" w:color="auto" w:fill="auto"/>
            <w:tcMar>
              <w:top w:w="57" w:type="dxa"/>
              <w:bottom w:w="57" w:type="dxa"/>
            </w:tcMar>
          </w:tcPr>
          <w:p w14:paraId="533A099E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</w:t>
            </w:r>
          </w:p>
          <w:p w14:paraId="3FE15410" w14:textId="748FDF91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rationale for this choice?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4E80B077" w14:textId="79BBB51A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Ho</w:t>
            </w:r>
            <w:r w:rsidR="00C6130A" w:rsidRPr="005829B5">
              <w:rPr>
                <w:rFonts w:asciiTheme="minorHAnsi" w:hAnsiTheme="minorHAnsi" w:cs="Arial"/>
                <w:b/>
                <w:sz w:val="16"/>
                <w:szCs w:val="16"/>
              </w:rPr>
              <w:t>w</w:t>
            </w: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will you ensure it is</w:t>
            </w:r>
          </w:p>
          <w:p w14:paraId="4262CD05" w14:textId="39FEA98F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  <w:shd w:val="clear" w:color="auto" w:fill="auto"/>
          </w:tcPr>
          <w:p w14:paraId="635FFF2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4CD2A5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4A9847E7" w14:textId="77777777" w:rsidTr="005829B5">
        <w:trPr>
          <w:trHeight w:hRule="exact" w:val="9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7FF5526" w14:textId="77777777" w:rsidR="00B20527" w:rsidRPr="005829B5" w:rsidRDefault="003E4D25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6D871166" w14:textId="79728751" w:rsidR="00C6130A" w:rsidRPr="005829B5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2280F586" w14:textId="77777777" w:rsidR="00B20527" w:rsidRPr="005829B5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in R, WR &amp; MA</w:t>
            </w:r>
            <w:r w:rsidR="00B20527" w:rsidRPr="005829B5">
              <w:rPr>
                <w:rFonts w:asciiTheme="minorHAnsi" w:hAnsiTheme="minorHAnsi" w:cs="Arial"/>
                <w:sz w:val="16"/>
                <w:szCs w:val="16"/>
              </w:rPr>
              <w:t xml:space="preserve"> at the end </w:t>
            </w:r>
          </w:p>
          <w:p w14:paraId="3C97643D" w14:textId="4857EC72" w:rsidR="00886CC9" w:rsidRPr="005829B5" w:rsidRDefault="00B20527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1DE0658" w14:textId="77777777" w:rsidR="00BC4E2D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Effective use of provision </w:t>
            </w:r>
          </w:p>
          <w:p w14:paraId="1B263BF0" w14:textId="77777777" w:rsidR="00E60C2F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mapping to ensure a close </w:t>
            </w:r>
          </w:p>
          <w:p w14:paraId="7DDDF681" w14:textId="77777777" w:rsidR="00E60C2F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match to learners’ needs </w:t>
            </w:r>
          </w:p>
          <w:p w14:paraId="16ED45DD" w14:textId="285F1AB3" w:rsidR="00886CC9" w:rsidRPr="005829B5" w:rsidRDefault="00E03BF7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and the</w:t>
            </w:r>
            <w:r w:rsidR="00E60C2F" w:rsidRPr="005829B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targeted</w:t>
            </w:r>
            <w:r w:rsidR="00BC4E2D" w:rsidRPr="005829B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support.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2AAE823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mapping underpins the intervention across</w:t>
            </w:r>
          </w:p>
          <w:p w14:paraId="2C97C673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the school.  Ensuring that the programmes are </w:t>
            </w:r>
          </w:p>
          <w:p w14:paraId="363819B1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delivered well with rigorous assessment ensures</w:t>
            </w:r>
          </w:p>
          <w:p w14:paraId="279DF0A0" w14:textId="213E74FE" w:rsidR="00886CC9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effective VFM.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23B0319A" w14:textId="77777777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746268C4" w14:textId="77777777" w:rsidR="00E60C2F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124EC95" w14:textId="63DD3025" w:rsidR="00E60C2F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309514C1" w14:textId="378CE145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00DEE0F0" w14:textId="77777777" w:rsidR="001E0961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249F712" w14:textId="0167FF81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1E0961" w:rsidRPr="005829B5" w14:paraId="40AF0207" w14:textId="77777777" w:rsidTr="005829B5">
        <w:trPr>
          <w:trHeight w:hRule="exact" w:val="97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F0B4501" w14:textId="7E5A28D3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E631A44" w14:textId="7DFD04F8" w:rsidR="001E0961" w:rsidRPr="005829B5" w:rsidRDefault="001E0961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CPD for all LSP on effective intervention delivery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AB0B728" w14:textId="45EDB045" w:rsidR="001E0961" w:rsidRPr="005829B5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>Evaluation of small-group literacy and maths intervention programmes delivered by well-trained and supported TAs working closely with the class</w:t>
            </w:r>
          </w:p>
          <w:p w14:paraId="386F3CE4" w14:textId="77777777" w:rsidR="001E0961" w:rsidRPr="005829B5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>teacher has demonstrated significant</w:t>
            </w:r>
          </w:p>
          <w:p w14:paraId="3AF399EA" w14:textId="13BBD371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impact on children’s progress. 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68B27B8E" w14:textId="77777777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23ADFDD" w14:textId="77777777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2E647F8C" w14:textId="47AADCA1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607DFA05" w14:textId="70A4BB22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AABF69E" w14:textId="77777777" w:rsidR="001E0961" w:rsidRPr="005829B5" w:rsidRDefault="001E0961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BED7BB0" w14:textId="32210190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46EDD3D2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14EDA063" w14:textId="6B5B3388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1E0961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107A53" w:rsidRPr="005829B5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  <w:r w:rsidR="001E0961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day release x 5 x 40 weeks = £</w:t>
            </w:r>
            <w:r w:rsidR="00107A53" w:rsidRPr="005829B5">
              <w:rPr>
                <w:rFonts w:asciiTheme="minorHAnsi" w:hAnsiTheme="minorHAnsi" w:cs="Arial"/>
                <w:b/>
                <w:sz w:val="16"/>
                <w:szCs w:val="16"/>
              </w:rPr>
              <w:t>35,000</w:t>
            </w:r>
          </w:p>
        </w:tc>
        <w:tc>
          <w:tcPr>
            <w:tcW w:w="2769" w:type="dxa"/>
          </w:tcPr>
          <w:p w14:paraId="7B2EA14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3F1E8C94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2CE3ED97" w14:textId="77777777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5829B5" w14:paraId="7737ED41" w14:textId="77777777" w:rsidTr="005829B5">
        <w:trPr>
          <w:trHeight w:hRule="exact" w:val="79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03D1A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11FA4B3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Chosen action / </w:t>
            </w:r>
          </w:p>
          <w:p w14:paraId="378DA205" w14:textId="25FE436A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266D11ED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What is the evidence and rationale</w:t>
            </w:r>
          </w:p>
          <w:p w14:paraId="4F8D6AD0" w14:textId="41557176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EE96D6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How will you ensure it is</w:t>
            </w:r>
          </w:p>
          <w:p w14:paraId="7F4794F6" w14:textId="2D1D307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</w:tcPr>
          <w:p w14:paraId="782A94A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1496C60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282F9FBB" w14:textId="77777777" w:rsidTr="005829B5">
        <w:trPr>
          <w:trHeight w:hRule="exact" w:val="261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A8D7C9" w14:textId="77777777" w:rsidR="00B20527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2CDADF27" w14:textId="77777777" w:rsidR="00B20527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16617E27" w14:textId="49DCB3C2" w:rsidR="00886CC9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3795DA57" w14:textId="32E8EB4D" w:rsidR="00DA191B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3536" behindDoc="0" locked="0" layoutInCell="1" allowOverlap="0" wp14:anchorId="1E588E7B" wp14:editId="781B7CA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252095</wp:posOffset>
                  </wp:positionV>
                  <wp:extent cx="2743835" cy="685165"/>
                  <wp:effectExtent l="0" t="0" r="0" b="635"/>
                  <wp:wrapNone/>
                  <wp:docPr id="4" name="Picture 4" descr="Macintosh HD:Users:richardkentish:Desktop:Screen Shot 2014-11-22 at 18.35.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ichardkentish:Desktop:Screen Shot 2014-11-22 at 18.35.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400DAA81" w14:textId="77777777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Communication and </w:t>
            </w:r>
          </w:p>
          <w:p w14:paraId="119B4BC8" w14:textId="01EEBC6C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Language</w:t>
            </w:r>
          </w:p>
          <w:p w14:paraId="71D2531D" w14:textId="2C6126C1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0AE5FBAC" w14:textId="0DB6FCD2" w:rsidR="00886CC9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– 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F3AFF17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On average, children who are</w:t>
            </w:r>
          </w:p>
          <w:p w14:paraId="3558DF03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involved in communication and language approaches make approximately six months’ additional progress over the course of a year.</w:t>
            </w:r>
          </w:p>
          <w:p w14:paraId="2D703EC6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All children appear to benefit from such approaches, but some studies show slightly larger effects for children from disadvantaged</w:t>
            </w:r>
          </w:p>
          <w:p w14:paraId="6B510BFD" w14:textId="77777777" w:rsidR="00886CC9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backgrounds.</w:t>
            </w:r>
          </w:p>
          <w:p w14:paraId="33F4B493" w14:textId="1F45CE37" w:rsidR="005829B5" w:rsidRPr="005829B5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At Abbey this appears through the use of Welcomme Language Screening, ELKLAN and Talk for Writing along with an embedded use of effective talking strategies through the curriculum and SALT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73C75223" w14:textId="77777777" w:rsidR="000B463F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40A6EC4B" w14:textId="77777777" w:rsidR="000B463F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6F8BF85F" w14:textId="77777777" w:rsidR="005829B5" w:rsidRPr="005829B5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DC042FE" w14:textId="5EC3E285" w:rsidR="00886CC9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63D6F113" w14:textId="1BD5EA07" w:rsidR="00886CC9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4AAF1CBF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47EB47D5" w14:textId="3AEEB14A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7591F0DC" w14:textId="77777777" w:rsidTr="005829B5">
        <w:trPr>
          <w:trHeight w:hRule="exact" w:val="310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60F8B3F" w14:textId="19DEECA8" w:rsidR="00886CC9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3230683B" wp14:editId="1C4C787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416560</wp:posOffset>
                  </wp:positionV>
                  <wp:extent cx="2588900" cy="704850"/>
                  <wp:effectExtent l="0" t="0" r="1905" b="6350"/>
                  <wp:wrapNone/>
                  <wp:docPr id="11" name="Picture 11" descr="Macintosh HD:Users:richardkentish:Desktop:Screen Shot 2014-11-22 at 18.35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ichardkentish:Desktop:Screen Shot 2014-11-22 at 18.35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620" cy="716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C5A0EC7" w14:textId="77777777" w:rsidR="00886CC9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Early Literacy</w:t>
            </w:r>
          </w:p>
          <w:p w14:paraId="5D5DC035" w14:textId="34897F21" w:rsidR="00ED2221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CF7B17A" w14:textId="77777777" w:rsidR="00ED2221" w:rsidRPr="005829B5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Early literacy approaches aim to improve young children’s skills, knowledge or understanding related to reading or writing. Common</w:t>
            </w:r>
          </w:p>
          <w:p w14:paraId="756073BA" w14:textId="77777777" w:rsidR="00ED2221" w:rsidRPr="005829B5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approaches include: storytelling and group reading, activities that aim to develop letter knowledge, knowledge of sounds and early</w:t>
            </w:r>
          </w:p>
          <w:p w14:paraId="242564D7" w14:textId="77777777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phonics, or introductions to different kinds of writing.</w:t>
            </w:r>
          </w:p>
          <w:p w14:paraId="72A3E4D3" w14:textId="77777777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Abbey this appears through the use and </w:t>
            </w:r>
          </w:p>
          <w:p w14:paraId="41405DDD" w14:textId="148E78DA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application of the ‘Catch up Reading’ and</w:t>
            </w:r>
          </w:p>
          <w:p w14:paraId="70A3A6AA" w14:textId="5D5DCD90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‘Better Reading Partners’ (BRP)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36ED40A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DC969FD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13DB9CC" w14:textId="02F3C709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480DB2A2" w14:textId="72667A29" w:rsidR="00886CC9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2143EEB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08ABD6D" w14:textId="0DBEB1D0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277D9D" w:rsidRPr="005829B5" w14:paraId="4CD2EA48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A894D1B" w14:textId="77777777" w:rsidR="00277D9D" w:rsidRPr="005829B5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034B6E0" w14:textId="41C9188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Early Numeracy</w:t>
            </w:r>
          </w:p>
          <w:p w14:paraId="205FB66A" w14:textId="2158695F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F23F37C" w14:textId="77777777" w:rsidR="00277D9D" w:rsidRPr="005829B5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Early numeracy approaches aim to develop number skills and improve young children’s knowledge and understanding of early</w:t>
            </w:r>
          </w:p>
          <w:p w14:paraId="71409D02" w14:textId="77777777" w:rsidR="00277D9D" w:rsidRPr="005829B5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mathematical concepts. Activities in this area might be structured, for example through programmes designed to develop children’s</w:t>
            </w:r>
          </w:p>
          <w:p w14:paraId="12E5D46E" w14:textId="6D3EBC70" w:rsidR="00277D9D" w:rsidRPr="005829B5" w:rsidRDefault="00277D9D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‘number sense’ (their developing understanding of quantity and number), or more informal, such as using mathematical games orcomputer games (see also Digital technology), or pretend activities involving counting.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83DF51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F1AD6E8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16134439" w14:textId="33B349C4" w:rsidR="00277D9D" w:rsidRPr="005829B5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7C2D0463" w14:textId="0021A29F" w:rsidR="00277D9D" w:rsidRPr="005829B5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25686D01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60E4751" w14:textId="322A7E88" w:rsidR="00277D9D" w:rsidRPr="005829B5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44266A" w:rsidRPr="005829B5" w14:paraId="3D948327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C40552A" w14:textId="7B34B249" w:rsidR="0044266A" w:rsidRPr="005829B5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9826E73" w14:textId="77777777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Feedback</w:t>
            </w:r>
          </w:p>
          <w:p w14:paraId="3B100067" w14:textId="2FA884C5" w:rsidR="0044266A" w:rsidRPr="005829B5" w:rsidRDefault="00DA191B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2512" behindDoc="0" locked="0" layoutInCell="1" allowOverlap="1" wp14:anchorId="2D7406D7" wp14:editId="4339C0EC">
                  <wp:simplePos x="0" y="0"/>
                  <wp:positionH relativeFrom="column">
                    <wp:posOffset>-1485266</wp:posOffset>
                  </wp:positionH>
                  <wp:positionV relativeFrom="paragraph">
                    <wp:posOffset>471805</wp:posOffset>
                  </wp:positionV>
                  <wp:extent cx="2743835" cy="978535"/>
                  <wp:effectExtent l="0" t="0" r="0" b="12065"/>
                  <wp:wrapNone/>
                  <wp:docPr id="2" name="Picture 2" descr="Macintosh HD:Users:richardkentish:Desktop:Screen Shot 2014-11-22 at 18.33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ichardkentish:Desktop:Screen Shot 2014-11-22 at 18.33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251" cy="99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66A" w:rsidRPr="005829B5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90D264F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In general, research-based approaches that explicitly aim to provide feedback to</w:t>
            </w:r>
          </w:p>
          <w:p w14:paraId="4883832F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learners, such as Bloom’s ‘mastery learning’, also tend to have a positive impact. Feedback has effects on all types of learning across</w:t>
            </w:r>
          </w:p>
          <w:p w14:paraId="71E6D24B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all age groups. Research in schools has focused particularly on English, mathematics and, to a lesser extent, science.</w:t>
            </w:r>
          </w:p>
          <w:p w14:paraId="6FEC4894" w14:textId="7C0539A3" w:rsidR="005829B5" w:rsidRPr="005829B5" w:rsidRDefault="005829B5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At Abbey this appears through the application of our developmental marking and feedback policy and predominately appears in English and Mathematics.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317288C7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11F5F809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6A95BD0" w14:textId="24393E86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3A3412C1" w14:textId="43205892" w:rsidR="0044266A" w:rsidRPr="005829B5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4AF2B43A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7AC047EF" w14:textId="5BF8F115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C6DC3" w:rsidRPr="005829B5" w14:paraId="4A4A3492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D910688" w14:textId="77777777" w:rsidR="008C6DC3" w:rsidRPr="005829B5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1BCFA0D4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Meta cognition and </w:t>
            </w:r>
          </w:p>
          <w:p w14:paraId="0D9012E0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Self-regulation</w:t>
            </w:r>
          </w:p>
          <w:p w14:paraId="4D1734DD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5FB450D1" w14:textId="06B38546" w:rsidR="008C6DC3" w:rsidRPr="005829B5" w:rsidRDefault="008C6DC3" w:rsidP="008C6DC3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A967365" w14:textId="77777777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>Meta-cognition and self-regulation approaches have consistently high levels of impact, with pupils making an average of eight</w:t>
            </w:r>
          </w:p>
          <w:p w14:paraId="28D5DF1B" w14:textId="77777777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>months’ additional progress. The evidence indicates that teaching these strategies can be particularly effective for low achieving and</w:t>
            </w:r>
          </w:p>
          <w:p w14:paraId="238D51B9" w14:textId="71FE1D70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 xml:space="preserve">older pupils.  </w:t>
            </w:r>
            <w:r w:rsidRPr="005829B5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  <w:lang w:val="en-US"/>
              </w:rPr>
              <w:t>At Abbey this takes the format of CTG marking and peer/self-assessment along with the ‘soft-skills’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7F47C94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95C25AB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F84D9FB" w14:textId="2F1DB3D0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26AB5FBB" w14:textId="2188103A" w:rsidR="008C6DC3" w:rsidRPr="005829B5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BE3367E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178451FE" w14:textId="56AE6D2B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6A9C17F6" w14:textId="77777777" w:rsidTr="00147416">
        <w:trPr>
          <w:trHeight w:hRule="exact" w:val="836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5F906086" w14:textId="6B30E03B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C24174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8</w:t>
            </w:r>
            <w:r w:rsidR="00606E3E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FTE LSP to deliver targeted interventions across the school</w:t>
            </w:r>
            <w:r w:rsidR="00C24174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= £144</w:t>
            </w:r>
            <w:r w:rsidR="00606E3E" w:rsidRPr="005829B5">
              <w:rPr>
                <w:rFonts w:asciiTheme="minorHAnsi" w:hAnsiTheme="minorHAnsi" w:cs="Arial"/>
                <w:b/>
                <w:sz w:val="16"/>
                <w:szCs w:val="16"/>
              </w:rPr>
              <w:t>,000</w:t>
            </w:r>
          </w:p>
          <w:p w14:paraId="5B5C40A5" w14:textId="5C5E2042" w:rsidR="00606E3E" w:rsidRPr="005829B5" w:rsidRDefault="00606E3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Y6 booster support 1 day autumn term = £2450; Y6 booster support 2 days spring term = £4900</w:t>
            </w:r>
          </w:p>
          <w:p w14:paraId="7AD22832" w14:textId="6C359B36" w:rsidR="00606E3E" w:rsidRPr="005829B5" w:rsidRDefault="00606E3E" w:rsidP="00C24174">
            <w:pPr>
              <w:ind w:left="-851" w:firstLine="425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6B5D052A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7CF611F3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01503461" w14:textId="77777777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5829B5" w14:paraId="4B93C610" w14:textId="77777777" w:rsidTr="005829B5">
        <w:trPr>
          <w:trHeight w:hRule="exact" w:val="96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71B97A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302F93D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4894E6B6" w14:textId="3420721A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53D9ED59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rationale </w:t>
            </w:r>
          </w:p>
          <w:p w14:paraId="1363AB30" w14:textId="6A73432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5BC61A39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How will you ensure it is </w:t>
            </w:r>
          </w:p>
          <w:p w14:paraId="71AB0675" w14:textId="59E8E12F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implemented well?</w:t>
            </w:r>
          </w:p>
        </w:tc>
        <w:tc>
          <w:tcPr>
            <w:tcW w:w="1418" w:type="dxa"/>
          </w:tcPr>
          <w:p w14:paraId="4923B54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9EE71E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7E38D8D9" w14:textId="77777777" w:rsidTr="005829B5">
        <w:trPr>
          <w:trHeight w:hRule="exact" w:val="75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1891D08" w14:textId="77777777" w:rsid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65E7BC75" w14:textId="77777777" w:rsid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7F22416E" w14:textId="0635CE7E" w:rsidR="00886CC9" w:rsidRP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within each year group by 10%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67C444E7" w14:textId="77777777" w:rsidR="005829B5" w:rsidRPr="005829B5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Whole school </w:t>
            </w:r>
          </w:p>
          <w:p w14:paraId="60350F32" w14:textId="6E20C08A" w:rsidR="00886CC9" w:rsidRPr="005829B5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performance </w:t>
            </w:r>
            <w:r w:rsidR="005829B5" w:rsidRPr="005829B5">
              <w:rPr>
                <w:rFonts w:asciiTheme="minorHAnsi" w:hAnsiTheme="minorHAnsi" w:cs="Arial"/>
                <w:sz w:val="16"/>
                <w:szCs w:val="16"/>
              </w:rPr>
              <w:t>management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A5740C8" w14:textId="77777777" w:rsidR="001A21F8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Clearly articulated whole </w:t>
            </w:r>
          </w:p>
          <w:p w14:paraId="2965744F" w14:textId="77777777" w:rsidR="001A21F8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school aims, supported by CPD, are effective in </w:t>
            </w:r>
          </w:p>
          <w:p w14:paraId="6E94E347" w14:textId="40860602" w:rsidR="00886CC9" w:rsidRPr="005829B5" w:rsidRDefault="00DA191B" w:rsidP="001A21F8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rai</w:t>
            </w:r>
            <w:r w:rsidR="001A21F8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ing standards.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552C962" w14:textId="77777777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performance management </w:t>
            </w:r>
          </w:p>
          <w:p w14:paraId="60E00D22" w14:textId="140482AE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process</w:t>
            </w:r>
          </w:p>
        </w:tc>
        <w:tc>
          <w:tcPr>
            <w:tcW w:w="1418" w:type="dxa"/>
          </w:tcPr>
          <w:p w14:paraId="0E64B263" w14:textId="57071238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0C160B08" w14:textId="77777777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Pupil progress and </w:t>
            </w:r>
          </w:p>
          <w:p w14:paraId="481C3C0F" w14:textId="76E21BF8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PM cycle.</w:t>
            </w:r>
          </w:p>
        </w:tc>
      </w:tr>
      <w:tr w:rsidR="00886CC9" w:rsidRPr="005829B5" w14:paraId="1CCB68A7" w14:textId="77777777" w:rsidTr="005829B5">
        <w:trPr>
          <w:trHeight w:hRule="exact" w:val="252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3E2E95" w14:textId="44B1DFC3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ensure that children </w:t>
            </w:r>
          </w:p>
          <w:p w14:paraId="37B82915" w14:textId="77777777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1BE0A126" w14:textId="0CEBCAB2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p w14:paraId="65E3EF05" w14:textId="39F7F269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C023AEE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Abbey this can be seen </w:t>
            </w:r>
          </w:p>
          <w:p w14:paraId="7E3430FB" w14:textId="58553F7D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through the consistent </w:t>
            </w:r>
          </w:p>
          <w:p w14:paraId="6D7E68FC" w14:textId="56231C68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application of the behaviour management strategy, </w:t>
            </w:r>
          </w:p>
          <w:p w14:paraId="68D63398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individualised programmes supported by Inclusion Support </w:t>
            </w:r>
          </w:p>
          <w:p w14:paraId="46CBFECC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and the pastoral team in ‘The Zone’ and ‘The Rainbow room’.  Further examples to be seen include</w:t>
            </w:r>
          </w:p>
          <w:p w14:paraId="74558C1F" w14:textId="1AFAA06B" w:rsidR="00886CC9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‘Fun Fit’, ‘Write Dance’, ‘Chirpy and bounce’, ‘Music intervention’.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88FB0F8" w14:textId="259C2D86" w:rsidR="00DA191B" w:rsidRPr="005829B5" w:rsidRDefault="00DA191B" w:rsidP="00DA191B">
            <w:pPr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Three broad categories of interventions can be identified: 1. Universal programmes which seek to improve behaviour and generally take place in the classroom; 2. More specialised programmes which are targeted at students with either behavioural issues or behaviour and academic problems; 3. School level approaches to developing a positive school ethos or improving discipline which also aim to support greater engagement in learning.</w:t>
            </w:r>
          </w:p>
          <w:p w14:paraId="10ED8464" w14:textId="422AA6C1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2FC9F03" w14:textId="794C233C" w:rsidR="00886CC9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5584" behindDoc="0" locked="0" layoutInCell="1" allowOverlap="0" wp14:anchorId="798755FB" wp14:editId="72664204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1110615</wp:posOffset>
                  </wp:positionV>
                  <wp:extent cx="2908935" cy="510540"/>
                  <wp:effectExtent l="0" t="0" r="12065" b="0"/>
                  <wp:wrapNone/>
                  <wp:docPr id="15" name="Picture 15" descr="Macintosh HD:Users:richardkentish:Desktop:Screen Shot 2014-11-22 at 18.36.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richardkentish:Desktop:Screen Shot 2014-11-22 at 18.36.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93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91B" w:rsidRPr="005829B5">
              <w:rPr>
                <w:rFonts w:asciiTheme="minorHAnsi" w:hAnsiTheme="minorHAnsi" w:cs="Arial"/>
                <w:sz w:val="16"/>
                <w:szCs w:val="16"/>
              </w:rPr>
              <w:t>Pastoral records and behaviour logs</w:t>
            </w:r>
          </w:p>
        </w:tc>
        <w:tc>
          <w:tcPr>
            <w:tcW w:w="1418" w:type="dxa"/>
          </w:tcPr>
          <w:p w14:paraId="306CEFC9" w14:textId="79A5D08F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JS</w:t>
            </w:r>
          </w:p>
        </w:tc>
        <w:tc>
          <w:tcPr>
            <w:tcW w:w="2769" w:type="dxa"/>
          </w:tcPr>
          <w:p w14:paraId="5E37C69D" w14:textId="693F098A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Termly</w:t>
            </w:r>
          </w:p>
        </w:tc>
      </w:tr>
      <w:tr w:rsidR="00886CC9" w:rsidRPr="005829B5" w14:paraId="2CF08BBA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427A8C8F" w14:textId="593F6029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</w:p>
        </w:tc>
        <w:tc>
          <w:tcPr>
            <w:tcW w:w="2769" w:type="dxa"/>
          </w:tcPr>
          <w:p w14:paraId="726F252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14:paraId="232D3A82" w14:textId="09E22FF8" w:rsidR="00C327F6" w:rsidRDefault="00C327F6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4556FA3D" w14:textId="77777777" w:rsidR="00C327F6" w:rsidRDefault="00C327F6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14:paraId="00A30ACE" w14:textId="77777777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5829B5" w14:paraId="0A05F142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92A6233" w14:textId="3447FB35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Review of expenditure</w:t>
            </w:r>
          </w:p>
        </w:tc>
      </w:tr>
      <w:tr w:rsidR="00886CC9" w:rsidRPr="005829B5" w14:paraId="0F339B98" w14:textId="77777777" w:rsidTr="00277D9D">
        <w:trPr>
          <w:trHeight w:hRule="exact" w:val="340"/>
        </w:trPr>
        <w:tc>
          <w:tcPr>
            <w:tcW w:w="4219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05235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Previous Academic Year</w:t>
            </w:r>
          </w:p>
        </w:tc>
        <w:tc>
          <w:tcPr>
            <w:tcW w:w="11340" w:type="dxa"/>
            <w:gridSpan w:val="3"/>
            <w:shd w:val="clear" w:color="auto" w:fill="auto"/>
          </w:tcPr>
          <w:p w14:paraId="5D2929C0" w14:textId="6A0989D5" w:rsidR="00886CC9" w:rsidRPr="005829B5" w:rsidRDefault="00055EE7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This is a new format plan and </w:t>
            </w:r>
            <w:r w:rsidR="003914FD">
              <w:rPr>
                <w:rFonts w:asciiTheme="minorHAnsi" w:hAnsiTheme="minorHAnsi" w:cs="Arial"/>
                <w:b/>
                <w:sz w:val="16"/>
                <w:szCs w:val="16"/>
              </w:rPr>
              <w:t>the review for 15-16 is separately published.  This section will be completed at the end of 16-17 for this plan.</w:t>
            </w:r>
          </w:p>
        </w:tc>
      </w:tr>
      <w:tr w:rsidR="00886CC9" w:rsidRPr="005829B5" w14:paraId="6C451EDD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E4DED3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</w:p>
        </w:tc>
      </w:tr>
      <w:tr w:rsidR="00886CC9" w:rsidRPr="005829B5" w14:paraId="3CB93344" w14:textId="77777777" w:rsidTr="00277D9D">
        <w:trPr>
          <w:trHeight w:hRule="exact" w:val="1173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BDF8CD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390F4921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3CFE9555" w14:textId="1A754165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DB3B4F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Did you meet the success criteria? 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4231844D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0AD5664" w14:textId="3FCD9868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14D7FAB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5829B5" w14:paraId="7232F9E6" w14:textId="77777777" w:rsidTr="00277D9D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7F08A5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1F6EFAF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955F78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4204A4B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2F072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044FBA33" w14:textId="77777777" w:rsidTr="00277D9D">
        <w:trPr>
          <w:trHeight w:hRule="exact" w:val="64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8A9E15F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837B3E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2BFCABB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17533676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E5D173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01A6F2B3" w14:textId="77777777" w:rsidR="00886CC9" w:rsidRPr="005829B5" w:rsidRDefault="00886CC9" w:rsidP="00886CC9">
      <w:pPr>
        <w:ind w:left="-851" w:firstLine="425"/>
        <w:rPr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5829B5" w14:paraId="704BFFF9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7CB96B08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5829B5" w14:paraId="73821190" w14:textId="77777777" w:rsidTr="00277D9D">
        <w:trPr>
          <w:trHeight w:hRule="exact" w:val="12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EA7F8C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613B82A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7CFEE358" w14:textId="4D8D1945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5964A20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Did you meet the success criteria? 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04A7BDB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32267FB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09FE154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5829B5" w14:paraId="61C8E6B5" w14:textId="77777777" w:rsidTr="00277D9D">
        <w:trPr>
          <w:trHeight w:hRule="exact" w:val="608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FE8AEE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7C8BD6C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BBB3C8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790CDAE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D37D3E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629C190B" w14:textId="77777777" w:rsidTr="00277D9D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347AAF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F7666DA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C5477C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F83410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6213B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699FF848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19799D9B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5829B5" w14:paraId="42375F3F" w14:textId="77777777" w:rsidTr="00277D9D">
        <w:trPr>
          <w:trHeight w:hRule="exact" w:val="116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904CC1B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0816FB8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74BB5994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Did you meet the success criteria? 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2687B2D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D4A434B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750454D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5829B5" w14:paraId="5E7BBB5A" w14:textId="77777777" w:rsidTr="00277D9D">
        <w:trPr>
          <w:trHeight w:hRule="exact" w:val="58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614DD51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01F3DD9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387EF34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10F0441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C71A2B4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198EEB9E" w14:textId="77777777" w:rsidTr="00277D9D">
        <w:trPr>
          <w:trHeight w:hRule="exact" w:val="64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BCF59C4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6CB3878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3E62F8EB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75F4361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4CC380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1AF1DC46" w14:textId="77777777" w:rsidR="00886CC9" w:rsidRPr="005829B5" w:rsidRDefault="00886CC9" w:rsidP="00886CC9">
      <w:pPr>
        <w:spacing w:after="200" w:line="276" w:lineRule="auto"/>
        <w:ind w:left="-851" w:firstLine="425"/>
        <w:jc w:val="center"/>
        <w:rPr>
          <w:rFonts w:cs="Arial"/>
          <w:sz w:val="16"/>
          <w:szCs w:val="16"/>
        </w:rPr>
      </w:pPr>
    </w:p>
    <w:sectPr w:rsidR="00886CC9" w:rsidRPr="005829B5" w:rsidSect="00A5104B">
      <w:pgSz w:w="16840" w:h="11900" w:orient="landscape"/>
      <w:pgMar w:top="181" w:right="1440" w:bottom="942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¶ï'4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Õ3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$Ú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ÀöÂ'8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ß»E'28›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95F21"/>
    <w:multiLevelType w:val="hybridMultilevel"/>
    <w:tmpl w:val="994C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CC9"/>
    <w:rsid w:val="00055EE7"/>
    <w:rsid w:val="00067211"/>
    <w:rsid w:val="000B463F"/>
    <w:rsid w:val="00107A53"/>
    <w:rsid w:val="00147416"/>
    <w:rsid w:val="00192EE3"/>
    <w:rsid w:val="001A21F8"/>
    <w:rsid w:val="001E0961"/>
    <w:rsid w:val="00277D9D"/>
    <w:rsid w:val="002866EB"/>
    <w:rsid w:val="002C1885"/>
    <w:rsid w:val="002E10A3"/>
    <w:rsid w:val="00364D03"/>
    <w:rsid w:val="003914FD"/>
    <w:rsid w:val="003C3D70"/>
    <w:rsid w:val="003E4D25"/>
    <w:rsid w:val="0044266A"/>
    <w:rsid w:val="004B300B"/>
    <w:rsid w:val="00510936"/>
    <w:rsid w:val="005829B5"/>
    <w:rsid w:val="005B5393"/>
    <w:rsid w:val="005B73D8"/>
    <w:rsid w:val="005C0737"/>
    <w:rsid w:val="005E3B7F"/>
    <w:rsid w:val="005F125C"/>
    <w:rsid w:val="005F3068"/>
    <w:rsid w:val="00606E3E"/>
    <w:rsid w:val="00630A65"/>
    <w:rsid w:val="00695916"/>
    <w:rsid w:val="00697AA6"/>
    <w:rsid w:val="0071209A"/>
    <w:rsid w:val="007122E0"/>
    <w:rsid w:val="0076360F"/>
    <w:rsid w:val="00763AE9"/>
    <w:rsid w:val="00784F87"/>
    <w:rsid w:val="00785B06"/>
    <w:rsid w:val="007E79B8"/>
    <w:rsid w:val="007F0AA6"/>
    <w:rsid w:val="00825D97"/>
    <w:rsid w:val="008803D4"/>
    <w:rsid w:val="00886CC9"/>
    <w:rsid w:val="008A0811"/>
    <w:rsid w:val="008C6DC3"/>
    <w:rsid w:val="008D0876"/>
    <w:rsid w:val="008F08E2"/>
    <w:rsid w:val="0095383B"/>
    <w:rsid w:val="009717EB"/>
    <w:rsid w:val="009A7E0C"/>
    <w:rsid w:val="009E19B1"/>
    <w:rsid w:val="00A12AEC"/>
    <w:rsid w:val="00A22E15"/>
    <w:rsid w:val="00A5104B"/>
    <w:rsid w:val="00A57FD3"/>
    <w:rsid w:val="00AC197E"/>
    <w:rsid w:val="00B20527"/>
    <w:rsid w:val="00BC11F9"/>
    <w:rsid w:val="00BC4E2D"/>
    <w:rsid w:val="00BD0305"/>
    <w:rsid w:val="00C24174"/>
    <w:rsid w:val="00C327F6"/>
    <w:rsid w:val="00C33D3E"/>
    <w:rsid w:val="00C6130A"/>
    <w:rsid w:val="00D06F45"/>
    <w:rsid w:val="00D30463"/>
    <w:rsid w:val="00DA191B"/>
    <w:rsid w:val="00E03BF7"/>
    <w:rsid w:val="00E422BF"/>
    <w:rsid w:val="00E60C2F"/>
    <w:rsid w:val="00ED2221"/>
    <w:rsid w:val="00EF18C7"/>
    <w:rsid w:val="00F176B9"/>
    <w:rsid w:val="00F70FC8"/>
    <w:rsid w:val="00F839E8"/>
    <w:rsid w:val="00FB20EC"/>
    <w:rsid w:val="00FE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38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7D9D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886CC9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CC9"/>
    <w:rPr>
      <w:rFonts w:ascii="Arial" w:eastAsia="Times New Roman" w:hAnsi="Arial" w:cs="Times New Roman"/>
      <w:b/>
      <w:color w:val="104F75"/>
      <w:sz w:val="36"/>
      <w:lang w:val="en-GB" w:eastAsia="en-GB"/>
    </w:rPr>
  </w:style>
  <w:style w:type="character" w:styleId="Hyperlink">
    <w:name w:val="Hyperlink"/>
    <w:uiPriority w:val="99"/>
    <w:unhideWhenUsed/>
    <w:qFormat/>
    <w:rsid w:val="00886CC9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886CC9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lang w:eastAsia="en-GB"/>
    </w:rPr>
  </w:style>
  <w:style w:type="table" w:styleId="TableGrid">
    <w:name w:val="Table Grid"/>
    <w:basedOn w:val="TableNormal"/>
    <w:uiPriority w:val="59"/>
    <w:rsid w:val="00886CC9"/>
    <w:rPr>
      <w:rFonts w:ascii="Arial" w:eastAsia="Times New Roman" w:hAnsi="Arial" w:cs="Times New Roman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886CC9"/>
    <w:rPr>
      <w:rFonts w:ascii="Arial" w:eastAsia="Times New Roman" w:hAnsi="Arial" w:cs="Times New Roman"/>
      <w:color w:val="0D0D0D" w:themeColor="text1" w:themeTint="F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9</Pages>
  <Words>1784</Words>
  <Characters>10175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11936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Kentish</dc:creator>
  <cp:keywords/>
  <dc:description/>
  <cp:lastModifiedBy>Richard Kentish</cp:lastModifiedBy>
  <cp:revision>7</cp:revision>
  <dcterms:created xsi:type="dcterms:W3CDTF">2016-09-20T13:03:00Z</dcterms:created>
  <dcterms:modified xsi:type="dcterms:W3CDTF">2016-10-09T11:34:00Z</dcterms:modified>
  <cp:category/>
</cp:coreProperties>
</file>