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2749B6" w14:textId="77777777" w:rsidR="005C71D1" w:rsidRPr="00C42F28" w:rsidRDefault="005C71D1" w:rsidP="00C42F28">
      <w:pPr>
        <w:tabs>
          <w:tab w:val="left" w:pos="10350"/>
        </w:tabs>
        <w:rPr>
          <w:rFonts w:cs="Tahoma"/>
          <w:sz w:val="20"/>
          <w:szCs w:val="20"/>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BF4FC7" w14:paraId="13316EC1" w14:textId="77777777" w:rsidTr="00533C29">
        <w:trPr>
          <w:trHeight w:val="456"/>
        </w:trPr>
        <w:tc>
          <w:tcPr>
            <w:tcW w:w="2317" w:type="pct"/>
            <w:gridSpan w:val="4"/>
          </w:tcPr>
          <w:p w14:paraId="0443A33D" w14:textId="77777777" w:rsidR="008C538A" w:rsidRPr="0069125C" w:rsidRDefault="00533C29" w:rsidP="008C538A">
            <w:pPr>
              <w:tabs>
                <w:tab w:val="left" w:pos="9516"/>
              </w:tabs>
              <w:spacing w:before="60" w:after="120"/>
              <w:rPr>
                <w:lang w:eastAsia="en-GB"/>
              </w:rPr>
            </w:pPr>
            <w:r>
              <w:t xml:space="preserve">Premise </w:t>
            </w:r>
            <w:r w:rsidR="008C538A">
              <w:t xml:space="preserve">Risk Assessment for: </w:t>
            </w:r>
            <w:r w:rsidR="00344E3E">
              <w:t xml:space="preserve">Federation of Abbey Infant and </w:t>
            </w:r>
            <w:r w:rsidR="0049404B">
              <w:t>Junior</w:t>
            </w:r>
            <w:r w:rsidR="00344E3E">
              <w:t xml:space="preserve"> School</w:t>
            </w:r>
          </w:p>
        </w:tc>
        <w:tc>
          <w:tcPr>
            <w:tcW w:w="2683" w:type="pct"/>
            <w:gridSpan w:val="2"/>
          </w:tcPr>
          <w:p w14:paraId="31D9FFA7" w14:textId="77777777" w:rsidR="008C538A" w:rsidRPr="0069125C" w:rsidRDefault="00344E3E" w:rsidP="008C538A">
            <w:pPr>
              <w:tabs>
                <w:tab w:val="left" w:pos="9516"/>
              </w:tabs>
              <w:spacing w:before="60" w:after="120"/>
              <w:rPr>
                <w:lang w:eastAsia="en-GB"/>
              </w:rPr>
            </w:pPr>
            <w:r>
              <w:rPr>
                <w:lang w:eastAsia="en-GB"/>
              </w:rPr>
              <w:t>Activity:</w:t>
            </w:r>
            <w:r w:rsidR="008C538A">
              <w:rPr>
                <w:lang w:eastAsia="en-GB"/>
              </w:rPr>
              <w:t xml:space="preserve"> </w:t>
            </w:r>
            <w:r w:rsidR="001546F1">
              <w:rPr>
                <w:lang w:eastAsia="en-GB"/>
              </w:rPr>
              <w:t xml:space="preserve"> </w:t>
            </w:r>
            <w:r w:rsidR="00031E25">
              <w:rPr>
                <w:lang w:eastAsia="en-GB"/>
              </w:rPr>
              <w:t>Making bird feeders</w:t>
            </w:r>
          </w:p>
        </w:tc>
      </w:tr>
      <w:tr w:rsidR="008C538A" w:rsidRPr="00BF4FC7" w14:paraId="0398953C" w14:textId="77777777" w:rsidTr="0093731E">
        <w:trPr>
          <w:trHeight w:val="456"/>
        </w:trPr>
        <w:tc>
          <w:tcPr>
            <w:tcW w:w="713" w:type="pct"/>
            <w:vAlign w:val="center"/>
          </w:tcPr>
          <w:p w14:paraId="6A72A7B8" w14:textId="77777777" w:rsidR="005C71D1" w:rsidRPr="00BF4FC7" w:rsidRDefault="005C71D1" w:rsidP="008C538A">
            <w:pPr>
              <w:rPr>
                <w:b/>
                <w:lang w:eastAsia="en-GB"/>
              </w:rPr>
            </w:pPr>
            <w:r>
              <w:rPr>
                <w:lang w:eastAsia="en-GB"/>
              </w:rPr>
              <w:t>Assessment D</w:t>
            </w:r>
            <w:r w:rsidRPr="0069125C">
              <w:rPr>
                <w:lang w:eastAsia="en-GB"/>
              </w:rPr>
              <w:t>ate</w:t>
            </w:r>
            <w:r w:rsidRPr="00BF4FC7">
              <w:rPr>
                <w:b/>
                <w:lang w:eastAsia="en-GB"/>
              </w:rPr>
              <w:t>:</w:t>
            </w:r>
          </w:p>
        </w:tc>
        <w:tc>
          <w:tcPr>
            <w:tcW w:w="747" w:type="pct"/>
            <w:vAlign w:val="center"/>
          </w:tcPr>
          <w:p w14:paraId="4B99343B" w14:textId="77777777" w:rsidR="005C71D1" w:rsidRPr="0069125C" w:rsidRDefault="00344E3E" w:rsidP="008C538A">
            <w:pPr>
              <w:rPr>
                <w:b/>
                <w:lang w:eastAsia="en-GB"/>
              </w:rPr>
            </w:pPr>
            <w:r>
              <w:rPr>
                <w:b/>
                <w:lang w:eastAsia="en-GB"/>
              </w:rPr>
              <w:t>August 2023</w:t>
            </w:r>
          </w:p>
        </w:tc>
        <w:tc>
          <w:tcPr>
            <w:tcW w:w="812" w:type="pct"/>
            <w:vAlign w:val="center"/>
          </w:tcPr>
          <w:p w14:paraId="4F7594F9" w14:textId="77777777" w:rsidR="005C71D1" w:rsidRPr="00BF4FC7" w:rsidRDefault="005C71D1" w:rsidP="008C538A">
            <w:pPr>
              <w:rPr>
                <w:b/>
                <w:lang w:eastAsia="en-GB"/>
              </w:rPr>
            </w:pPr>
            <w:r w:rsidRPr="0069125C">
              <w:rPr>
                <w:lang w:eastAsia="en-GB"/>
              </w:rPr>
              <w:t>Name of Assessor</w:t>
            </w:r>
            <w:r w:rsidR="008C538A">
              <w:rPr>
                <w:lang w:eastAsia="en-GB"/>
              </w:rPr>
              <w:t>(s)</w:t>
            </w:r>
            <w:r w:rsidRPr="00BF4FC7">
              <w:rPr>
                <w:b/>
                <w:lang w:eastAsia="en-GB"/>
              </w:rPr>
              <w:t>:</w:t>
            </w:r>
          </w:p>
        </w:tc>
        <w:tc>
          <w:tcPr>
            <w:tcW w:w="1444" w:type="pct"/>
            <w:gridSpan w:val="2"/>
            <w:vAlign w:val="center"/>
          </w:tcPr>
          <w:p w14:paraId="6CE0F09E" w14:textId="77777777" w:rsidR="005C71D1" w:rsidRPr="0069125C" w:rsidRDefault="00344E3E" w:rsidP="008C538A">
            <w:pPr>
              <w:rPr>
                <w:b/>
                <w:lang w:eastAsia="en-GB"/>
              </w:rPr>
            </w:pPr>
            <w:r>
              <w:rPr>
                <w:b/>
                <w:lang w:eastAsia="en-GB"/>
              </w:rPr>
              <w:t>Mrs R A Kentish</w:t>
            </w:r>
          </w:p>
        </w:tc>
        <w:tc>
          <w:tcPr>
            <w:tcW w:w="1284" w:type="pct"/>
            <w:vAlign w:val="center"/>
          </w:tcPr>
          <w:p w14:paraId="0C7BC747" w14:textId="77777777" w:rsidR="005C71D1" w:rsidRPr="00BF4FC7" w:rsidRDefault="005C71D1" w:rsidP="008C538A">
            <w:pPr>
              <w:rPr>
                <w:b/>
                <w:lang w:eastAsia="en-GB"/>
              </w:rPr>
            </w:pPr>
            <w:r w:rsidRPr="0069125C">
              <w:rPr>
                <w:lang w:eastAsia="en-GB"/>
              </w:rPr>
              <w:t>Assessment Ref No</w:t>
            </w:r>
            <w:r w:rsidRPr="00BF4FC7">
              <w:rPr>
                <w:b/>
                <w:lang w:eastAsia="en-GB"/>
              </w:rPr>
              <w:t>:</w:t>
            </w:r>
            <w:r>
              <w:rPr>
                <w:b/>
                <w:lang w:eastAsia="en-GB"/>
              </w:rPr>
              <w:t xml:space="preserve">   </w:t>
            </w:r>
            <w:r w:rsidR="00AD280A">
              <w:rPr>
                <w:b/>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624CAE" w14:paraId="4F17ED13" w14:textId="77777777" w:rsidTr="00157453">
        <w:tc>
          <w:tcPr>
            <w:tcW w:w="4400" w:type="dxa"/>
            <w:gridSpan w:val="2"/>
          </w:tcPr>
          <w:p w14:paraId="0FA1D93F" w14:textId="77777777" w:rsidR="00C42F28" w:rsidRPr="00C42F28" w:rsidRDefault="00C42F28" w:rsidP="00157453">
            <w:pPr>
              <w:rPr>
                <w:b/>
                <w:sz w:val="22"/>
              </w:rPr>
            </w:pPr>
            <w:r w:rsidRPr="00C42F28">
              <w:rPr>
                <w:b/>
                <w:sz w:val="22"/>
              </w:rPr>
              <w:t>Severity:</w:t>
            </w:r>
          </w:p>
        </w:tc>
      </w:tr>
      <w:tr w:rsidR="00C42F28" w:rsidRPr="00624CAE" w14:paraId="63396129" w14:textId="77777777" w:rsidTr="00157453">
        <w:tc>
          <w:tcPr>
            <w:tcW w:w="421" w:type="dxa"/>
          </w:tcPr>
          <w:p w14:paraId="63EECBAA" w14:textId="77777777" w:rsidR="00C42F28" w:rsidRPr="00624CAE" w:rsidRDefault="00C42F28" w:rsidP="00157453">
            <w:pPr>
              <w:rPr>
                <w:sz w:val="22"/>
              </w:rPr>
            </w:pPr>
            <w:r w:rsidRPr="00624CAE">
              <w:rPr>
                <w:sz w:val="22"/>
              </w:rPr>
              <w:t>1</w:t>
            </w:r>
          </w:p>
        </w:tc>
        <w:tc>
          <w:tcPr>
            <w:tcW w:w="3979" w:type="dxa"/>
          </w:tcPr>
          <w:p w14:paraId="5B0829D3" w14:textId="77777777" w:rsidR="00C42F28" w:rsidRPr="00624CAE" w:rsidRDefault="00C42F28" w:rsidP="00157453">
            <w:pPr>
              <w:rPr>
                <w:sz w:val="22"/>
              </w:rPr>
            </w:pPr>
            <w:r>
              <w:rPr>
                <w:sz w:val="22"/>
              </w:rPr>
              <w:t>No Lost time</w:t>
            </w:r>
          </w:p>
        </w:tc>
      </w:tr>
      <w:tr w:rsidR="00C42F28" w:rsidRPr="00624CAE" w14:paraId="2FCBD8FF" w14:textId="77777777" w:rsidTr="00157453">
        <w:tc>
          <w:tcPr>
            <w:tcW w:w="421" w:type="dxa"/>
          </w:tcPr>
          <w:p w14:paraId="2B51561C" w14:textId="77777777" w:rsidR="00C42F28" w:rsidRPr="00624CAE" w:rsidRDefault="00C42F28" w:rsidP="00157453">
            <w:pPr>
              <w:rPr>
                <w:sz w:val="22"/>
              </w:rPr>
            </w:pPr>
            <w:r w:rsidRPr="00624CAE">
              <w:rPr>
                <w:sz w:val="22"/>
              </w:rPr>
              <w:t>2</w:t>
            </w:r>
          </w:p>
        </w:tc>
        <w:tc>
          <w:tcPr>
            <w:tcW w:w="3979" w:type="dxa"/>
          </w:tcPr>
          <w:p w14:paraId="6A613F72" w14:textId="77777777" w:rsidR="00C42F28" w:rsidRPr="00624CAE" w:rsidRDefault="00C42F28" w:rsidP="00157453">
            <w:pPr>
              <w:rPr>
                <w:sz w:val="22"/>
              </w:rPr>
            </w:pPr>
            <w:r>
              <w:rPr>
                <w:sz w:val="22"/>
              </w:rPr>
              <w:t>Under 7-day</w:t>
            </w:r>
            <w:r w:rsidRPr="00624CAE">
              <w:rPr>
                <w:sz w:val="22"/>
              </w:rPr>
              <w:t xml:space="preserve"> injury or illness</w:t>
            </w:r>
          </w:p>
        </w:tc>
      </w:tr>
      <w:tr w:rsidR="00C42F28" w:rsidRPr="00624CAE" w14:paraId="01D2511F" w14:textId="77777777" w:rsidTr="00157453">
        <w:tc>
          <w:tcPr>
            <w:tcW w:w="421" w:type="dxa"/>
          </w:tcPr>
          <w:p w14:paraId="3A508DA5" w14:textId="77777777" w:rsidR="00C42F28" w:rsidRPr="00624CAE" w:rsidRDefault="00C42F28" w:rsidP="00157453">
            <w:pPr>
              <w:rPr>
                <w:sz w:val="22"/>
              </w:rPr>
            </w:pPr>
            <w:r w:rsidRPr="00624CAE">
              <w:rPr>
                <w:sz w:val="22"/>
              </w:rPr>
              <w:t>3</w:t>
            </w:r>
          </w:p>
        </w:tc>
        <w:tc>
          <w:tcPr>
            <w:tcW w:w="3979" w:type="dxa"/>
          </w:tcPr>
          <w:p w14:paraId="3F56D912" w14:textId="77777777" w:rsidR="00C42F28" w:rsidRPr="00624CAE" w:rsidRDefault="00C42F28" w:rsidP="00157453">
            <w:pPr>
              <w:rPr>
                <w:sz w:val="22"/>
              </w:rPr>
            </w:pPr>
            <w:r>
              <w:rPr>
                <w:sz w:val="22"/>
              </w:rPr>
              <w:t>Over 7-day injury or illness (RIDDOR)</w:t>
            </w:r>
          </w:p>
        </w:tc>
      </w:tr>
      <w:tr w:rsidR="00C42F28" w:rsidRPr="00624CAE" w14:paraId="3EA0056C" w14:textId="77777777" w:rsidTr="00157453">
        <w:tc>
          <w:tcPr>
            <w:tcW w:w="421" w:type="dxa"/>
          </w:tcPr>
          <w:p w14:paraId="7C7ED3F8" w14:textId="77777777" w:rsidR="00C42F28" w:rsidRPr="00624CAE" w:rsidRDefault="00C42F28" w:rsidP="00157453">
            <w:pPr>
              <w:rPr>
                <w:sz w:val="22"/>
              </w:rPr>
            </w:pPr>
            <w:r w:rsidRPr="00624CAE">
              <w:rPr>
                <w:sz w:val="22"/>
              </w:rPr>
              <w:t>4</w:t>
            </w:r>
          </w:p>
        </w:tc>
        <w:tc>
          <w:tcPr>
            <w:tcW w:w="3979" w:type="dxa"/>
          </w:tcPr>
          <w:p w14:paraId="2896DCC4" w14:textId="77777777" w:rsidR="00C42F28" w:rsidRPr="00624CAE" w:rsidRDefault="00C42F28" w:rsidP="00157453">
            <w:pPr>
              <w:rPr>
                <w:sz w:val="22"/>
              </w:rPr>
            </w:pPr>
            <w:r>
              <w:rPr>
                <w:sz w:val="22"/>
              </w:rPr>
              <w:t>Specified</w:t>
            </w:r>
            <w:r w:rsidRPr="00624CAE">
              <w:rPr>
                <w:sz w:val="22"/>
              </w:rPr>
              <w:t xml:space="preserve"> injury or illness</w:t>
            </w:r>
            <w:r>
              <w:rPr>
                <w:sz w:val="22"/>
              </w:rPr>
              <w:t xml:space="preserve"> (RIDDOR)</w:t>
            </w:r>
          </w:p>
        </w:tc>
      </w:tr>
      <w:tr w:rsidR="00C42F28" w:rsidRPr="00624CAE" w14:paraId="4883573F" w14:textId="77777777" w:rsidTr="00157453">
        <w:tc>
          <w:tcPr>
            <w:tcW w:w="421" w:type="dxa"/>
          </w:tcPr>
          <w:p w14:paraId="1BFCDF3F" w14:textId="77777777" w:rsidR="00C42F28" w:rsidRPr="00624CAE" w:rsidRDefault="00C42F28" w:rsidP="00157453">
            <w:pPr>
              <w:rPr>
                <w:sz w:val="22"/>
              </w:rPr>
            </w:pPr>
            <w:r w:rsidRPr="00624CAE">
              <w:rPr>
                <w:sz w:val="22"/>
              </w:rPr>
              <w:t>5</w:t>
            </w:r>
          </w:p>
        </w:tc>
        <w:tc>
          <w:tcPr>
            <w:tcW w:w="3979" w:type="dxa"/>
          </w:tcPr>
          <w:p w14:paraId="4F0D33A6" w14:textId="77777777" w:rsidR="00C42F28" w:rsidRPr="00624CAE" w:rsidRDefault="00C42F28" w:rsidP="00157453">
            <w:pPr>
              <w:rPr>
                <w:sz w:val="22"/>
              </w:rPr>
            </w:pPr>
            <w:r w:rsidRPr="00624CAE">
              <w:rPr>
                <w:sz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624CAE" w14:paraId="12BA09AC" w14:textId="77777777" w:rsidTr="00157453">
        <w:tc>
          <w:tcPr>
            <w:tcW w:w="4400" w:type="dxa"/>
            <w:gridSpan w:val="2"/>
          </w:tcPr>
          <w:p w14:paraId="71B6F3F6" w14:textId="77777777" w:rsidR="00157453" w:rsidRPr="00C42F28" w:rsidRDefault="00157453" w:rsidP="00157453">
            <w:pPr>
              <w:rPr>
                <w:b/>
                <w:sz w:val="22"/>
              </w:rPr>
            </w:pPr>
            <w:r w:rsidRPr="00C42F28">
              <w:rPr>
                <w:b/>
                <w:sz w:val="22"/>
              </w:rPr>
              <w:t>Likelihood</w:t>
            </w:r>
          </w:p>
        </w:tc>
      </w:tr>
      <w:tr w:rsidR="00157453" w:rsidRPr="00624CAE" w14:paraId="7CB389A8" w14:textId="77777777" w:rsidTr="00157453">
        <w:tc>
          <w:tcPr>
            <w:tcW w:w="421" w:type="dxa"/>
          </w:tcPr>
          <w:p w14:paraId="0611D525" w14:textId="77777777" w:rsidR="00157453" w:rsidRPr="00624CAE" w:rsidRDefault="00157453" w:rsidP="00157453">
            <w:pPr>
              <w:rPr>
                <w:sz w:val="22"/>
              </w:rPr>
            </w:pPr>
            <w:r w:rsidRPr="00624CAE">
              <w:rPr>
                <w:sz w:val="22"/>
              </w:rPr>
              <w:t>1</w:t>
            </w:r>
          </w:p>
        </w:tc>
        <w:tc>
          <w:tcPr>
            <w:tcW w:w="3979" w:type="dxa"/>
          </w:tcPr>
          <w:p w14:paraId="752A8EC1" w14:textId="77777777" w:rsidR="00157453" w:rsidRPr="00624CAE" w:rsidRDefault="00157453" w:rsidP="00157453">
            <w:pPr>
              <w:rPr>
                <w:sz w:val="22"/>
              </w:rPr>
            </w:pPr>
            <w:r w:rsidRPr="00624CAE">
              <w:rPr>
                <w:sz w:val="22"/>
              </w:rPr>
              <w:t>Very unlikely</w:t>
            </w:r>
          </w:p>
        </w:tc>
      </w:tr>
      <w:tr w:rsidR="00157453" w:rsidRPr="00624CAE" w14:paraId="69C10CD0" w14:textId="77777777" w:rsidTr="00157453">
        <w:tc>
          <w:tcPr>
            <w:tcW w:w="421" w:type="dxa"/>
          </w:tcPr>
          <w:p w14:paraId="0EB4E281" w14:textId="77777777" w:rsidR="00157453" w:rsidRPr="00624CAE" w:rsidRDefault="00157453" w:rsidP="00157453">
            <w:pPr>
              <w:rPr>
                <w:sz w:val="22"/>
              </w:rPr>
            </w:pPr>
            <w:r w:rsidRPr="00624CAE">
              <w:rPr>
                <w:sz w:val="22"/>
              </w:rPr>
              <w:t>2</w:t>
            </w:r>
          </w:p>
        </w:tc>
        <w:tc>
          <w:tcPr>
            <w:tcW w:w="3979" w:type="dxa"/>
          </w:tcPr>
          <w:p w14:paraId="4C6214B4" w14:textId="77777777" w:rsidR="00157453" w:rsidRPr="00624CAE" w:rsidRDefault="00157453" w:rsidP="00157453">
            <w:pPr>
              <w:rPr>
                <w:sz w:val="22"/>
              </w:rPr>
            </w:pPr>
            <w:r w:rsidRPr="00624CAE">
              <w:rPr>
                <w:sz w:val="22"/>
              </w:rPr>
              <w:t>Unlikely</w:t>
            </w:r>
          </w:p>
        </w:tc>
      </w:tr>
      <w:tr w:rsidR="00157453" w:rsidRPr="00624CAE" w14:paraId="604A3B91" w14:textId="77777777" w:rsidTr="00157453">
        <w:tc>
          <w:tcPr>
            <w:tcW w:w="421" w:type="dxa"/>
          </w:tcPr>
          <w:p w14:paraId="2E157615" w14:textId="77777777" w:rsidR="00157453" w:rsidRPr="00624CAE" w:rsidRDefault="00157453" w:rsidP="00157453">
            <w:pPr>
              <w:rPr>
                <w:sz w:val="22"/>
              </w:rPr>
            </w:pPr>
            <w:r w:rsidRPr="00624CAE">
              <w:rPr>
                <w:sz w:val="22"/>
              </w:rPr>
              <w:t>3</w:t>
            </w:r>
          </w:p>
        </w:tc>
        <w:tc>
          <w:tcPr>
            <w:tcW w:w="3979" w:type="dxa"/>
          </w:tcPr>
          <w:p w14:paraId="085FDA66" w14:textId="77777777" w:rsidR="00157453" w:rsidRPr="00624CAE" w:rsidRDefault="00157453" w:rsidP="00157453">
            <w:pPr>
              <w:rPr>
                <w:sz w:val="22"/>
              </w:rPr>
            </w:pPr>
            <w:r w:rsidRPr="00624CAE">
              <w:rPr>
                <w:sz w:val="22"/>
              </w:rPr>
              <w:t>Likely</w:t>
            </w:r>
          </w:p>
        </w:tc>
      </w:tr>
      <w:tr w:rsidR="00157453" w:rsidRPr="00624CAE" w14:paraId="23F0E78A" w14:textId="77777777" w:rsidTr="00157453">
        <w:tc>
          <w:tcPr>
            <w:tcW w:w="421" w:type="dxa"/>
          </w:tcPr>
          <w:p w14:paraId="1ADC1294" w14:textId="77777777" w:rsidR="00157453" w:rsidRPr="00624CAE" w:rsidRDefault="00157453" w:rsidP="00157453">
            <w:pPr>
              <w:rPr>
                <w:sz w:val="22"/>
              </w:rPr>
            </w:pPr>
            <w:r w:rsidRPr="00624CAE">
              <w:rPr>
                <w:sz w:val="22"/>
              </w:rPr>
              <w:t>4</w:t>
            </w:r>
          </w:p>
        </w:tc>
        <w:tc>
          <w:tcPr>
            <w:tcW w:w="3979" w:type="dxa"/>
          </w:tcPr>
          <w:p w14:paraId="07C176A2" w14:textId="77777777" w:rsidR="00157453" w:rsidRPr="00624CAE" w:rsidRDefault="00157453" w:rsidP="00157453">
            <w:pPr>
              <w:rPr>
                <w:sz w:val="22"/>
              </w:rPr>
            </w:pPr>
            <w:r w:rsidRPr="00624CAE">
              <w:rPr>
                <w:sz w:val="22"/>
              </w:rPr>
              <w:t>Very likely</w:t>
            </w:r>
          </w:p>
        </w:tc>
      </w:tr>
      <w:tr w:rsidR="00157453" w:rsidRPr="00624CAE" w14:paraId="0DA2AE68" w14:textId="77777777" w:rsidTr="00157453">
        <w:tc>
          <w:tcPr>
            <w:tcW w:w="421" w:type="dxa"/>
            <w:tcBorders>
              <w:bottom w:val="single" w:sz="4" w:space="0" w:color="auto"/>
            </w:tcBorders>
          </w:tcPr>
          <w:p w14:paraId="6BEF65EF" w14:textId="77777777" w:rsidR="00157453" w:rsidRPr="00624CAE" w:rsidRDefault="00157453" w:rsidP="00157453">
            <w:pPr>
              <w:rPr>
                <w:sz w:val="22"/>
              </w:rPr>
            </w:pPr>
            <w:r w:rsidRPr="00624CAE">
              <w:rPr>
                <w:sz w:val="22"/>
              </w:rPr>
              <w:t>5</w:t>
            </w:r>
          </w:p>
        </w:tc>
        <w:tc>
          <w:tcPr>
            <w:tcW w:w="3979" w:type="dxa"/>
            <w:tcBorders>
              <w:bottom w:val="single" w:sz="4" w:space="0" w:color="auto"/>
            </w:tcBorders>
          </w:tcPr>
          <w:p w14:paraId="5A2662A1" w14:textId="77777777" w:rsidR="00157453" w:rsidRPr="00624CAE" w:rsidRDefault="00157453" w:rsidP="00157453">
            <w:pPr>
              <w:rPr>
                <w:sz w:val="22"/>
              </w:rPr>
            </w:pPr>
            <w:r>
              <w:rPr>
                <w:sz w:val="22"/>
              </w:rPr>
              <w:t>C</w:t>
            </w:r>
            <w:r w:rsidRPr="00624CAE">
              <w:rPr>
                <w:sz w:val="22"/>
              </w:rPr>
              <w:t>ertain</w:t>
            </w:r>
          </w:p>
        </w:tc>
      </w:tr>
    </w:tbl>
    <w:p w14:paraId="35097F2F" w14:textId="77777777" w:rsidR="005C71D1" w:rsidRPr="008C538A" w:rsidRDefault="008C538A" w:rsidP="00157453">
      <w:pPr>
        <w:tabs>
          <w:tab w:val="right" w:pos="4900"/>
        </w:tabs>
        <w:rPr>
          <w:rFonts w:cs="Tahoma"/>
          <w:b/>
          <w:lang w:eastAsia="en-GB"/>
        </w:rPr>
      </w:pPr>
      <w:r w:rsidRPr="008C538A">
        <w:rPr>
          <w:rFonts w:cs="Tahoma"/>
          <w:b/>
          <w:lang w:eastAsia="en-GB"/>
        </w:rPr>
        <w:t>Risk Matrix scoring guide</w:t>
      </w:r>
      <w:r w:rsidR="00157453">
        <w:rPr>
          <w:rFonts w:cs="Tahoma"/>
          <w:b/>
          <w:lang w:eastAsia="en-GB"/>
        </w:rPr>
        <w:t>:</w:t>
      </w:r>
      <w:r w:rsidR="00C42F28" w:rsidRPr="008C538A">
        <w:rPr>
          <w:rFonts w:cs="Tahoma"/>
          <w:b/>
          <w:lang w:eastAsia="en-GB"/>
        </w:rPr>
        <w:tab/>
        <w:t xml:space="preserve">          </w:t>
      </w:r>
    </w:p>
    <w:p w14:paraId="4860F8C7" w14:textId="77777777" w:rsidR="005C71D1" w:rsidRDefault="005C71D1" w:rsidP="000B6077">
      <w:pPr>
        <w:rPr>
          <w:rFonts w:cs="Tahoma"/>
          <w:b/>
          <w:sz w:val="20"/>
          <w:szCs w:val="20"/>
          <w:lang w:eastAsia="en-GB"/>
        </w:rPr>
      </w:pPr>
    </w:p>
    <w:p w14:paraId="4B34C7CE" w14:textId="77777777" w:rsidR="00C42F28" w:rsidRDefault="00C42F28" w:rsidP="000B6077">
      <w:pPr>
        <w:rPr>
          <w:rFonts w:cs="Tahoma"/>
          <w:b/>
          <w:sz w:val="16"/>
          <w:szCs w:val="16"/>
          <w:lang w:eastAsia="en-GB"/>
        </w:rPr>
      </w:pPr>
    </w:p>
    <w:p w14:paraId="42E1F7B0" w14:textId="77777777" w:rsidR="005C71D1" w:rsidRDefault="005C71D1" w:rsidP="00C42F28">
      <w:pPr>
        <w:jc w:val="right"/>
        <w:rPr>
          <w:rFonts w:cs="Tahoma"/>
          <w:sz w:val="16"/>
          <w:szCs w:val="16"/>
          <w:lang w:eastAsia="en-GB"/>
        </w:rPr>
      </w:pPr>
    </w:p>
    <w:p w14:paraId="71E7EA35" w14:textId="77777777" w:rsidR="00C42F28" w:rsidRDefault="00C42F28" w:rsidP="00C42F28">
      <w:pPr>
        <w:jc w:val="right"/>
        <w:rPr>
          <w:rFonts w:cs="Tahoma"/>
          <w:sz w:val="16"/>
          <w:szCs w:val="16"/>
          <w:lang w:eastAsia="en-GB"/>
        </w:rPr>
      </w:pPr>
    </w:p>
    <w:p w14:paraId="6910FA33" w14:textId="77777777" w:rsidR="00C42F28" w:rsidRDefault="00C42F28" w:rsidP="00C42F28">
      <w:pPr>
        <w:jc w:val="right"/>
        <w:rPr>
          <w:rFonts w:cs="Tahoma"/>
          <w:sz w:val="16"/>
          <w:szCs w:val="16"/>
          <w:lang w:eastAsia="en-GB"/>
        </w:rPr>
      </w:pPr>
    </w:p>
    <w:p w14:paraId="4B5B559C" w14:textId="77777777" w:rsidR="00C42F28" w:rsidRDefault="00C42F28" w:rsidP="00C42F28">
      <w:pPr>
        <w:jc w:val="right"/>
        <w:rPr>
          <w:rFonts w:cs="Tahoma"/>
          <w:sz w:val="16"/>
          <w:szCs w:val="16"/>
          <w:lang w:eastAsia="en-GB"/>
        </w:rPr>
      </w:pPr>
    </w:p>
    <w:p w14:paraId="09F02EC5" w14:textId="77777777" w:rsidR="00C42F28" w:rsidRDefault="00C42F28" w:rsidP="00C42F28">
      <w:pPr>
        <w:jc w:val="right"/>
        <w:rPr>
          <w:rFonts w:cs="Tahoma"/>
          <w:sz w:val="16"/>
          <w:szCs w:val="16"/>
          <w:lang w:eastAsia="en-GB"/>
        </w:rPr>
      </w:pPr>
    </w:p>
    <w:p w14:paraId="5E3F0106" w14:textId="77777777" w:rsidR="008C538A" w:rsidRDefault="008C538A" w:rsidP="008C538A">
      <w:pPr>
        <w:rPr>
          <w:rFonts w:cs="Tahoma"/>
          <w:sz w:val="16"/>
          <w:szCs w:val="16"/>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2B1B17" w14:paraId="79C4AF7A"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32172BA2" w14:textId="77777777" w:rsidR="008C538A" w:rsidRPr="002B1B17" w:rsidRDefault="008C538A" w:rsidP="0015367A">
            <w:pPr>
              <w:jc w:val="center"/>
              <w:rPr>
                <w:rFonts w:eastAsiaTheme="minorHAnsi" w:cstheme="minorBidi"/>
                <w:b/>
              </w:rPr>
            </w:pPr>
            <w:r w:rsidRPr="002B1B17">
              <w:rPr>
                <w:rFonts w:eastAsiaTheme="minorHAnsi" w:cstheme="minorBidi"/>
                <w:b/>
                <w:color w:val="FFFFFF" w:themeColor="background1"/>
              </w:rPr>
              <w:t>High</w:t>
            </w:r>
            <w:r w:rsidRPr="00157453">
              <w:rPr>
                <w:rFonts w:eastAsiaTheme="minorHAnsi" w:cstheme="minorBidi"/>
                <w:b/>
                <w:color w:val="FFFFFF" w:themeColor="background1"/>
              </w:rPr>
              <w:t xml:space="preserve"> </w:t>
            </w:r>
            <w:r w:rsidRPr="002B1B17">
              <w:rPr>
                <w:rFonts w:eastAsiaTheme="minorHAnsi" w:cstheme="minorBidi"/>
                <w:b/>
                <w:color w:val="FFFFFF" w:themeColor="background1"/>
              </w:rPr>
              <w:t>(15-25)</w:t>
            </w:r>
          </w:p>
        </w:tc>
        <w:tc>
          <w:tcPr>
            <w:tcW w:w="12747" w:type="dxa"/>
            <w:tcBorders>
              <w:top w:val="single" w:sz="2" w:space="0" w:color="auto"/>
              <w:left w:val="nil"/>
              <w:bottom w:val="single" w:sz="4" w:space="0" w:color="auto"/>
              <w:right w:val="single" w:sz="8" w:space="0" w:color="auto"/>
            </w:tcBorders>
            <w:noWrap/>
            <w:vAlign w:val="center"/>
          </w:tcPr>
          <w:p w14:paraId="3DF1A145" w14:textId="77777777" w:rsidR="008C538A" w:rsidRPr="002B1B17" w:rsidRDefault="008C538A" w:rsidP="0015367A">
            <w:pPr>
              <w:spacing w:before="60" w:after="120"/>
              <w:rPr>
                <w:rFonts w:eastAsiaTheme="minorHAnsi" w:cstheme="minorBidi"/>
              </w:rPr>
            </w:pPr>
            <w:r w:rsidRPr="002B1B17">
              <w:rPr>
                <w:rFonts w:eastAsiaTheme="minorHAnsi" w:cstheme="minorBidi"/>
              </w:rPr>
              <w:t xml:space="preserve">These risks are unacceptable; significant improvements in risk control are required. </w:t>
            </w:r>
            <w:r w:rsidRPr="002B1B17">
              <w:rPr>
                <w:rFonts w:eastAsiaTheme="minorHAnsi" w:cstheme="minorBidi"/>
                <w:b/>
              </w:rPr>
              <w:t>The activity should be halted with immediate effect</w:t>
            </w:r>
            <w:r w:rsidRPr="002B1B17">
              <w:rPr>
                <w:rFonts w:eastAsiaTheme="minorHAnsi" w:cstheme="minorBidi"/>
              </w:rPr>
              <w:t xml:space="preserve"> until risk controls are identified/implemented that reduce the risk to an acceptable level</w:t>
            </w:r>
          </w:p>
        </w:tc>
      </w:tr>
      <w:tr w:rsidR="008C538A" w:rsidRPr="002B1B17" w14:paraId="5A5F5542"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098CCC3E" w14:textId="77777777" w:rsidR="008C538A" w:rsidRPr="002B1B17" w:rsidRDefault="008C538A" w:rsidP="0015367A">
            <w:pPr>
              <w:jc w:val="center"/>
              <w:rPr>
                <w:rFonts w:eastAsiaTheme="minorHAnsi" w:cstheme="minorBidi"/>
                <w:b/>
              </w:rPr>
            </w:pPr>
            <w:r w:rsidRPr="002B1B17">
              <w:rPr>
                <w:rFonts w:eastAsiaTheme="minorHAnsi" w:cstheme="minorBidi"/>
                <w:b/>
              </w:rPr>
              <w:t>Medium (5-12)</w:t>
            </w:r>
          </w:p>
        </w:tc>
        <w:tc>
          <w:tcPr>
            <w:tcW w:w="12747" w:type="dxa"/>
            <w:tcBorders>
              <w:top w:val="single" w:sz="4" w:space="0" w:color="auto"/>
              <w:left w:val="nil"/>
              <w:bottom w:val="single" w:sz="4" w:space="0" w:color="auto"/>
              <w:right w:val="single" w:sz="8" w:space="0" w:color="auto"/>
            </w:tcBorders>
            <w:noWrap/>
            <w:vAlign w:val="center"/>
          </w:tcPr>
          <w:p w14:paraId="79840FCE" w14:textId="77777777" w:rsidR="008C538A" w:rsidRPr="002B1B17" w:rsidRDefault="008C538A" w:rsidP="0015367A">
            <w:pPr>
              <w:spacing w:before="60" w:after="120"/>
              <w:rPr>
                <w:rFonts w:eastAsiaTheme="minorHAnsi" w:cstheme="minorBidi"/>
              </w:rPr>
            </w:pPr>
            <w:r w:rsidRPr="002B1B17">
              <w:rPr>
                <w:rFonts w:eastAsiaTheme="minorHAnsi" w:cstheme="minorBidi"/>
              </w:rPr>
              <w:t>Additional control measures should be identified and implemented to reduce the risks associated with the activity or workplace so far as reasonably practicable</w:t>
            </w:r>
          </w:p>
        </w:tc>
      </w:tr>
      <w:tr w:rsidR="008C538A" w:rsidRPr="002B1B17" w14:paraId="36311E84"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1656B5BF" w14:textId="77777777" w:rsidR="008C538A" w:rsidRPr="002B1B17" w:rsidRDefault="008C538A" w:rsidP="0015367A">
            <w:pPr>
              <w:jc w:val="center"/>
              <w:rPr>
                <w:rFonts w:eastAsiaTheme="minorHAnsi" w:cstheme="minorBidi"/>
                <w:b/>
              </w:rPr>
            </w:pPr>
            <w:r w:rsidRPr="002B1B17">
              <w:rPr>
                <w:rFonts w:eastAsiaTheme="minorHAnsi" w:cstheme="minorBidi"/>
                <w:b/>
              </w:rPr>
              <w:t>Low</w:t>
            </w:r>
            <w:r w:rsidRPr="00157453">
              <w:rPr>
                <w:rFonts w:eastAsiaTheme="minorHAnsi" w:cstheme="minorBidi"/>
                <w:b/>
              </w:rPr>
              <w:t xml:space="preserve"> </w:t>
            </w:r>
            <w:r w:rsidRPr="002B1B17">
              <w:rPr>
                <w:rFonts w:eastAsiaTheme="minorHAnsi" w:cstheme="minorBidi"/>
                <w:b/>
              </w:rPr>
              <w:t>(1-4)</w:t>
            </w:r>
          </w:p>
        </w:tc>
        <w:tc>
          <w:tcPr>
            <w:tcW w:w="12747" w:type="dxa"/>
            <w:tcBorders>
              <w:top w:val="single" w:sz="4" w:space="0" w:color="auto"/>
              <w:left w:val="nil"/>
              <w:bottom w:val="single" w:sz="8" w:space="0" w:color="auto"/>
              <w:right w:val="single" w:sz="8" w:space="0" w:color="auto"/>
            </w:tcBorders>
            <w:noWrap/>
            <w:vAlign w:val="center"/>
          </w:tcPr>
          <w:p w14:paraId="17872207" w14:textId="77777777" w:rsidR="008C538A" w:rsidRPr="002B1B17" w:rsidRDefault="008C538A" w:rsidP="0015367A">
            <w:pPr>
              <w:spacing w:before="60" w:after="120"/>
              <w:rPr>
                <w:rFonts w:eastAsiaTheme="minorHAnsi" w:cstheme="minorBidi"/>
              </w:rPr>
            </w:pPr>
            <w:r w:rsidRPr="002B1B17">
              <w:rPr>
                <w:rFonts w:eastAsiaTheme="minorHAnsi" w:cstheme="minorBidi"/>
              </w:rPr>
              <w:t>Minimal control measures are required to be implemented to satisfy the level of risk. Maintain current arrangements for risk control</w:t>
            </w:r>
          </w:p>
        </w:tc>
      </w:tr>
    </w:tbl>
    <w:p w14:paraId="156C7BBB" w14:textId="77777777" w:rsidR="008C538A" w:rsidRDefault="008C538A" w:rsidP="00C42F28">
      <w:pPr>
        <w:jc w:val="right"/>
        <w:rPr>
          <w:rFonts w:cs="Tahoma"/>
          <w:sz w:val="16"/>
          <w:szCs w:val="16"/>
          <w:lang w:eastAsia="en-GB"/>
        </w:rPr>
      </w:pPr>
    </w:p>
    <w:p w14:paraId="7DD37D3C" w14:textId="77777777" w:rsidR="00C42F28" w:rsidRDefault="00C42F28" w:rsidP="00C42F28">
      <w:pPr>
        <w:jc w:val="right"/>
        <w:rPr>
          <w:rFonts w:cs="Tahoma"/>
          <w:sz w:val="16"/>
          <w:szCs w:val="16"/>
          <w:lang w:eastAsia="en-GB"/>
        </w:rPr>
      </w:pPr>
    </w:p>
    <w:p w14:paraId="357871DD" w14:textId="77777777" w:rsidR="009F7C78" w:rsidRDefault="009F7C78" w:rsidP="00C42F28">
      <w:pPr>
        <w:jc w:val="right"/>
        <w:rPr>
          <w:rFonts w:cs="Tahoma"/>
          <w:sz w:val="16"/>
          <w:szCs w:val="16"/>
          <w:lang w:eastAsia="en-GB"/>
        </w:rPr>
      </w:pPr>
    </w:p>
    <w:p w14:paraId="68B509EB" w14:textId="77777777" w:rsidR="009F7C78" w:rsidRPr="00F06137" w:rsidRDefault="009F7C78" w:rsidP="009F7C78">
      <w:pPr>
        <w:rPr>
          <w:rFonts w:cs="Tahoma"/>
        </w:rPr>
      </w:pPr>
      <w:r w:rsidRPr="00F06137">
        <w:rPr>
          <w:rFonts w:cs="Tahoma"/>
        </w:rPr>
        <w:t>Benefits for the activity will be listed in the first row only.</w:t>
      </w:r>
    </w:p>
    <w:p w14:paraId="044A6606" w14:textId="77777777" w:rsidR="009F7C78" w:rsidRDefault="009F7C78" w:rsidP="00C42F28">
      <w:pPr>
        <w:jc w:val="right"/>
        <w:rPr>
          <w:rFonts w:cs="Tahoma"/>
          <w:sz w:val="16"/>
          <w:szCs w:val="16"/>
          <w:lang w:eastAsia="en-GB"/>
        </w:rPr>
      </w:pPr>
    </w:p>
    <w:p w14:paraId="3538AC01" w14:textId="77777777" w:rsidR="009F7C78" w:rsidRDefault="009F7C78" w:rsidP="00C42F28">
      <w:pPr>
        <w:jc w:val="right"/>
        <w:rPr>
          <w:rFonts w:cs="Tahoma"/>
          <w:sz w:val="16"/>
          <w:szCs w:val="16"/>
          <w:lang w:eastAsia="en-GB"/>
        </w:rPr>
      </w:pPr>
    </w:p>
    <w:p w14:paraId="5A2B6233" w14:textId="77777777" w:rsidR="009F7C78" w:rsidRDefault="009F7C78" w:rsidP="00C42F28">
      <w:pPr>
        <w:jc w:val="right"/>
        <w:rPr>
          <w:rFonts w:cs="Tahoma"/>
          <w:sz w:val="16"/>
          <w:szCs w:val="16"/>
          <w:lang w:eastAsia="en-GB"/>
        </w:rPr>
      </w:pPr>
    </w:p>
    <w:p w14:paraId="4D633570" w14:textId="77777777" w:rsidR="009F7C78" w:rsidRDefault="009F7C78" w:rsidP="00C42F28">
      <w:pPr>
        <w:jc w:val="right"/>
        <w:rPr>
          <w:rFonts w:cs="Tahoma"/>
          <w:sz w:val="16"/>
          <w:szCs w:val="16"/>
          <w:lang w:eastAsia="en-GB"/>
        </w:rPr>
      </w:pPr>
    </w:p>
    <w:p w14:paraId="7205EDA4" w14:textId="77777777" w:rsidR="009F7C78" w:rsidRDefault="009F7C78" w:rsidP="00C42F28">
      <w:pPr>
        <w:jc w:val="right"/>
        <w:rPr>
          <w:rFonts w:cs="Tahoma"/>
          <w:sz w:val="16"/>
          <w:szCs w:val="16"/>
          <w:lang w:eastAsia="en-GB"/>
        </w:rPr>
      </w:pPr>
    </w:p>
    <w:p w14:paraId="687A9241" w14:textId="77777777" w:rsidR="009F7C78" w:rsidRDefault="009F7C78" w:rsidP="00C42F28">
      <w:pPr>
        <w:jc w:val="right"/>
        <w:rPr>
          <w:rFonts w:cs="Tahoma"/>
          <w:sz w:val="16"/>
          <w:szCs w:val="16"/>
          <w:lang w:eastAsia="en-GB"/>
        </w:rPr>
      </w:pPr>
    </w:p>
    <w:p w14:paraId="4149B42F" w14:textId="77777777" w:rsidR="009F7C78" w:rsidRDefault="009F7C78" w:rsidP="00C42F28">
      <w:pPr>
        <w:jc w:val="right"/>
        <w:rPr>
          <w:rFonts w:cs="Tahoma"/>
          <w:sz w:val="16"/>
          <w:szCs w:val="16"/>
          <w:lang w:eastAsia="en-GB"/>
        </w:rPr>
      </w:pPr>
    </w:p>
    <w:p w14:paraId="4392507B" w14:textId="77777777" w:rsidR="009F7C78" w:rsidRDefault="009F7C78" w:rsidP="00C42F28">
      <w:pPr>
        <w:jc w:val="right"/>
        <w:rPr>
          <w:rFonts w:cs="Tahoma"/>
          <w:sz w:val="16"/>
          <w:szCs w:val="16"/>
          <w:lang w:eastAsia="en-GB"/>
        </w:rPr>
      </w:pPr>
    </w:p>
    <w:p w14:paraId="5F265D9E" w14:textId="77777777" w:rsidR="009F7C78" w:rsidRDefault="009F7C78" w:rsidP="00C42F28">
      <w:pPr>
        <w:jc w:val="right"/>
        <w:rPr>
          <w:rFonts w:cs="Tahoma"/>
          <w:sz w:val="16"/>
          <w:szCs w:val="16"/>
          <w:lang w:eastAsia="en-GB"/>
        </w:rPr>
      </w:pPr>
    </w:p>
    <w:p w14:paraId="5DE2558E" w14:textId="77777777" w:rsidR="009F7C78" w:rsidRPr="00C42F28" w:rsidRDefault="009F7C78" w:rsidP="00C42F28">
      <w:pPr>
        <w:jc w:val="right"/>
        <w:rPr>
          <w:rFonts w:cs="Tahoma"/>
          <w:sz w:val="16"/>
          <w:szCs w:val="16"/>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423"/>
        <w:gridCol w:w="1271"/>
      </w:tblGrid>
      <w:tr w:rsidR="0015367A" w:rsidRPr="008A367E" w14:paraId="4F15CA5E" w14:textId="77777777" w:rsidTr="0015367A">
        <w:trPr>
          <w:trHeight w:val="632"/>
          <w:tblHeader/>
          <w:jc w:val="center"/>
        </w:trPr>
        <w:tc>
          <w:tcPr>
            <w:tcW w:w="2130" w:type="dxa"/>
            <w:vMerge w:val="restart"/>
            <w:shd w:val="clear" w:color="auto" w:fill="A8D08D" w:themeFill="accent6" w:themeFillTint="99"/>
            <w:vAlign w:val="center"/>
          </w:tcPr>
          <w:p w14:paraId="4EF91CA6" w14:textId="77777777" w:rsidR="0015367A" w:rsidRPr="008A367E" w:rsidRDefault="0015367A" w:rsidP="00D50389">
            <w:pPr>
              <w:jc w:val="center"/>
              <w:rPr>
                <w:rFonts w:cs="Tahoma"/>
                <w:b/>
                <w:sz w:val="22"/>
                <w:szCs w:val="22"/>
                <w:lang w:eastAsia="en-GB"/>
              </w:rPr>
            </w:pPr>
            <w:r w:rsidRPr="008A367E">
              <w:rPr>
                <w:rFonts w:cs="Tahoma"/>
                <w:b/>
                <w:sz w:val="22"/>
                <w:szCs w:val="22"/>
                <w:lang w:eastAsia="en-GB"/>
              </w:rPr>
              <w:lastRenderedPageBreak/>
              <w:t>H</w:t>
            </w:r>
            <w:r>
              <w:rPr>
                <w:rFonts w:cs="Tahoma"/>
                <w:b/>
                <w:sz w:val="22"/>
                <w:szCs w:val="22"/>
                <w:lang w:eastAsia="en-GB"/>
              </w:rPr>
              <w:t>azard</w:t>
            </w:r>
          </w:p>
        </w:tc>
        <w:tc>
          <w:tcPr>
            <w:tcW w:w="2123" w:type="dxa"/>
            <w:vMerge w:val="restart"/>
            <w:shd w:val="clear" w:color="auto" w:fill="A8D08D" w:themeFill="accent6" w:themeFillTint="99"/>
            <w:vAlign w:val="center"/>
          </w:tcPr>
          <w:p w14:paraId="45CCF401" w14:textId="77777777" w:rsidR="0015367A" w:rsidRPr="008A367E" w:rsidRDefault="0015367A" w:rsidP="00D50389">
            <w:pPr>
              <w:jc w:val="center"/>
              <w:rPr>
                <w:rFonts w:cs="Tahoma"/>
                <w:b/>
                <w:sz w:val="22"/>
                <w:szCs w:val="22"/>
                <w:lang w:eastAsia="en-GB"/>
              </w:rPr>
            </w:pPr>
            <w:r>
              <w:rPr>
                <w:rFonts w:cs="Tahoma"/>
                <w:b/>
                <w:sz w:val="22"/>
                <w:szCs w:val="22"/>
                <w:lang w:eastAsia="en-GB"/>
              </w:rPr>
              <w:t>Who might be harmed and how</w:t>
            </w:r>
            <w:r w:rsidRPr="008A367E">
              <w:rPr>
                <w:rFonts w:cs="Tahoma"/>
                <w:b/>
                <w:sz w:val="22"/>
                <w:szCs w:val="22"/>
                <w:lang w:eastAsia="en-GB"/>
              </w:rPr>
              <w:t>?</w:t>
            </w:r>
          </w:p>
        </w:tc>
        <w:tc>
          <w:tcPr>
            <w:tcW w:w="2693" w:type="dxa"/>
            <w:vMerge w:val="restart"/>
            <w:shd w:val="clear" w:color="auto" w:fill="A8D08D" w:themeFill="accent6" w:themeFillTint="99"/>
            <w:vAlign w:val="center"/>
          </w:tcPr>
          <w:p w14:paraId="62B9B330" w14:textId="77777777" w:rsidR="0015367A" w:rsidRPr="008A367E" w:rsidRDefault="0015367A" w:rsidP="00D50389">
            <w:pPr>
              <w:jc w:val="center"/>
              <w:rPr>
                <w:rFonts w:cs="Tahoma"/>
                <w:b/>
                <w:sz w:val="22"/>
                <w:szCs w:val="22"/>
                <w:lang w:eastAsia="en-GB"/>
              </w:rPr>
            </w:pPr>
            <w:r w:rsidRPr="008A367E">
              <w:rPr>
                <w:rFonts w:cs="Tahoma"/>
                <w:b/>
                <w:sz w:val="22"/>
                <w:szCs w:val="22"/>
                <w:lang w:eastAsia="en-GB"/>
              </w:rPr>
              <w:t>CONTROL MEASURES</w:t>
            </w:r>
          </w:p>
          <w:p w14:paraId="091C16B3" w14:textId="77777777" w:rsidR="0015367A" w:rsidRPr="008A367E" w:rsidRDefault="0015367A" w:rsidP="00D50389">
            <w:pPr>
              <w:jc w:val="center"/>
              <w:rPr>
                <w:rFonts w:cs="Tahoma"/>
                <w:b/>
                <w:sz w:val="22"/>
                <w:szCs w:val="22"/>
                <w:lang w:eastAsia="en-GB"/>
              </w:rPr>
            </w:pPr>
            <w:r w:rsidRPr="008A367E">
              <w:rPr>
                <w:rFonts w:cs="Tahoma"/>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159F97D6" w14:textId="77777777" w:rsidR="0015367A" w:rsidRPr="008A367E" w:rsidRDefault="0015367A" w:rsidP="00D50389">
            <w:pPr>
              <w:jc w:val="center"/>
              <w:rPr>
                <w:rFonts w:cs="Tahoma"/>
                <w:b/>
                <w:sz w:val="22"/>
                <w:szCs w:val="22"/>
                <w:lang w:eastAsia="en-GB"/>
              </w:rPr>
            </w:pPr>
            <w:r>
              <w:rPr>
                <w:rFonts w:cs="Tahoma"/>
                <w:b/>
                <w:sz w:val="22"/>
                <w:szCs w:val="22"/>
                <w:lang w:eastAsia="en-GB"/>
              </w:rPr>
              <w:t>What further action is required</w:t>
            </w:r>
            <w:r w:rsidRPr="008A367E">
              <w:rPr>
                <w:rFonts w:cs="Tahoma"/>
                <w:b/>
                <w:sz w:val="22"/>
                <w:szCs w:val="22"/>
                <w:lang w:eastAsia="en-GB"/>
              </w:rPr>
              <w:t>?</w:t>
            </w:r>
          </w:p>
        </w:tc>
        <w:tc>
          <w:tcPr>
            <w:tcW w:w="1701" w:type="dxa"/>
            <w:vMerge w:val="restart"/>
            <w:shd w:val="clear" w:color="auto" w:fill="A8D08D" w:themeFill="accent6" w:themeFillTint="99"/>
            <w:tcMar>
              <w:left w:w="0" w:type="dxa"/>
              <w:right w:w="0" w:type="dxa"/>
            </w:tcMar>
            <w:vAlign w:val="center"/>
          </w:tcPr>
          <w:p w14:paraId="2690B92C" w14:textId="77777777" w:rsidR="0015367A" w:rsidRPr="008A367E" w:rsidRDefault="0015367A" w:rsidP="00D50389">
            <w:pPr>
              <w:jc w:val="center"/>
              <w:rPr>
                <w:rFonts w:cs="Tahoma"/>
                <w:b/>
                <w:sz w:val="22"/>
                <w:szCs w:val="22"/>
                <w:lang w:eastAsia="en-GB"/>
              </w:rPr>
            </w:pPr>
            <w:r>
              <w:rPr>
                <w:rFonts w:cs="Tahoma"/>
                <w:b/>
                <w:sz w:val="22"/>
                <w:szCs w:val="22"/>
                <w:lang w:eastAsia="en-GB"/>
              </w:rPr>
              <w:t>By Who and When?</w:t>
            </w:r>
          </w:p>
        </w:tc>
        <w:tc>
          <w:tcPr>
            <w:tcW w:w="1559" w:type="dxa"/>
            <w:gridSpan w:val="3"/>
            <w:shd w:val="clear" w:color="auto" w:fill="A8D08D" w:themeFill="accent6" w:themeFillTint="99"/>
            <w:vAlign w:val="center"/>
          </w:tcPr>
          <w:p w14:paraId="191C8AF4" w14:textId="77777777" w:rsidR="0015367A" w:rsidRPr="008A367E" w:rsidRDefault="0015367A" w:rsidP="00C764C9">
            <w:pPr>
              <w:jc w:val="center"/>
              <w:rPr>
                <w:rFonts w:cs="Tahoma"/>
                <w:b/>
                <w:bCs/>
                <w:sz w:val="22"/>
                <w:szCs w:val="22"/>
                <w:lang w:eastAsia="en-GB"/>
              </w:rPr>
            </w:pPr>
            <w:r w:rsidRPr="008A367E">
              <w:rPr>
                <w:rFonts w:cs="Tahoma"/>
                <w:b/>
                <w:bCs/>
                <w:sz w:val="22"/>
                <w:szCs w:val="22"/>
                <w:lang w:eastAsia="en-GB"/>
              </w:rPr>
              <w:t>Residual Risk rating</w:t>
            </w:r>
          </w:p>
        </w:tc>
        <w:tc>
          <w:tcPr>
            <w:tcW w:w="1423" w:type="dxa"/>
            <w:vMerge w:val="restart"/>
            <w:shd w:val="clear" w:color="auto" w:fill="A8D08D" w:themeFill="accent6" w:themeFillTint="99"/>
          </w:tcPr>
          <w:p w14:paraId="770B6E6E" w14:textId="77777777" w:rsidR="0015367A" w:rsidRPr="008A367E" w:rsidRDefault="0015367A" w:rsidP="00D50389">
            <w:pPr>
              <w:jc w:val="center"/>
              <w:rPr>
                <w:rFonts w:cs="Tahoma"/>
                <w:b/>
                <w:bCs/>
                <w:sz w:val="22"/>
                <w:szCs w:val="22"/>
                <w:lang w:eastAsia="en-GB"/>
              </w:rPr>
            </w:pPr>
            <w:r>
              <w:rPr>
                <w:rFonts w:cs="Tahoma"/>
                <w:b/>
                <w:bCs/>
                <w:sz w:val="22"/>
                <w:szCs w:val="22"/>
                <w:lang w:eastAsia="en-GB"/>
              </w:rPr>
              <w:t>Benefit</w:t>
            </w:r>
          </w:p>
        </w:tc>
        <w:tc>
          <w:tcPr>
            <w:tcW w:w="1271" w:type="dxa"/>
            <w:vMerge w:val="restart"/>
            <w:shd w:val="clear" w:color="auto" w:fill="A8D08D" w:themeFill="accent6" w:themeFillTint="99"/>
            <w:tcMar>
              <w:left w:w="28" w:type="dxa"/>
              <w:right w:w="28" w:type="dxa"/>
            </w:tcMar>
            <w:vAlign w:val="center"/>
          </w:tcPr>
          <w:p w14:paraId="0C987038" w14:textId="77777777" w:rsidR="0015367A" w:rsidRPr="008A367E" w:rsidRDefault="0015367A" w:rsidP="00D50389">
            <w:pPr>
              <w:jc w:val="center"/>
              <w:rPr>
                <w:rFonts w:cs="Tahoma"/>
                <w:b/>
                <w:bCs/>
                <w:sz w:val="22"/>
                <w:szCs w:val="22"/>
                <w:lang w:eastAsia="en-GB"/>
              </w:rPr>
            </w:pPr>
            <w:r w:rsidRPr="008A367E">
              <w:rPr>
                <w:rFonts w:cs="Tahoma"/>
                <w:b/>
                <w:bCs/>
                <w:sz w:val="22"/>
                <w:szCs w:val="22"/>
                <w:lang w:eastAsia="en-GB"/>
              </w:rPr>
              <w:t>Date completed</w:t>
            </w:r>
          </w:p>
        </w:tc>
      </w:tr>
      <w:tr w:rsidR="0015367A" w:rsidRPr="008A367E" w14:paraId="2069777E" w14:textId="77777777" w:rsidTr="0015367A">
        <w:trPr>
          <w:trHeight w:val="395"/>
          <w:tblHeader/>
          <w:jc w:val="center"/>
        </w:trPr>
        <w:tc>
          <w:tcPr>
            <w:tcW w:w="2130" w:type="dxa"/>
            <w:vMerge/>
            <w:shd w:val="clear" w:color="auto" w:fill="C5E0B3" w:themeFill="accent6" w:themeFillTint="66"/>
            <w:vAlign w:val="center"/>
          </w:tcPr>
          <w:p w14:paraId="12015091" w14:textId="77777777" w:rsidR="0015367A" w:rsidRPr="008A367E" w:rsidRDefault="0015367A" w:rsidP="00D50389">
            <w:pPr>
              <w:jc w:val="center"/>
              <w:rPr>
                <w:rFonts w:cs="Tahoma"/>
                <w:b/>
                <w:sz w:val="22"/>
                <w:szCs w:val="22"/>
                <w:lang w:eastAsia="en-GB"/>
              </w:rPr>
            </w:pPr>
          </w:p>
        </w:tc>
        <w:tc>
          <w:tcPr>
            <w:tcW w:w="2123" w:type="dxa"/>
            <w:vMerge/>
            <w:shd w:val="clear" w:color="auto" w:fill="C5E0B3" w:themeFill="accent6" w:themeFillTint="66"/>
            <w:vAlign w:val="center"/>
          </w:tcPr>
          <w:p w14:paraId="577C8B0A" w14:textId="77777777" w:rsidR="0015367A" w:rsidRPr="008A367E" w:rsidRDefault="0015367A" w:rsidP="00D50389">
            <w:pPr>
              <w:jc w:val="center"/>
              <w:rPr>
                <w:rFonts w:cs="Tahoma"/>
                <w:b/>
                <w:sz w:val="22"/>
                <w:szCs w:val="22"/>
                <w:lang w:eastAsia="en-GB"/>
              </w:rPr>
            </w:pPr>
          </w:p>
        </w:tc>
        <w:tc>
          <w:tcPr>
            <w:tcW w:w="2693" w:type="dxa"/>
            <w:vMerge/>
            <w:shd w:val="clear" w:color="auto" w:fill="C5E0B3" w:themeFill="accent6" w:themeFillTint="66"/>
            <w:vAlign w:val="center"/>
          </w:tcPr>
          <w:p w14:paraId="5FEED998" w14:textId="77777777" w:rsidR="0015367A" w:rsidRPr="008A367E" w:rsidRDefault="0015367A" w:rsidP="00D50389">
            <w:pPr>
              <w:jc w:val="center"/>
              <w:rPr>
                <w:rFonts w:cs="Tahoma"/>
                <w:b/>
                <w:sz w:val="22"/>
                <w:szCs w:val="22"/>
                <w:lang w:eastAsia="en-GB"/>
              </w:rPr>
            </w:pPr>
          </w:p>
        </w:tc>
        <w:tc>
          <w:tcPr>
            <w:tcW w:w="2977" w:type="dxa"/>
            <w:vMerge/>
            <w:shd w:val="clear" w:color="auto" w:fill="C5E0B3" w:themeFill="accent6" w:themeFillTint="66"/>
            <w:tcMar>
              <w:left w:w="0" w:type="dxa"/>
              <w:right w:w="0" w:type="dxa"/>
            </w:tcMar>
            <w:vAlign w:val="center"/>
          </w:tcPr>
          <w:p w14:paraId="691E89B0" w14:textId="77777777" w:rsidR="0015367A" w:rsidRPr="008A367E" w:rsidRDefault="0015367A" w:rsidP="00D50389">
            <w:pPr>
              <w:jc w:val="center"/>
              <w:rPr>
                <w:rFonts w:cs="Tahoma"/>
                <w:b/>
                <w:sz w:val="22"/>
                <w:szCs w:val="22"/>
                <w:lang w:eastAsia="en-GB"/>
              </w:rPr>
            </w:pPr>
          </w:p>
        </w:tc>
        <w:tc>
          <w:tcPr>
            <w:tcW w:w="1701" w:type="dxa"/>
            <w:vMerge/>
            <w:shd w:val="clear" w:color="auto" w:fill="C5E0B3" w:themeFill="accent6" w:themeFillTint="66"/>
            <w:tcMar>
              <w:left w:w="0" w:type="dxa"/>
              <w:right w:w="0" w:type="dxa"/>
            </w:tcMar>
            <w:vAlign w:val="center"/>
          </w:tcPr>
          <w:p w14:paraId="53950D3D" w14:textId="77777777" w:rsidR="0015367A" w:rsidRPr="008A367E" w:rsidRDefault="0015367A" w:rsidP="00D50389">
            <w:pPr>
              <w:jc w:val="center"/>
              <w:rPr>
                <w:rFonts w:cs="Tahoma"/>
                <w:b/>
                <w:sz w:val="22"/>
                <w:szCs w:val="22"/>
                <w:lang w:eastAsia="en-GB"/>
              </w:rPr>
            </w:pPr>
          </w:p>
        </w:tc>
        <w:tc>
          <w:tcPr>
            <w:tcW w:w="425" w:type="dxa"/>
            <w:shd w:val="clear" w:color="auto" w:fill="C5E0B3" w:themeFill="accent6" w:themeFillTint="66"/>
            <w:vAlign w:val="center"/>
          </w:tcPr>
          <w:p w14:paraId="1829B102" w14:textId="77777777" w:rsidR="0015367A" w:rsidRPr="008A367E" w:rsidRDefault="0015367A" w:rsidP="00C764C9">
            <w:pPr>
              <w:jc w:val="center"/>
              <w:rPr>
                <w:rFonts w:cs="Tahoma"/>
                <w:b/>
                <w:bCs/>
                <w:sz w:val="22"/>
                <w:szCs w:val="22"/>
                <w:lang w:eastAsia="en-GB"/>
              </w:rPr>
            </w:pPr>
            <w:r>
              <w:rPr>
                <w:rFonts w:cs="Tahoma"/>
                <w:b/>
                <w:bCs/>
                <w:sz w:val="22"/>
                <w:szCs w:val="22"/>
                <w:lang w:eastAsia="en-GB"/>
              </w:rPr>
              <w:t>L</w:t>
            </w:r>
          </w:p>
        </w:tc>
        <w:tc>
          <w:tcPr>
            <w:tcW w:w="426" w:type="dxa"/>
            <w:shd w:val="clear" w:color="auto" w:fill="C5E0B3" w:themeFill="accent6" w:themeFillTint="66"/>
            <w:vAlign w:val="center"/>
          </w:tcPr>
          <w:p w14:paraId="12785705" w14:textId="77777777" w:rsidR="0015367A" w:rsidRPr="008A367E" w:rsidRDefault="0015367A" w:rsidP="00C764C9">
            <w:pPr>
              <w:jc w:val="center"/>
              <w:rPr>
                <w:rFonts w:cs="Tahoma"/>
                <w:b/>
                <w:bCs/>
                <w:sz w:val="22"/>
                <w:szCs w:val="22"/>
                <w:lang w:eastAsia="en-GB"/>
              </w:rPr>
            </w:pPr>
            <w:r>
              <w:rPr>
                <w:rFonts w:cs="Tahoma"/>
                <w:b/>
                <w:bCs/>
                <w:sz w:val="22"/>
                <w:szCs w:val="22"/>
                <w:lang w:eastAsia="en-GB"/>
              </w:rPr>
              <w:t>S</w:t>
            </w:r>
          </w:p>
        </w:tc>
        <w:tc>
          <w:tcPr>
            <w:tcW w:w="708" w:type="dxa"/>
            <w:shd w:val="clear" w:color="auto" w:fill="C5E0B3" w:themeFill="accent6" w:themeFillTint="66"/>
            <w:vAlign w:val="center"/>
          </w:tcPr>
          <w:p w14:paraId="2DAF249F" w14:textId="77777777" w:rsidR="0015367A" w:rsidRPr="008A367E" w:rsidRDefault="0015367A" w:rsidP="00C764C9">
            <w:pPr>
              <w:jc w:val="center"/>
              <w:rPr>
                <w:rFonts w:cs="Tahoma"/>
                <w:b/>
                <w:bCs/>
                <w:sz w:val="22"/>
                <w:szCs w:val="22"/>
                <w:lang w:eastAsia="en-GB"/>
              </w:rPr>
            </w:pPr>
            <w:r>
              <w:rPr>
                <w:rFonts w:cs="Tahoma"/>
                <w:b/>
                <w:bCs/>
                <w:sz w:val="22"/>
                <w:szCs w:val="22"/>
                <w:lang w:eastAsia="en-GB"/>
              </w:rPr>
              <w:t>R</w:t>
            </w:r>
          </w:p>
        </w:tc>
        <w:tc>
          <w:tcPr>
            <w:tcW w:w="1423" w:type="dxa"/>
            <w:vMerge/>
            <w:shd w:val="clear" w:color="auto" w:fill="C5E0B3" w:themeFill="accent6" w:themeFillTint="66"/>
          </w:tcPr>
          <w:p w14:paraId="331CBE61" w14:textId="77777777" w:rsidR="0015367A" w:rsidRPr="008A367E" w:rsidRDefault="0015367A" w:rsidP="00D50389">
            <w:pPr>
              <w:jc w:val="center"/>
              <w:rPr>
                <w:rFonts w:cs="Tahoma"/>
                <w:b/>
                <w:bCs/>
                <w:sz w:val="22"/>
                <w:szCs w:val="22"/>
                <w:lang w:eastAsia="en-GB"/>
              </w:rPr>
            </w:pPr>
          </w:p>
        </w:tc>
        <w:tc>
          <w:tcPr>
            <w:tcW w:w="1271" w:type="dxa"/>
            <w:vMerge/>
            <w:shd w:val="clear" w:color="auto" w:fill="C5E0B3" w:themeFill="accent6" w:themeFillTint="66"/>
            <w:tcMar>
              <w:left w:w="28" w:type="dxa"/>
              <w:right w:w="28" w:type="dxa"/>
            </w:tcMar>
            <w:vAlign w:val="center"/>
          </w:tcPr>
          <w:p w14:paraId="70C0682D" w14:textId="77777777" w:rsidR="0015367A" w:rsidRPr="008A367E" w:rsidRDefault="0015367A" w:rsidP="00D50389">
            <w:pPr>
              <w:jc w:val="center"/>
              <w:rPr>
                <w:rFonts w:cs="Tahoma"/>
                <w:b/>
                <w:bCs/>
                <w:sz w:val="22"/>
                <w:szCs w:val="22"/>
                <w:lang w:eastAsia="en-GB"/>
              </w:rPr>
            </w:pPr>
          </w:p>
        </w:tc>
      </w:tr>
      <w:tr w:rsidR="0015367A" w:rsidRPr="00E97D65" w14:paraId="4C374AC4" w14:textId="77777777" w:rsidTr="0015367A">
        <w:trPr>
          <w:trHeight w:val="680"/>
          <w:jc w:val="center"/>
        </w:trPr>
        <w:tc>
          <w:tcPr>
            <w:tcW w:w="2130" w:type="dxa"/>
          </w:tcPr>
          <w:p w14:paraId="0919DAE5" w14:textId="77777777" w:rsidR="0015367A" w:rsidRPr="00290C53" w:rsidRDefault="00031E25" w:rsidP="00EC013B">
            <w:pPr>
              <w:spacing w:before="60" w:line="276" w:lineRule="auto"/>
              <w:rPr>
                <w:rFonts w:cs="Arial"/>
                <w:b/>
                <w:sz w:val="22"/>
                <w:szCs w:val="22"/>
              </w:rPr>
            </w:pPr>
            <w:r>
              <w:rPr>
                <w:rFonts w:cs="Arial"/>
                <w:b/>
                <w:sz w:val="22"/>
                <w:szCs w:val="22"/>
              </w:rPr>
              <w:t>stab injury, cut injury from apple corers, knives, skewers</w:t>
            </w:r>
            <w:r w:rsidR="004E5168">
              <w:rPr>
                <w:rFonts w:cs="Arial"/>
                <w:b/>
                <w:sz w:val="22"/>
                <w:szCs w:val="22"/>
              </w:rPr>
              <w:t>, needles</w:t>
            </w:r>
            <w:r w:rsidR="000B18F9">
              <w:rPr>
                <w:rFonts w:cs="Arial"/>
                <w:b/>
                <w:sz w:val="22"/>
                <w:szCs w:val="22"/>
              </w:rPr>
              <w:t>, scissors</w:t>
            </w:r>
            <w:r w:rsidR="004E5168">
              <w:rPr>
                <w:rFonts w:cs="Arial"/>
                <w:b/>
                <w:sz w:val="22"/>
                <w:szCs w:val="22"/>
              </w:rPr>
              <w:t>.</w:t>
            </w:r>
          </w:p>
        </w:tc>
        <w:tc>
          <w:tcPr>
            <w:tcW w:w="2123" w:type="dxa"/>
          </w:tcPr>
          <w:p w14:paraId="3FEF268F" w14:textId="77777777" w:rsidR="0015367A" w:rsidRDefault="00031E25" w:rsidP="00EC013B">
            <w:pPr>
              <w:spacing w:before="60" w:line="276" w:lineRule="auto"/>
              <w:rPr>
                <w:rFonts w:cs="Arial"/>
                <w:sz w:val="22"/>
                <w:szCs w:val="22"/>
              </w:rPr>
            </w:pPr>
            <w:r>
              <w:rPr>
                <w:rFonts w:cs="Arial"/>
                <w:sz w:val="22"/>
                <w:szCs w:val="22"/>
              </w:rPr>
              <w:t>Children, adults staff</w:t>
            </w:r>
            <w:r w:rsidR="004E5168">
              <w:rPr>
                <w:rFonts w:cs="Arial"/>
                <w:sz w:val="22"/>
                <w:szCs w:val="22"/>
              </w:rPr>
              <w:t xml:space="preserve">: cut, stabbing, </w:t>
            </w:r>
            <w:r w:rsidR="000B18F9">
              <w:rPr>
                <w:rFonts w:cs="Arial"/>
                <w:sz w:val="22"/>
                <w:szCs w:val="22"/>
              </w:rPr>
              <w:t xml:space="preserve">slice, scratch, </w:t>
            </w:r>
          </w:p>
        </w:tc>
        <w:tc>
          <w:tcPr>
            <w:tcW w:w="2693" w:type="dxa"/>
          </w:tcPr>
          <w:p w14:paraId="54A70B99" w14:textId="77777777" w:rsidR="004E5168" w:rsidRDefault="00031E25" w:rsidP="00EC013B">
            <w:pPr>
              <w:numPr>
                <w:ilvl w:val="0"/>
                <w:numId w:val="18"/>
              </w:numPr>
              <w:spacing w:before="60" w:line="276" w:lineRule="auto"/>
              <w:rPr>
                <w:rFonts w:cs="Arial"/>
                <w:color w:val="FF0000"/>
                <w:sz w:val="22"/>
                <w:szCs w:val="22"/>
              </w:rPr>
            </w:pPr>
            <w:r>
              <w:rPr>
                <w:rFonts w:cs="Arial"/>
                <w:color w:val="FF0000"/>
                <w:sz w:val="22"/>
                <w:szCs w:val="22"/>
              </w:rPr>
              <w:t>Adults know how to use safely.</w:t>
            </w:r>
          </w:p>
          <w:p w14:paraId="2774C9A5" w14:textId="77777777" w:rsidR="000B18F9" w:rsidRDefault="000B18F9" w:rsidP="00EC013B">
            <w:pPr>
              <w:numPr>
                <w:ilvl w:val="0"/>
                <w:numId w:val="18"/>
              </w:numPr>
              <w:spacing w:before="60" w:line="276" w:lineRule="auto"/>
              <w:rPr>
                <w:rFonts w:cs="Arial"/>
                <w:color w:val="FF0000"/>
                <w:sz w:val="22"/>
                <w:szCs w:val="22"/>
              </w:rPr>
            </w:pPr>
            <w:r>
              <w:rPr>
                <w:rFonts w:cs="Arial"/>
                <w:color w:val="FF0000"/>
                <w:sz w:val="22"/>
                <w:szCs w:val="22"/>
              </w:rPr>
              <w:t xml:space="preserve">Children are aware of safe use of scissors. </w:t>
            </w:r>
          </w:p>
          <w:p w14:paraId="46688958" w14:textId="77777777" w:rsidR="000B18F9" w:rsidRDefault="000B18F9" w:rsidP="00EC013B">
            <w:pPr>
              <w:numPr>
                <w:ilvl w:val="0"/>
                <w:numId w:val="18"/>
              </w:numPr>
              <w:spacing w:before="60" w:line="276" w:lineRule="auto"/>
              <w:rPr>
                <w:rFonts w:cs="Arial"/>
                <w:color w:val="FF0000"/>
                <w:sz w:val="22"/>
                <w:szCs w:val="22"/>
              </w:rPr>
            </w:pPr>
            <w:r>
              <w:rPr>
                <w:rFonts w:cs="Arial"/>
                <w:color w:val="FF0000"/>
                <w:sz w:val="22"/>
                <w:szCs w:val="22"/>
              </w:rPr>
              <w:t>Equipment checked before use</w:t>
            </w:r>
          </w:p>
          <w:p w14:paraId="3369DCF8" w14:textId="77777777" w:rsidR="000B18F9" w:rsidRPr="004E5168" w:rsidRDefault="000B18F9" w:rsidP="00EC013B">
            <w:pPr>
              <w:numPr>
                <w:ilvl w:val="0"/>
                <w:numId w:val="18"/>
              </w:numPr>
              <w:spacing w:before="60" w:line="276" w:lineRule="auto"/>
              <w:rPr>
                <w:rFonts w:cs="Arial"/>
                <w:color w:val="FF0000"/>
                <w:sz w:val="22"/>
                <w:szCs w:val="22"/>
              </w:rPr>
            </w:pPr>
            <w:r>
              <w:rPr>
                <w:rFonts w:cs="Arial"/>
                <w:color w:val="FF0000"/>
                <w:sz w:val="22"/>
                <w:szCs w:val="22"/>
              </w:rPr>
              <w:t xml:space="preserve">Adult supervision </w:t>
            </w:r>
          </w:p>
        </w:tc>
        <w:tc>
          <w:tcPr>
            <w:tcW w:w="2977" w:type="dxa"/>
          </w:tcPr>
          <w:p w14:paraId="7F4EF46D" w14:textId="77777777" w:rsidR="0015367A" w:rsidRDefault="00031E25"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Adults to support children 1:1 with </w:t>
            </w:r>
            <w:r w:rsidR="004E5168">
              <w:rPr>
                <w:rFonts w:cs="Arial"/>
                <w:color w:val="FF0000"/>
                <w:sz w:val="22"/>
                <w:szCs w:val="22"/>
              </w:rPr>
              <w:t>use of corers and skewers</w:t>
            </w:r>
            <w:r w:rsidR="004E557E">
              <w:rPr>
                <w:rFonts w:cs="Arial"/>
                <w:color w:val="FF0000"/>
                <w:sz w:val="22"/>
                <w:szCs w:val="22"/>
              </w:rPr>
              <w:t>.</w:t>
            </w:r>
          </w:p>
          <w:p w14:paraId="1303EDBD" w14:textId="77777777" w:rsidR="004E557E" w:rsidRDefault="004E557E"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Work on flat, hard surface ensuring legs, lower body is not in the direction of the tool.  </w:t>
            </w:r>
          </w:p>
          <w:p w14:paraId="18C433F8" w14:textId="77777777" w:rsidR="004E557E" w:rsidRDefault="005A5CD2" w:rsidP="0049404B">
            <w:pPr>
              <w:pStyle w:val="ListParagraph"/>
              <w:numPr>
                <w:ilvl w:val="0"/>
                <w:numId w:val="20"/>
              </w:numPr>
              <w:spacing w:before="60" w:line="276" w:lineRule="auto"/>
              <w:rPr>
                <w:rFonts w:cs="Arial"/>
                <w:color w:val="FF0000"/>
                <w:sz w:val="22"/>
                <w:szCs w:val="22"/>
              </w:rPr>
            </w:pPr>
            <w:r>
              <w:rPr>
                <w:rFonts w:cs="Arial"/>
                <w:color w:val="FF0000"/>
                <w:sz w:val="22"/>
                <w:szCs w:val="22"/>
              </w:rPr>
              <w:t>W</w:t>
            </w:r>
            <w:r w:rsidR="004E557E">
              <w:rPr>
                <w:rFonts w:cs="Arial"/>
                <w:color w:val="FF0000"/>
                <w:sz w:val="22"/>
                <w:szCs w:val="22"/>
              </w:rPr>
              <w:t>here children do not have the strength, dexterity or motor skills, adult to complete this part for them.</w:t>
            </w:r>
          </w:p>
          <w:p w14:paraId="3A0A6F6F" w14:textId="77777777" w:rsidR="00031E25" w:rsidRDefault="00031E25"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Adults to </w:t>
            </w:r>
            <w:r w:rsidR="004E5168">
              <w:rPr>
                <w:rFonts w:cs="Arial"/>
                <w:color w:val="FF0000"/>
                <w:sz w:val="22"/>
                <w:szCs w:val="22"/>
              </w:rPr>
              <w:t xml:space="preserve">ensure children use skewers into plasticine, board or ground. </w:t>
            </w:r>
          </w:p>
          <w:p w14:paraId="3D61D3F6" w14:textId="77777777" w:rsidR="004E5168" w:rsidRDefault="004E5168" w:rsidP="0049404B">
            <w:pPr>
              <w:pStyle w:val="ListParagraph"/>
              <w:numPr>
                <w:ilvl w:val="0"/>
                <w:numId w:val="20"/>
              </w:numPr>
              <w:spacing w:before="60" w:line="276" w:lineRule="auto"/>
              <w:rPr>
                <w:rFonts w:cs="Arial"/>
                <w:color w:val="FF0000"/>
                <w:sz w:val="22"/>
                <w:szCs w:val="22"/>
              </w:rPr>
            </w:pPr>
            <w:r>
              <w:rPr>
                <w:rFonts w:cs="Arial"/>
                <w:color w:val="FF0000"/>
                <w:sz w:val="22"/>
                <w:szCs w:val="22"/>
              </w:rPr>
              <w:t>Needles used are tapestry needles so thicker and with a blunter tip.</w:t>
            </w:r>
          </w:p>
          <w:p w14:paraId="6D0D47A6" w14:textId="77777777" w:rsidR="004E5168" w:rsidRDefault="004E5168"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Adults will </w:t>
            </w:r>
            <w:r w:rsidR="000B18F9">
              <w:rPr>
                <w:rFonts w:cs="Arial"/>
                <w:color w:val="FF0000"/>
                <w:sz w:val="22"/>
                <w:szCs w:val="22"/>
              </w:rPr>
              <w:t>u</w:t>
            </w:r>
            <w:r>
              <w:rPr>
                <w:rFonts w:cs="Arial"/>
                <w:color w:val="FF0000"/>
                <w:sz w:val="22"/>
                <w:szCs w:val="22"/>
              </w:rPr>
              <w:t>se knives to cut oranges.</w:t>
            </w:r>
          </w:p>
          <w:p w14:paraId="3182AFDB" w14:textId="77777777" w:rsidR="000B18F9" w:rsidRPr="000B18F9" w:rsidRDefault="004E5168" w:rsidP="0049404B">
            <w:pPr>
              <w:pStyle w:val="ListParagraph"/>
              <w:numPr>
                <w:ilvl w:val="0"/>
                <w:numId w:val="20"/>
              </w:numPr>
              <w:spacing w:before="60" w:line="276" w:lineRule="auto"/>
              <w:rPr>
                <w:rFonts w:cs="Arial"/>
                <w:color w:val="FF0000"/>
                <w:sz w:val="22"/>
                <w:szCs w:val="22"/>
              </w:rPr>
            </w:pPr>
            <w:r>
              <w:rPr>
                <w:rFonts w:cs="Arial"/>
                <w:color w:val="FF0000"/>
                <w:sz w:val="22"/>
                <w:szCs w:val="22"/>
              </w:rPr>
              <w:t>Adults to ensure children follow safety rules.</w:t>
            </w:r>
          </w:p>
        </w:tc>
        <w:tc>
          <w:tcPr>
            <w:tcW w:w="1701" w:type="dxa"/>
          </w:tcPr>
          <w:p w14:paraId="7DA12478" w14:textId="77777777" w:rsidR="0015367A" w:rsidRPr="00290C53" w:rsidRDefault="004E5168" w:rsidP="00EC013B">
            <w:pPr>
              <w:spacing w:before="60" w:after="120" w:line="276" w:lineRule="auto"/>
              <w:rPr>
                <w:rFonts w:cs="Arial"/>
                <w:sz w:val="22"/>
                <w:szCs w:val="22"/>
                <w:lang w:eastAsia="en-GB"/>
              </w:rPr>
            </w:pPr>
            <w:r>
              <w:rPr>
                <w:rFonts w:cs="Arial"/>
                <w:sz w:val="22"/>
                <w:szCs w:val="22"/>
                <w:lang w:eastAsia="en-GB"/>
              </w:rPr>
              <w:t>FS lead will ensure adults are aware of safety rules and appropriate support for children.</w:t>
            </w:r>
          </w:p>
        </w:tc>
        <w:tc>
          <w:tcPr>
            <w:tcW w:w="425" w:type="dxa"/>
          </w:tcPr>
          <w:p w14:paraId="2A010D7A" w14:textId="77777777" w:rsidR="0015367A" w:rsidRPr="00290C53" w:rsidRDefault="000B18F9" w:rsidP="00EC013B">
            <w:pPr>
              <w:spacing w:before="60" w:after="120" w:line="276" w:lineRule="auto"/>
              <w:rPr>
                <w:rFonts w:cs="Arial"/>
                <w:sz w:val="22"/>
                <w:szCs w:val="22"/>
                <w:lang w:eastAsia="en-GB"/>
              </w:rPr>
            </w:pPr>
            <w:r>
              <w:rPr>
                <w:rFonts w:cs="Arial"/>
                <w:sz w:val="22"/>
                <w:szCs w:val="22"/>
                <w:lang w:eastAsia="en-GB"/>
              </w:rPr>
              <w:t>1</w:t>
            </w:r>
          </w:p>
        </w:tc>
        <w:tc>
          <w:tcPr>
            <w:tcW w:w="426" w:type="dxa"/>
          </w:tcPr>
          <w:p w14:paraId="056EBACB" w14:textId="77777777" w:rsidR="0015367A" w:rsidRPr="00290C53" w:rsidRDefault="000B18F9" w:rsidP="00EC013B">
            <w:pPr>
              <w:spacing w:before="60" w:after="120" w:line="276" w:lineRule="auto"/>
              <w:rPr>
                <w:rFonts w:cs="Arial"/>
                <w:sz w:val="22"/>
                <w:szCs w:val="22"/>
                <w:lang w:eastAsia="en-GB"/>
              </w:rPr>
            </w:pPr>
            <w:r>
              <w:rPr>
                <w:rFonts w:cs="Arial"/>
                <w:sz w:val="22"/>
                <w:szCs w:val="22"/>
                <w:lang w:eastAsia="en-GB"/>
              </w:rPr>
              <w:t>2</w:t>
            </w:r>
          </w:p>
        </w:tc>
        <w:tc>
          <w:tcPr>
            <w:tcW w:w="708" w:type="dxa"/>
          </w:tcPr>
          <w:p w14:paraId="0400BD70" w14:textId="77777777" w:rsidR="0015367A" w:rsidRPr="00290C53" w:rsidRDefault="000B18F9" w:rsidP="00EC013B">
            <w:pPr>
              <w:spacing w:before="60" w:after="120" w:line="276" w:lineRule="auto"/>
              <w:rPr>
                <w:rFonts w:cs="Arial"/>
                <w:sz w:val="22"/>
                <w:szCs w:val="22"/>
                <w:lang w:eastAsia="en-GB"/>
              </w:rPr>
            </w:pPr>
            <w:r>
              <w:rPr>
                <w:rFonts w:cs="Arial"/>
                <w:sz w:val="22"/>
                <w:szCs w:val="22"/>
                <w:lang w:eastAsia="en-GB"/>
              </w:rPr>
              <w:t>2</w:t>
            </w:r>
          </w:p>
        </w:tc>
        <w:tc>
          <w:tcPr>
            <w:tcW w:w="1423" w:type="dxa"/>
          </w:tcPr>
          <w:p w14:paraId="2B70344D" w14:textId="77777777" w:rsidR="0015367A" w:rsidRPr="00290C53" w:rsidRDefault="000B18F9" w:rsidP="00EC013B">
            <w:pPr>
              <w:spacing w:before="60" w:after="120" w:line="276" w:lineRule="auto"/>
              <w:rPr>
                <w:rFonts w:cs="Arial"/>
                <w:sz w:val="22"/>
                <w:szCs w:val="22"/>
                <w:lang w:eastAsia="en-GB"/>
              </w:rPr>
            </w:pPr>
            <w:r>
              <w:rPr>
                <w:rFonts w:cs="Arial"/>
                <w:sz w:val="22"/>
                <w:szCs w:val="22"/>
                <w:lang w:eastAsia="en-GB"/>
              </w:rPr>
              <w:t xml:space="preserve">Managing own risk, following rules, independence, gross and fine motor </w:t>
            </w:r>
            <w:r w:rsidR="00AD280A">
              <w:rPr>
                <w:rFonts w:cs="Arial"/>
                <w:sz w:val="22"/>
                <w:szCs w:val="22"/>
                <w:lang w:eastAsia="en-GB"/>
              </w:rPr>
              <w:t>development</w:t>
            </w:r>
            <w:r>
              <w:rPr>
                <w:rFonts w:cs="Arial"/>
                <w:sz w:val="22"/>
                <w:szCs w:val="22"/>
                <w:lang w:eastAsia="en-GB"/>
              </w:rPr>
              <w:t>, connection to nature.</w:t>
            </w:r>
          </w:p>
        </w:tc>
        <w:tc>
          <w:tcPr>
            <w:tcW w:w="1271" w:type="dxa"/>
          </w:tcPr>
          <w:p w14:paraId="0A9333CF" w14:textId="40693340" w:rsidR="0015367A" w:rsidRPr="00290C53" w:rsidRDefault="00474468" w:rsidP="00EC013B">
            <w:pPr>
              <w:spacing w:before="60" w:after="120" w:line="276" w:lineRule="auto"/>
              <w:rPr>
                <w:rFonts w:cs="Arial"/>
                <w:sz w:val="22"/>
                <w:szCs w:val="22"/>
                <w:lang w:eastAsia="en-GB"/>
              </w:rPr>
            </w:pPr>
            <w:r>
              <w:rPr>
                <w:rFonts w:cs="Arial"/>
                <w:sz w:val="22"/>
                <w:szCs w:val="22"/>
                <w:lang w:eastAsia="en-GB"/>
              </w:rPr>
              <w:t>September 2026</w:t>
            </w:r>
          </w:p>
        </w:tc>
      </w:tr>
      <w:tr w:rsidR="0049404B" w:rsidRPr="00E97D65" w14:paraId="6CC767A8" w14:textId="77777777" w:rsidTr="0015367A">
        <w:trPr>
          <w:trHeight w:val="680"/>
          <w:jc w:val="center"/>
        </w:trPr>
        <w:tc>
          <w:tcPr>
            <w:tcW w:w="2130" w:type="dxa"/>
          </w:tcPr>
          <w:p w14:paraId="003C0E62" w14:textId="77777777" w:rsidR="0049404B" w:rsidRPr="00290C53" w:rsidRDefault="000B18F9" w:rsidP="00EC013B">
            <w:pPr>
              <w:spacing w:before="60" w:line="276" w:lineRule="auto"/>
              <w:rPr>
                <w:rFonts w:cs="Arial"/>
                <w:b/>
                <w:sz w:val="22"/>
                <w:szCs w:val="22"/>
              </w:rPr>
            </w:pPr>
            <w:r>
              <w:rPr>
                <w:rFonts w:cs="Arial"/>
                <w:b/>
                <w:sz w:val="22"/>
                <w:szCs w:val="22"/>
              </w:rPr>
              <w:t>Injury from hole punch</w:t>
            </w:r>
          </w:p>
        </w:tc>
        <w:tc>
          <w:tcPr>
            <w:tcW w:w="2123" w:type="dxa"/>
          </w:tcPr>
          <w:p w14:paraId="1B007C87" w14:textId="77777777" w:rsidR="0049404B" w:rsidRDefault="000B18F9" w:rsidP="00EC013B">
            <w:pPr>
              <w:spacing w:before="60" w:line="276" w:lineRule="auto"/>
              <w:rPr>
                <w:rFonts w:cs="Arial"/>
                <w:sz w:val="22"/>
                <w:szCs w:val="22"/>
              </w:rPr>
            </w:pPr>
            <w:r>
              <w:rPr>
                <w:rFonts w:cs="Arial"/>
                <w:sz w:val="22"/>
                <w:szCs w:val="22"/>
              </w:rPr>
              <w:t>Children adults, all users</w:t>
            </w:r>
          </w:p>
        </w:tc>
        <w:tc>
          <w:tcPr>
            <w:tcW w:w="2693" w:type="dxa"/>
          </w:tcPr>
          <w:p w14:paraId="7CB5FFFD" w14:textId="77777777" w:rsidR="0049404B" w:rsidRDefault="000B18F9" w:rsidP="00EC013B">
            <w:pPr>
              <w:numPr>
                <w:ilvl w:val="0"/>
                <w:numId w:val="18"/>
              </w:numPr>
              <w:spacing w:before="60" w:line="276" w:lineRule="auto"/>
              <w:rPr>
                <w:rFonts w:cs="Arial"/>
                <w:color w:val="FF0000"/>
                <w:sz w:val="22"/>
                <w:szCs w:val="22"/>
              </w:rPr>
            </w:pPr>
            <w:r>
              <w:rPr>
                <w:rFonts w:cs="Arial"/>
                <w:color w:val="FF0000"/>
                <w:sz w:val="22"/>
                <w:szCs w:val="22"/>
              </w:rPr>
              <w:t>Equipment checked before use</w:t>
            </w:r>
          </w:p>
          <w:p w14:paraId="6D2A76EE" w14:textId="77777777" w:rsidR="000B18F9" w:rsidRPr="00C23B44" w:rsidRDefault="004E557E" w:rsidP="00EC013B">
            <w:pPr>
              <w:numPr>
                <w:ilvl w:val="0"/>
                <w:numId w:val="18"/>
              </w:numPr>
              <w:spacing w:before="60" w:line="276" w:lineRule="auto"/>
              <w:rPr>
                <w:rFonts w:cs="Arial"/>
                <w:color w:val="FF0000"/>
                <w:sz w:val="22"/>
                <w:szCs w:val="22"/>
              </w:rPr>
            </w:pPr>
            <w:r>
              <w:rPr>
                <w:rFonts w:cs="Arial"/>
                <w:color w:val="FF0000"/>
                <w:sz w:val="22"/>
                <w:szCs w:val="22"/>
              </w:rPr>
              <w:t>Adult supervision</w:t>
            </w:r>
          </w:p>
        </w:tc>
        <w:tc>
          <w:tcPr>
            <w:tcW w:w="2977" w:type="dxa"/>
          </w:tcPr>
          <w:p w14:paraId="11218991" w14:textId="77777777" w:rsidR="004E557E" w:rsidRDefault="004E557E" w:rsidP="0049404B">
            <w:pPr>
              <w:pStyle w:val="ListParagraph"/>
              <w:numPr>
                <w:ilvl w:val="0"/>
                <w:numId w:val="20"/>
              </w:numPr>
              <w:spacing w:before="60" w:line="276" w:lineRule="auto"/>
              <w:rPr>
                <w:rFonts w:cs="Arial"/>
                <w:color w:val="FF0000"/>
                <w:sz w:val="22"/>
                <w:szCs w:val="22"/>
              </w:rPr>
            </w:pPr>
            <w:r>
              <w:rPr>
                <w:rFonts w:cs="Arial"/>
                <w:color w:val="FF0000"/>
                <w:sz w:val="22"/>
                <w:szCs w:val="22"/>
              </w:rPr>
              <w:t>Adults to support children 1:1with use of hole punch tool.</w:t>
            </w:r>
          </w:p>
          <w:p w14:paraId="4EA731F4" w14:textId="77777777" w:rsidR="001E5809" w:rsidRDefault="001E5809" w:rsidP="001E5809">
            <w:pPr>
              <w:pStyle w:val="ListParagraph"/>
              <w:numPr>
                <w:ilvl w:val="0"/>
                <w:numId w:val="20"/>
              </w:numPr>
              <w:spacing w:before="60" w:line="276" w:lineRule="auto"/>
              <w:rPr>
                <w:rFonts w:cs="Arial"/>
                <w:color w:val="FF0000"/>
                <w:sz w:val="22"/>
                <w:szCs w:val="22"/>
              </w:rPr>
            </w:pPr>
            <w:r>
              <w:rPr>
                <w:rFonts w:cs="Arial"/>
                <w:color w:val="FF0000"/>
                <w:sz w:val="22"/>
                <w:szCs w:val="22"/>
              </w:rPr>
              <w:lastRenderedPageBreak/>
              <w:t>Ensure fingers are not ever put under the cutting tool.</w:t>
            </w:r>
          </w:p>
          <w:p w14:paraId="7F3432E8" w14:textId="77777777" w:rsidR="001E5809" w:rsidRDefault="001E5809" w:rsidP="001E5809">
            <w:pPr>
              <w:pStyle w:val="ListParagraph"/>
              <w:numPr>
                <w:ilvl w:val="0"/>
                <w:numId w:val="20"/>
              </w:numPr>
              <w:spacing w:before="60" w:line="276" w:lineRule="auto"/>
              <w:rPr>
                <w:rFonts w:cs="Arial"/>
                <w:color w:val="FF0000"/>
                <w:sz w:val="22"/>
                <w:szCs w:val="22"/>
              </w:rPr>
            </w:pPr>
            <w:r>
              <w:rPr>
                <w:rFonts w:cs="Arial"/>
                <w:color w:val="FF0000"/>
                <w:sz w:val="22"/>
                <w:szCs w:val="22"/>
              </w:rPr>
              <w:t>Ensure both hands are on the handle or one hand on handle and one had holding material, well away from cutting area.</w:t>
            </w:r>
          </w:p>
          <w:p w14:paraId="1091E33F" w14:textId="77777777" w:rsidR="001E5809" w:rsidRDefault="001E5809" w:rsidP="001E5809">
            <w:pPr>
              <w:pStyle w:val="ListParagraph"/>
              <w:numPr>
                <w:ilvl w:val="0"/>
                <w:numId w:val="20"/>
              </w:numPr>
              <w:spacing w:before="60" w:line="276" w:lineRule="auto"/>
              <w:rPr>
                <w:rFonts w:cs="Arial"/>
                <w:color w:val="FF0000"/>
                <w:sz w:val="22"/>
                <w:szCs w:val="22"/>
              </w:rPr>
            </w:pPr>
            <w:r>
              <w:rPr>
                <w:rFonts w:cs="Arial"/>
                <w:color w:val="FF0000"/>
                <w:sz w:val="22"/>
                <w:szCs w:val="22"/>
              </w:rPr>
              <w:t>Adults to support children in positioning and cutting (via pressing) as is needed depending on age, size, strength etc.</w:t>
            </w:r>
          </w:p>
          <w:p w14:paraId="47C7B031" w14:textId="77777777" w:rsidR="001E5809" w:rsidRPr="004E557E" w:rsidRDefault="001E5809" w:rsidP="001E5809">
            <w:pPr>
              <w:pStyle w:val="ListParagraph"/>
              <w:numPr>
                <w:ilvl w:val="0"/>
                <w:numId w:val="20"/>
              </w:numPr>
              <w:spacing w:before="60" w:line="276" w:lineRule="auto"/>
              <w:rPr>
                <w:rFonts w:cs="Arial"/>
                <w:color w:val="FF0000"/>
                <w:sz w:val="22"/>
                <w:szCs w:val="22"/>
              </w:rPr>
            </w:pPr>
            <w:r>
              <w:rPr>
                <w:rFonts w:cs="Arial"/>
                <w:color w:val="FF0000"/>
                <w:sz w:val="22"/>
                <w:szCs w:val="22"/>
              </w:rPr>
              <w:t>Where children do not have the strength, dexterity or motor skills, adult to complete this part for them.</w:t>
            </w:r>
          </w:p>
        </w:tc>
        <w:tc>
          <w:tcPr>
            <w:tcW w:w="1701" w:type="dxa"/>
          </w:tcPr>
          <w:p w14:paraId="52BF2C81" w14:textId="77777777" w:rsidR="0049404B" w:rsidRPr="00290C53" w:rsidRDefault="001E5809" w:rsidP="00EC013B">
            <w:pPr>
              <w:spacing w:before="60" w:after="120" w:line="276" w:lineRule="auto"/>
              <w:rPr>
                <w:rFonts w:cs="Arial"/>
                <w:sz w:val="22"/>
                <w:szCs w:val="22"/>
                <w:lang w:eastAsia="en-GB"/>
              </w:rPr>
            </w:pPr>
            <w:r>
              <w:rPr>
                <w:rFonts w:cs="Arial"/>
                <w:sz w:val="22"/>
                <w:szCs w:val="22"/>
                <w:lang w:eastAsia="en-GB"/>
              </w:rPr>
              <w:lastRenderedPageBreak/>
              <w:t xml:space="preserve">All adults supervising and working </w:t>
            </w:r>
            <w:r>
              <w:rPr>
                <w:rFonts w:cs="Arial"/>
                <w:sz w:val="22"/>
                <w:szCs w:val="22"/>
                <w:lang w:eastAsia="en-GB"/>
              </w:rPr>
              <w:lastRenderedPageBreak/>
              <w:t>with children during session</w:t>
            </w:r>
          </w:p>
        </w:tc>
        <w:tc>
          <w:tcPr>
            <w:tcW w:w="425" w:type="dxa"/>
          </w:tcPr>
          <w:p w14:paraId="0B1B2F80" w14:textId="77777777" w:rsidR="0049404B" w:rsidRPr="00290C53" w:rsidRDefault="001344F5" w:rsidP="00EC013B">
            <w:pPr>
              <w:spacing w:before="60" w:after="120" w:line="276" w:lineRule="auto"/>
              <w:rPr>
                <w:rFonts w:cs="Arial"/>
                <w:sz w:val="22"/>
                <w:szCs w:val="22"/>
                <w:lang w:eastAsia="en-GB"/>
              </w:rPr>
            </w:pPr>
            <w:r>
              <w:rPr>
                <w:rFonts w:cs="Arial"/>
                <w:sz w:val="22"/>
                <w:szCs w:val="22"/>
                <w:lang w:eastAsia="en-GB"/>
              </w:rPr>
              <w:lastRenderedPageBreak/>
              <w:t>1</w:t>
            </w:r>
          </w:p>
        </w:tc>
        <w:tc>
          <w:tcPr>
            <w:tcW w:w="426" w:type="dxa"/>
          </w:tcPr>
          <w:p w14:paraId="2CFA04C9" w14:textId="77777777" w:rsidR="0049404B" w:rsidRPr="00290C53" w:rsidRDefault="001344F5" w:rsidP="00EC013B">
            <w:pPr>
              <w:spacing w:before="60" w:after="120" w:line="276" w:lineRule="auto"/>
              <w:rPr>
                <w:rFonts w:cs="Arial"/>
                <w:sz w:val="22"/>
                <w:szCs w:val="22"/>
                <w:lang w:eastAsia="en-GB"/>
              </w:rPr>
            </w:pPr>
            <w:r>
              <w:rPr>
                <w:rFonts w:cs="Arial"/>
                <w:sz w:val="22"/>
                <w:szCs w:val="22"/>
                <w:lang w:eastAsia="en-GB"/>
              </w:rPr>
              <w:t>2</w:t>
            </w:r>
          </w:p>
        </w:tc>
        <w:tc>
          <w:tcPr>
            <w:tcW w:w="708" w:type="dxa"/>
          </w:tcPr>
          <w:p w14:paraId="0E967135" w14:textId="77777777" w:rsidR="0049404B" w:rsidRPr="00290C53" w:rsidRDefault="001344F5" w:rsidP="00EC013B">
            <w:pPr>
              <w:spacing w:before="60" w:after="120" w:line="276" w:lineRule="auto"/>
              <w:rPr>
                <w:rFonts w:cs="Arial"/>
                <w:sz w:val="22"/>
                <w:szCs w:val="22"/>
                <w:lang w:eastAsia="en-GB"/>
              </w:rPr>
            </w:pPr>
            <w:r>
              <w:rPr>
                <w:rFonts w:cs="Arial"/>
                <w:sz w:val="22"/>
                <w:szCs w:val="22"/>
                <w:lang w:eastAsia="en-GB"/>
              </w:rPr>
              <w:t>2</w:t>
            </w:r>
          </w:p>
        </w:tc>
        <w:tc>
          <w:tcPr>
            <w:tcW w:w="1423" w:type="dxa"/>
          </w:tcPr>
          <w:p w14:paraId="3C81BE18" w14:textId="77777777" w:rsidR="0049404B" w:rsidRPr="00290C53" w:rsidRDefault="00AD280A" w:rsidP="00EC013B">
            <w:pPr>
              <w:spacing w:before="60" w:after="120" w:line="276" w:lineRule="auto"/>
              <w:rPr>
                <w:rFonts w:cs="Arial"/>
                <w:sz w:val="22"/>
                <w:szCs w:val="22"/>
                <w:lang w:eastAsia="en-GB"/>
              </w:rPr>
            </w:pPr>
            <w:r>
              <w:rPr>
                <w:rFonts w:cs="Arial"/>
                <w:sz w:val="22"/>
                <w:szCs w:val="22"/>
                <w:lang w:eastAsia="en-GB"/>
              </w:rPr>
              <w:t>see above</w:t>
            </w:r>
          </w:p>
        </w:tc>
        <w:tc>
          <w:tcPr>
            <w:tcW w:w="1271" w:type="dxa"/>
          </w:tcPr>
          <w:p w14:paraId="58666F44" w14:textId="096BEC9E" w:rsidR="0049404B" w:rsidRPr="00290C53" w:rsidRDefault="00474468" w:rsidP="00EC013B">
            <w:pPr>
              <w:spacing w:before="60" w:after="120" w:line="276" w:lineRule="auto"/>
              <w:rPr>
                <w:rFonts w:cs="Arial"/>
                <w:sz w:val="22"/>
                <w:szCs w:val="22"/>
                <w:lang w:eastAsia="en-GB"/>
              </w:rPr>
            </w:pPr>
            <w:r>
              <w:rPr>
                <w:rFonts w:cs="Arial"/>
                <w:sz w:val="22"/>
                <w:szCs w:val="22"/>
                <w:lang w:eastAsia="en-GB"/>
              </w:rPr>
              <w:t>September 2026</w:t>
            </w:r>
          </w:p>
        </w:tc>
      </w:tr>
      <w:tr w:rsidR="001344F5" w:rsidRPr="00E97D65" w14:paraId="7F330AA6" w14:textId="77777777" w:rsidTr="00EF2240">
        <w:trPr>
          <w:trHeight w:val="680"/>
          <w:jc w:val="center"/>
        </w:trPr>
        <w:tc>
          <w:tcPr>
            <w:tcW w:w="2130" w:type="dxa"/>
          </w:tcPr>
          <w:p w14:paraId="38E07DB6" w14:textId="77777777" w:rsidR="001344F5" w:rsidRPr="00290C53" w:rsidRDefault="001344F5" w:rsidP="00EC013B">
            <w:pPr>
              <w:spacing w:before="60" w:line="276" w:lineRule="auto"/>
              <w:rPr>
                <w:rFonts w:cs="Arial"/>
                <w:b/>
                <w:sz w:val="22"/>
                <w:szCs w:val="22"/>
              </w:rPr>
            </w:pPr>
            <w:r>
              <w:rPr>
                <w:rFonts w:cs="Arial"/>
                <w:b/>
                <w:sz w:val="22"/>
                <w:szCs w:val="22"/>
              </w:rPr>
              <w:t>stings, scratches, bumps, bruises from collecting materials</w:t>
            </w:r>
          </w:p>
        </w:tc>
        <w:tc>
          <w:tcPr>
            <w:tcW w:w="2123" w:type="dxa"/>
          </w:tcPr>
          <w:p w14:paraId="17437554" w14:textId="77777777" w:rsidR="001344F5" w:rsidRDefault="001344F5" w:rsidP="00EC013B">
            <w:pPr>
              <w:spacing w:before="60" w:line="276" w:lineRule="auto"/>
              <w:rPr>
                <w:rFonts w:cs="Arial"/>
                <w:sz w:val="22"/>
                <w:szCs w:val="22"/>
              </w:rPr>
            </w:pPr>
            <w:r>
              <w:rPr>
                <w:rFonts w:cs="Arial"/>
                <w:sz w:val="22"/>
                <w:szCs w:val="22"/>
              </w:rPr>
              <w:t>children, staff, all users</w:t>
            </w:r>
          </w:p>
        </w:tc>
        <w:tc>
          <w:tcPr>
            <w:tcW w:w="2693" w:type="dxa"/>
          </w:tcPr>
          <w:p w14:paraId="11F8D290" w14:textId="77777777" w:rsidR="001344F5" w:rsidRDefault="001344F5" w:rsidP="00EC013B">
            <w:pPr>
              <w:numPr>
                <w:ilvl w:val="0"/>
                <w:numId w:val="18"/>
              </w:numPr>
              <w:spacing w:before="60" w:line="276" w:lineRule="auto"/>
              <w:rPr>
                <w:rFonts w:cs="Arial"/>
                <w:color w:val="FF0000"/>
                <w:sz w:val="22"/>
                <w:szCs w:val="22"/>
              </w:rPr>
            </w:pPr>
            <w:r>
              <w:rPr>
                <w:rFonts w:cs="Arial"/>
                <w:color w:val="FF0000"/>
                <w:sz w:val="22"/>
                <w:szCs w:val="22"/>
              </w:rPr>
              <w:t xml:space="preserve">See current collecting materials Risk assessment. </w:t>
            </w:r>
          </w:p>
          <w:p w14:paraId="11B296E3" w14:textId="77777777" w:rsidR="001344F5" w:rsidRPr="00C23B44" w:rsidRDefault="001344F5" w:rsidP="00EC013B">
            <w:pPr>
              <w:numPr>
                <w:ilvl w:val="0"/>
                <w:numId w:val="18"/>
              </w:numPr>
              <w:spacing w:before="60" w:line="276" w:lineRule="auto"/>
              <w:rPr>
                <w:rFonts w:cs="Arial"/>
                <w:color w:val="FF0000"/>
                <w:sz w:val="22"/>
                <w:szCs w:val="22"/>
              </w:rPr>
            </w:pPr>
            <w:r>
              <w:rPr>
                <w:rFonts w:cs="Arial"/>
                <w:color w:val="FF0000"/>
                <w:sz w:val="22"/>
                <w:szCs w:val="22"/>
              </w:rPr>
              <w:t xml:space="preserve">Follow collecting materials risk assessment.  </w:t>
            </w:r>
          </w:p>
        </w:tc>
        <w:tc>
          <w:tcPr>
            <w:tcW w:w="2977" w:type="dxa"/>
          </w:tcPr>
          <w:p w14:paraId="0B533B44" w14:textId="77777777" w:rsidR="001344F5" w:rsidRPr="005A5CD2" w:rsidRDefault="001344F5" w:rsidP="0049404B">
            <w:pPr>
              <w:pStyle w:val="ListParagraph"/>
              <w:numPr>
                <w:ilvl w:val="0"/>
                <w:numId w:val="20"/>
              </w:numPr>
              <w:spacing w:before="60" w:line="276" w:lineRule="auto"/>
              <w:rPr>
                <w:rFonts w:cs="Arial"/>
                <w:color w:val="FF0000"/>
                <w:sz w:val="22"/>
                <w:szCs w:val="22"/>
              </w:rPr>
            </w:pPr>
            <w:r>
              <w:rPr>
                <w:rFonts w:cs="Arial"/>
                <w:sz w:val="22"/>
                <w:szCs w:val="22"/>
              </w:rPr>
              <w:t xml:space="preserve">FS </w:t>
            </w:r>
            <w:proofErr w:type="gramStart"/>
            <w:r>
              <w:rPr>
                <w:rFonts w:cs="Arial"/>
                <w:sz w:val="22"/>
                <w:szCs w:val="22"/>
              </w:rPr>
              <w:t>lead</w:t>
            </w:r>
            <w:proofErr w:type="gramEnd"/>
            <w:r>
              <w:rPr>
                <w:rFonts w:cs="Arial"/>
                <w:sz w:val="22"/>
                <w:szCs w:val="22"/>
              </w:rPr>
              <w:t xml:space="preserve"> to inform and remind participants (</w:t>
            </w:r>
            <w:proofErr w:type="gramStart"/>
            <w:r>
              <w:rPr>
                <w:rFonts w:cs="Arial"/>
                <w:sz w:val="22"/>
                <w:szCs w:val="22"/>
              </w:rPr>
              <w:t>children)  as</w:t>
            </w:r>
            <w:proofErr w:type="gramEnd"/>
            <w:r>
              <w:rPr>
                <w:rFonts w:cs="Arial"/>
                <w:sz w:val="22"/>
                <w:szCs w:val="22"/>
              </w:rPr>
              <w:t xml:space="preserve"> detailed in collecting materials RA.</w:t>
            </w:r>
          </w:p>
        </w:tc>
        <w:tc>
          <w:tcPr>
            <w:tcW w:w="1701" w:type="dxa"/>
          </w:tcPr>
          <w:p w14:paraId="1315470B" w14:textId="77777777" w:rsidR="001344F5" w:rsidRDefault="001344F5" w:rsidP="00EC013B">
            <w:pPr>
              <w:spacing w:before="60" w:after="120" w:line="276" w:lineRule="auto"/>
              <w:rPr>
                <w:rFonts w:cs="Arial"/>
                <w:sz w:val="22"/>
                <w:szCs w:val="22"/>
                <w:lang w:eastAsia="en-GB"/>
              </w:rPr>
            </w:pPr>
            <w:r>
              <w:rPr>
                <w:rFonts w:cs="Arial"/>
                <w:sz w:val="22"/>
                <w:szCs w:val="22"/>
                <w:lang w:eastAsia="en-GB"/>
              </w:rPr>
              <w:t xml:space="preserve">All adults, staff, FS lead, volunteers to be aware of ad support following </w:t>
            </w:r>
            <w:proofErr w:type="gramStart"/>
            <w:r>
              <w:rPr>
                <w:rFonts w:cs="Arial"/>
                <w:sz w:val="22"/>
                <w:szCs w:val="22"/>
                <w:lang w:eastAsia="en-GB"/>
              </w:rPr>
              <w:t>of  RS</w:t>
            </w:r>
            <w:proofErr w:type="gramEnd"/>
            <w:r>
              <w:rPr>
                <w:rFonts w:cs="Arial"/>
                <w:sz w:val="22"/>
                <w:szCs w:val="22"/>
                <w:lang w:eastAsia="en-GB"/>
              </w:rPr>
              <w:t xml:space="preserve">. </w:t>
            </w:r>
          </w:p>
          <w:p w14:paraId="32533256" w14:textId="77777777" w:rsidR="001344F5" w:rsidRPr="00290C53" w:rsidRDefault="001344F5" w:rsidP="00EC013B">
            <w:pPr>
              <w:spacing w:before="60" w:after="120" w:line="276" w:lineRule="auto"/>
              <w:rPr>
                <w:rFonts w:cs="Arial"/>
                <w:sz w:val="22"/>
                <w:szCs w:val="22"/>
                <w:lang w:eastAsia="en-GB"/>
              </w:rPr>
            </w:pPr>
          </w:p>
        </w:tc>
        <w:tc>
          <w:tcPr>
            <w:tcW w:w="4253" w:type="dxa"/>
            <w:gridSpan w:val="5"/>
          </w:tcPr>
          <w:p w14:paraId="6CBA507E" w14:textId="77777777" w:rsidR="001344F5" w:rsidRDefault="001344F5" w:rsidP="00EC013B">
            <w:pPr>
              <w:spacing w:before="60" w:after="120" w:line="276" w:lineRule="auto"/>
              <w:rPr>
                <w:rFonts w:cs="Arial"/>
                <w:sz w:val="22"/>
                <w:szCs w:val="22"/>
                <w:lang w:eastAsia="en-GB"/>
              </w:rPr>
            </w:pPr>
            <w:r>
              <w:rPr>
                <w:rFonts w:cs="Arial"/>
                <w:sz w:val="22"/>
                <w:szCs w:val="22"/>
                <w:lang w:eastAsia="en-GB"/>
              </w:rPr>
              <w:t xml:space="preserve">see collecting materials risk </w:t>
            </w:r>
            <w:r w:rsidR="00474468">
              <w:rPr>
                <w:rFonts w:cs="Arial"/>
                <w:sz w:val="22"/>
                <w:szCs w:val="22"/>
                <w:lang w:eastAsia="en-GB"/>
              </w:rPr>
              <w:t>assessment</w:t>
            </w:r>
          </w:p>
          <w:p w14:paraId="3DFFEECB" w14:textId="77777777" w:rsidR="00474468" w:rsidRDefault="00474468" w:rsidP="00EC013B">
            <w:pPr>
              <w:spacing w:before="60" w:after="120" w:line="276" w:lineRule="auto"/>
              <w:rPr>
                <w:rFonts w:cs="Arial"/>
                <w:sz w:val="22"/>
                <w:szCs w:val="22"/>
                <w:lang w:eastAsia="en-GB"/>
              </w:rPr>
            </w:pPr>
            <w:r>
              <w:rPr>
                <w:rFonts w:cs="Arial"/>
                <w:sz w:val="22"/>
                <w:szCs w:val="22"/>
                <w:lang w:eastAsia="en-GB"/>
              </w:rPr>
              <w:t>see cooking risk assessment when heating fat.</w:t>
            </w:r>
          </w:p>
          <w:p w14:paraId="3CBECFB4" w14:textId="1E78B931" w:rsidR="00474468" w:rsidRPr="00290C53" w:rsidRDefault="00474468" w:rsidP="00EC013B">
            <w:pPr>
              <w:spacing w:before="60" w:after="120" w:line="276" w:lineRule="auto"/>
              <w:rPr>
                <w:rFonts w:cs="Arial"/>
                <w:sz w:val="22"/>
                <w:szCs w:val="22"/>
                <w:lang w:eastAsia="en-GB"/>
              </w:rPr>
            </w:pPr>
            <w:r>
              <w:rPr>
                <w:rFonts w:cs="Arial"/>
                <w:sz w:val="22"/>
                <w:szCs w:val="22"/>
                <w:lang w:eastAsia="en-GB"/>
              </w:rPr>
              <w:t>September 2026</w:t>
            </w:r>
          </w:p>
        </w:tc>
      </w:tr>
      <w:tr w:rsidR="0049404B" w:rsidRPr="00E97D65" w14:paraId="522FA31B" w14:textId="77777777" w:rsidTr="0015367A">
        <w:trPr>
          <w:trHeight w:val="680"/>
          <w:jc w:val="center"/>
        </w:trPr>
        <w:tc>
          <w:tcPr>
            <w:tcW w:w="2130" w:type="dxa"/>
          </w:tcPr>
          <w:p w14:paraId="642C6F79" w14:textId="77777777" w:rsidR="0049404B" w:rsidRDefault="005A5CD2" w:rsidP="00EC013B">
            <w:pPr>
              <w:spacing w:before="60" w:line="276" w:lineRule="auto"/>
              <w:rPr>
                <w:rFonts w:cs="Arial"/>
                <w:b/>
                <w:sz w:val="22"/>
                <w:szCs w:val="22"/>
              </w:rPr>
            </w:pPr>
            <w:r>
              <w:rPr>
                <w:rFonts w:cs="Arial"/>
                <w:b/>
                <w:sz w:val="22"/>
                <w:szCs w:val="22"/>
              </w:rPr>
              <w:lastRenderedPageBreak/>
              <w:t>Allergic reaction to material used</w:t>
            </w:r>
          </w:p>
          <w:p w14:paraId="17BD67D3" w14:textId="77777777" w:rsidR="00AD280A" w:rsidRPr="00290C53" w:rsidRDefault="00AD280A" w:rsidP="00EC013B">
            <w:pPr>
              <w:spacing w:before="60" w:line="276" w:lineRule="auto"/>
              <w:rPr>
                <w:rFonts w:cs="Arial"/>
                <w:b/>
                <w:sz w:val="22"/>
                <w:szCs w:val="22"/>
              </w:rPr>
            </w:pPr>
            <w:r>
              <w:rPr>
                <w:rFonts w:cs="Arial"/>
                <w:b/>
                <w:sz w:val="22"/>
                <w:szCs w:val="22"/>
              </w:rPr>
              <w:t>Choking</w:t>
            </w:r>
          </w:p>
        </w:tc>
        <w:tc>
          <w:tcPr>
            <w:tcW w:w="2123" w:type="dxa"/>
          </w:tcPr>
          <w:p w14:paraId="5844CE96" w14:textId="77777777" w:rsidR="0049404B" w:rsidRDefault="005A5CD2" w:rsidP="00EC013B">
            <w:pPr>
              <w:spacing w:before="60" w:line="276" w:lineRule="auto"/>
              <w:rPr>
                <w:rFonts w:cs="Arial"/>
                <w:sz w:val="22"/>
                <w:szCs w:val="22"/>
              </w:rPr>
            </w:pPr>
            <w:r>
              <w:rPr>
                <w:rFonts w:cs="Arial"/>
                <w:sz w:val="22"/>
                <w:szCs w:val="22"/>
              </w:rPr>
              <w:t>Children, staff, adults, all users</w:t>
            </w:r>
          </w:p>
        </w:tc>
        <w:tc>
          <w:tcPr>
            <w:tcW w:w="2693" w:type="dxa"/>
          </w:tcPr>
          <w:p w14:paraId="62B62E87" w14:textId="77777777" w:rsidR="0049404B" w:rsidRDefault="005A5CD2" w:rsidP="00EC013B">
            <w:pPr>
              <w:numPr>
                <w:ilvl w:val="0"/>
                <w:numId w:val="18"/>
              </w:numPr>
              <w:spacing w:before="60" w:line="276" w:lineRule="auto"/>
              <w:rPr>
                <w:rFonts w:cs="Arial"/>
                <w:color w:val="FF0000"/>
                <w:sz w:val="22"/>
                <w:szCs w:val="22"/>
              </w:rPr>
            </w:pPr>
            <w:r>
              <w:rPr>
                <w:rFonts w:cs="Arial"/>
                <w:color w:val="FF0000"/>
                <w:sz w:val="22"/>
                <w:szCs w:val="22"/>
              </w:rPr>
              <w:t xml:space="preserve">Medical </w:t>
            </w:r>
            <w:proofErr w:type="spellStart"/>
            <w:r>
              <w:rPr>
                <w:rFonts w:cs="Arial"/>
                <w:color w:val="FF0000"/>
                <w:sz w:val="22"/>
                <w:szCs w:val="22"/>
              </w:rPr>
              <w:t>infomration</w:t>
            </w:r>
            <w:proofErr w:type="spellEnd"/>
            <w:r>
              <w:rPr>
                <w:rFonts w:cs="Arial"/>
                <w:color w:val="FF0000"/>
                <w:sz w:val="22"/>
                <w:szCs w:val="22"/>
              </w:rPr>
              <w:t xml:space="preserve"> available on all staff and children and volunteers in school which can be checked.</w:t>
            </w:r>
          </w:p>
          <w:p w14:paraId="0223C950" w14:textId="77777777" w:rsidR="005A5CD2" w:rsidRDefault="005A5CD2" w:rsidP="00EC013B">
            <w:pPr>
              <w:numPr>
                <w:ilvl w:val="0"/>
                <w:numId w:val="18"/>
              </w:numPr>
              <w:spacing w:before="60" w:line="276" w:lineRule="auto"/>
              <w:rPr>
                <w:rFonts w:cs="Arial"/>
                <w:color w:val="FF0000"/>
                <w:sz w:val="22"/>
                <w:szCs w:val="22"/>
              </w:rPr>
            </w:pPr>
            <w:r>
              <w:rPr>
                <w:rFonts w:cs="Arial"/>
                <w:color w:val="FF0000"/>
                <w:sz w:val="22"/>
                <w:szCs w:val="22"/>
              </w:rPr>
              <w:t xml:space="preserve">First aiders trained and available </w:t>
            </w:r>
          </w:p>
          <w:p w14:paraId="31EEB47E" w14:textId="77777777" w:rsidR="001E5809" w:rsidRPr="00C23B44" w:rsidRDefault="001E5809" w:rsidP="00EC013B">
            <w:pPr>
              <w:numPr>
                <w:ilvl w:val="0"/>
                <w:numId w:val="18"/>
              </w:numPr>
              <w:spacing w:before="60" w:line="276" w:lineRule="auto"/>
              <w:rPr>
                <w:rFonts w:cs="Arial"/>
                <w:color w:val="FF0000"/>
                <w:sz w:val="22"/>
                <w:szCs w:val="22"/>
              </w:rPr>
            </w:pPr>
            <w:r>
              <w:rPr>
                <w:rFonts w:cs="Arial"/>
                <w:color w:val="FF0000"/>
                <w:sz w:val="22"/>
                <w:szCs w:val="22"/>
              </w:rPr>
              <w:t>First aid kit available.</w:t>
            </w:r>
          </w:p>
        </w:tc>
        <w:tc>
          <w:tcPr>
            <w:tcW w:w="2977" w:type="dxa"/>
          </w:tcPr>
          <w:p w14:paraId="2D8F029E" w14:textId="77777777" w:rsidR="0049404B" w:rsidRDefault="005A5CD2" w:rsidP="0049404B">
            <w:pPr>
              <w:pStyle w:val="ListParagraph"/>
              <w:numPr>
                <w:ilvl w:val="0"/>
                <w:numId w:val="20"/>
              </w:numPr>
              <w:spacing w:before="60" w:line="276" w:lineRule="auto"/>
              <w:rPr>
                <w:rFonts w:cs="Arial"/>
                <w:color w:val="FF0000"/>
                <w:sz w:val="22"/>
                <w:szCs w:val="22"/>
              </w:rPr>
            </w:pPr>
            <w:r>
              <w:rPr>
                <w:rFonts w:cs="Arial"/>
                <w:color w:val="FF0000"/>
                <w:sz w:val="22"/>
                <w:szCs w:val="22"/>
              </w:rPr>
              <w:t>FS lead review allergy information available prior to the session and select</w:t>
            </w:r>
            <w:r w:rsidR="001E5809">
              <w:rPr>
                <w:rFonts w:cs="Arial"/>
                <w:color w:val="FF0000"/>
                <w:sz w:val="22"/>
                <w:szCs w:val="22"/>
              </w:rPr>
              <w:t xml:space="preserve"> most appropriate materials to use for the group.</w:t>
            </w:r>
            <w:r>
              <w:rPr>
                <w:rFonts w:cs="Arial"/>
                <w:color w:val="FF0000"/>
                <w:sz w:val="22"/>
                <w:szCs w:val="22"/>
              </w:rPr>
              <w:t xml:space="preserve"> </w:t>
            </w:r>
          </w:p>
          <w:p w14:paraId="626444C2" w14:textId="77777777" w:rsidR="001E5809" w:rsidRDefault="00A379A3"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Remind </w:t>
            </w:r>
            <w:r w:rsidR="00AD280A">
              <w:rPr>
                <w:rFonts w:cs="Arial"/>
                <w:color w:val="FF0000"/>
                <w:sz w:val="22"/>
                <w:szCs w:val="22"/>
              </w:rPr>
              <w:t>children</w:t>
            </w:r>
            <w:r>
              <w:rPr>
                <w:rFonts w:cs="Arial"/>
                <w:color w:val="FF0000"/>
                <w:sz w:val="22"/>
                <w:szCs w:val="22"/>
              </w:rPr>
              <w:t xml:space="preserve"> of not eating, licking hands rule and not eating the items.  </w:t>
            </w:r>
          </w:p>
          <w:p w14:paraId="3BAEACC1" w14:textId="77777777" w:rsidR="00A379A3" w:rsidRDefault="00A379A3" w:rsidP="0049404B">
            <w:pPr>
              <w:pStyle w:val="ListParagraph"/>
              <w:numPr>
                <w:ilvl w:val="0"/>
                <w:numId w:val="20"/>
              </w:numPr>
              <w:spacing w:before="60" w:line="276" w:lineRule="auto"/>
              <w:rPr>
                <w:rFonts w:cs="Arial"/>
                <w:color w:val="FF0000"/>
                <w:sz w:val="22"/>
                <w:szCs w:val="22"/>
              </w:rPr>
            </w:pPr>
            <w:r>
              <w:rPr>
                <w:rFonts w:cs="Arial"/>
                <w:color w:val="FF0000"/>
                <w:sz w:val="22"/>
                <w:szCs w:val="22"/>
              </w:rPr>
              <w:t xml:space="preserve">Ensure all supplies and materials are thoroughly washed so no contaminants remain. </w:t>
            </w:r>
          </w:p>
          <w:p w14:paraId="37263FA1" w14:textId="77777777" w:rsidR="00A379A3" w:rsidRPr="00A379A3" w:rsidRDefault="00A379A3" w:rsidP="0049404B">
            <w:pPr>
              <w:pStyle w:val="ListParagraph"/>
              <w:numPr>
                <w:ilvl w:val="0"/>
                <w:numId w:val="20"/>
              </w:numPr>
              <w:spacing w:before="60" w:line="276" w:lineRule="auto"/>
              <w:rPr>
                <w:rFonts w:cs="Arial"/>
                <w:color w:val="FF0000"/>
                <w:sz w:val="22"/>
                <w:szCs w:val="22"/>
              </w:rPr>
            </w:pPr>
          </w:p>
        </w:tc>
        <w:tc>
          <w:tcPr>
            <w:tcW w:w="1701" w:type="dxa"/>
          </w:tcPr>
          <w:p w14:paraId="5163E352" w14:textId="77777777" w:rsidR="0049404B" w:rsidRDefault="001E5809" w:rsidP="00EC013B">
            <w:pPr>
              <w:spacing w:before="60" w:after="120" w:line="276" w:lineRule="auto"/>
              <w:rPr>
                <w:rFonts w:cs="Arial"/>
                <w:sz w:val="22"/>
                <w:szCs w:val="22"/>
                <w:lang w:eastAsia="en-GB"/>
              </w:rPr>
            </w:pPr>
            <w:r>
              <w:rPr>
                <w:rFonts w:cs="Arial"/>
                <w:sz w:val="22"/>
                <w:szCs w:val="22"/>
                <w:lang w:eastAsia="en-GB"/>
              </w:rPr>
              <w:t>FS lead prior to session.</w:t>
            </w:r>
          </w:p>
          <w:p w14:paraId="0014A6D8" w14:textId="77777777" w:rsidR="00A379A3" w:rsidRDefault="00A379A3" w:rsidP="00EC013B">
            <w:pPr>
              <w:spacing w:before="60" w:after="120" w:line="276" w:lineRule="auto"/>
              <w:rPr>
                <w:rFonts w:cs="Arial"/>
                <w:sz w:val="22"/>
                <w:szCs w:val="22"/>
                <w:lang w:eastAsia="en-GB"/>
              </w:rPr>
            </w:pPr>
          </w:p>
          <w:p w14:paraId="33516F15" w14:textId="77777777" w:rsidR="00A379A3" w:rsidRPr="00290C53" w:rsidRDefault="00A379A3" w:rsidP="00EC013B">
            <w:pPr>
              <w:spacing w:before="60" w:after="120" w:line="276" w:lineRule="auto"/>
              <w:rPr>
                <w:rFonts w:cs="Arial"/>
                <w:sz w:val="22"/>
                <w:szCs w:val="22"/>
                <w:lang w:eastAsia="en-GB"/>
              </w:rPr>
            </w:pPr>
            <w:r>
              <w:rPr>
                <w:rFonts w:cs="Arial"/>
                <w:sz w:val="22"/>
                <w:szCs w:val="22"/>
                <w:lang w:eastAsia="en-GB"/>
              </w:rPr>
              <w:t>All adults (staff, volunteers) to support children in following rules</w:t>
            </w:r>
          </w:p>
        </w:tc>
        <w:tc>
          <w:tcPr>
            <w:tcW w:w="425" w:type="dxa"/>
          </w:tcPr>
          <w:p w14:paraId="561F3E76" w14:textId="77777777" w:rsidR="0049404B" w:rsidRPr="00290C53" w:rsidRDefault="00AD280A" w:rsidP="00EC013B">
            <w:pPr>
              <w:spacing w:before="60" w:after="120" w:line="276" w:lineRule="auto"/>
              <w:rPr>
                <w:rFonts w:cs="Arial"/>
                <w:sz w:val="22"/>
                <w:szCs w:val="22"/>
                <w:lang w:eastAsia="en-GB"/>
              </w:rPr>
            </w:pPr>
            <w:r>
              <w:rPr>
                <w:rFonts w:cs="Arial"/>
                <w:sz w:val="22"/>
                <w:szCs w:val="22"/>
                <w:lang w:eastAsia="en-GB"/>
              </w:rPr>
              <w:t>1</w:t>
            </w:r>
          </w:p>
        </w:tc>
        <w:tc>
          <w:tcPr>
            <w:tcW w:w="426" w:type="dxa"/>
          </w:tcPr>
          <w:p w14:paraId="07AC2770" w14:textId="77777777" w:rsidR="0049404B" w:rsidRPr="00290C53" w:rsidRDefault="00AD280A" w:rsidP="00EC013B">
            <w:pPr>
              <w:spacing w:before="60" w:after="120" w:line="276" w:lineRule="auto"/>
              <w:rPr>
                <w:rFonts w:cs="Arial"/>
                <w:sz w:val="22"/>
                <w:szCs w:val="22"/>
                <w:lang w:eastAsia="en-GB"/>
              </w:rPr>
            </w:pPr>
            <w:r>
              <w:rPr>
                <w:rFonts w:cs="Arial"/>
                <w:sz w:val="22"/>
                <w:szCs w:val="22"/>
                <w:lang w:eastAsia="en-GB"/>
              </w:rPr>
              <w:t>2</w:t>
            </w:r>
          </w:p>
        </w:tc>
        <w:tc>
          <w:tcPr>
            <w:tcW w:w="708" w:type="dxa"/>
          </w:tcPr>
          <w:p w14:paraId="72719CBF" w14:textId="77777777" w:rsidR="0049404B" w:rsidRPr="00290C53" w:rsidRDefault="00AD280A" w:rsidP="00EC013B">
            <w:pPr>
              <w:spacing w:before="60" w:after="120" w:line="276" w:lineRule="auto"/>
              <w:rPr>
                <w:rFonts w:cs="Arial"/>
                <w:sz w:val="22"/>
                <w:szCs w:val="22"/>
                <w:lang w:eastAsia="en-GB"/>
              </w:rPr>
            </w:pPr>
            <w:r>
              <w:rPr>
                <w:rFonts w:cs="Arial"/>
                <w:sz w:val="22"/>
                <w:szCs w:val="22"/>
                <w:lang w:eastAsia="en-GB"/>
              </w:rPr>
              <w:t>2</w:t>
            </w:r>
          </w:p>
        </w:tc>
        <w:tc>
          <w:tcPr>
            <w:tcW w:w="1423" w:type="dxa"/>
          </w:tcPr>
          <w:p w14:paraId="0B9739E9" w14:textId="77777777" w:rsidR="0049404B" w:rsidRPr="00290C53" w:rsidRDefault="00AD280A" w:rsidP="00EC013B">
            <w:pPr>
              <w:spacing w:before="60" w:after="120" w:line="276" w:lineRule="auto"/>
              <w:rPr>
                <w:rFonts w:cs="Arial"/>
                <w:sz w:val="22"/>
                <w:szCs w:val="22"/>
                <w:lang w:eastAsia="en-GB"/>
              </w:rPr>
            </w:pPr>
            <w:r>
              <w:rPr>
                <w:rFonts w:cs="Arial"/>
                <w:sz w:val="22"/>
                <w:szCs w:val="22"/>
                <w:lang w:eastAsia="en-GB"/>
              </w:rPr>
              <w:t>see above</w:t>
            </w:r>
          </w:p>
        </w:tc>
        <w:tc>
          <w:tcPr>
            <w:tcW w:w="1271" w:type="dxa"/>
          </w:tcPr>
          <w:p w14:paraId="43955020" w14:textId="437CC5D2" w:rsidR="0049404B" w:rsidRPr="00290C53" w:rsidRDefault="00474468" w:rsidP="00EC013B">
            <w:pPr>
              <w:spacing w:before="60" w:after="120" w:line="276" w:lineRule="auto"/>
              <w:rPr>
                <w:rFonts w:cs="Arial"/>
                <w:sz w:val="22"/>
                <w:szCs w:val="22"/>
                <w:lang w:eastAsia="en-GB"/>
              </w:rPr>
            </w:pPr>
            <w:r>
              <w:rPr>
                <w:rFonts w:cs="Arial"/>
                <w:sz w:val="22"/>
                <w:szCs w:val="22"/>
                <w:lang w:eastAsia="en-GB"/>
              </w:rPr>
              <w:t>September 2026</w:t>
            </w:r>
          </w:p>
        </w:tc>
      </w:tr>
      <w:tr w:rsidR="001344F5" w:rsidRPr="00E97D65" w14:paraId="362AE74E" w14:textId="77777777" w:rsidTr="00182A3A">
        <w:trPr>
          <w:trHeight w:val="680"/>
          <w:jc w:val="center"/>
        </w:trPr>
        <w:tc>
          <w:tcPr>
            <w:tcW w:w="2130" w:type="dxa"/>
          </w:tcPr>
          <w:p w14:paraId="08912797" w14:textId="77777777" w:rsidR="001344F5" w:rsidRPr="00290C53" w:rsidRDefault="001344F5" w:rsidP="001344F5">
            <w:pPr>
              <w:spacing w:before="60" w:line="276" w:lineRule="auto"/>
              <w:rPr>
                <w:rFonts w:cs="Arial"/>
                <w:b/>
                <w:sz w:val="22"/>
                <w:szCs w:val="22"/>
              </w:rPr>
            </w:pPr>
            <w:r>
              <w:rPr>
                <w:rFonts w:cs="Arial"/>
                <w:b/>
                <w:sz w:val="22"/>
                <w:szCs w:val="22"/>
              </w:rPr>
              <w:t xml:space="preserve">trip, slip, fall, bump, bruise from moving around the site </w:t>
            </w:r>
          </w:p>
        </w:tc>
        <w:tc>
          <w:tcPr>
            <w:tcW w:w="2123" w:type="dxa"/>
          </w:tcPr>
          <w:p w14:paraId="43A88B18" w14:textId="77777777" w:rsidR="001344F5" w:rsidRDefault="001344F5" w:rsidP="001344F5">
            <w:pPr>
              <w:spacing w:before="60" w:line="276" w:lineRule="auto"/>
              <w:rPr>
                <w:rFonts w:cs="Arial"/>
                <w:sz w:val="22"/>
                <w:szCs w:val="22"/>
              </w:rPr>
            </w:pPr>
            <w:r>
              <w:rPr>
                <w:rFonts w:cs="Arial"/>
                <w:sz w:val="22"/>
                <w:szCs w:val="22"/>
              </w:rPr>
              <w:t>Children, staff, adults, all users</w:t>
            </w:r>
          </w:p>
        </w:tc>
        <w:tc>
          <w:tcPr>
            <w:tcW w:w="2693" w:type="dxa"/>
          </w:tcPr>
          <w:p w14:paraId="33ECFD3F" w14:textId="77777777" w:rsidR="001344F5" w:rsidRDefault="001344F5" w:rsidP="001344F5">
            <w:pPr>
              <w:numPr>
                <w:ilvl w:val="0"/>
                <w:numId w:val="18"/>
              </w:numPr>
              <w:spacing w:before="60" w:line="276" w:lineRule="auto"/>
              <w:rPr>
                <w:rFonts w:cs="Arial"/>
                <w:color w:val="FF0000"/>
                <w:sz w:val="22"/>
                <w:szCs w:val="22"/>
              </w:rPr>
            </w:pPr>
            <w:r>
              <w:rPr>
                <w:rFonts w:cs="Arial"/>
                <w:color w:val="FF0000"/>
                <w:sz w:val="22"/>
                <w:szCs w:val="22"/>
              </w:rPr>
              <w:t xml:space="preserve">See </w:t>
            </w:r>
            <w:proofErr w:type="gramStart"/>
            <w:r>
              <w:rPr>
                <w:rFonts w:cs="Arial"/>
                <w:color w:val="FF0000"/>
                <w:sz w:val="22"/>
                <w:szCs w:val="22"/>
              </w:rPr>
              <w:t>current  Site</w:t>
            </w:r>
            <w:proofErr w:type="gramEnd"/>
            <w:r>
              <w:rPr>
                <w:rFonts w:cs="Arial"/>
                <w:color w:val="FF0000"/>
                <w:sz w:val="22"/>
                <w:szCs w:val="22"/>
              </w:rPr>
              <w:t xml:space="preserve"> Risk </w:t>
            </w:r>
            <w:proofErr w:type="spellStart"/>
            <w:r>
              <w:rPr>
                <w:rFonts w:cs="Arial"/>
                <w:color w:val="FF0000"/>
                <w:sz w:val="22"/>
                <w:szCs w:val="22"/>
              </w:rPr>
              <w:t>assesment</w:t>
            </w:r>
            <w:proofErr w:type="spellEnd"/>
            <w:r>
              <w:rPr>
                <w:rFonts w:cs="Arial"/>
                <w:color w:val="FF0000"/>
                <w:sz w:val="22"/>
                <w:szCs w:val="22"/>
              </w:rPr>
              <w:t>.</w:t>
            </w:r>
          </w:p>
          <w:p w14:paraId="25BC3873" w14:textId="77777777" w:rsidR="001344F5" w:rsidRPr="00C23B44" w:rsidRDefault="001344F5" w:rsidP="001344F5">
            <w:pPr>
              <w:numPr>
                <w:ilvl w:val="0"/>
                <w:numId w:val="18"/>
              </w:numPr>
              <w:spacing w:before="60" w:line="276" w:lineRule="auto"/>
              <w:rPr>
                <w:rFonts w:cs="Arial"/>
                <w:color w:val="FF0000"/>
                <w:sz w:val="22"/>
                <w:szCs w:val="22"/>
              </w:rPr>
            </w:pPr>
            <w:r>
              <w:rPr>
                <w:rFonts w:cs="Arial"/>
                <w:color w:val="FF0000"/>
                <w:sz w:val="22"/>
                <w:szCs w:val="22"/>
              </w:rPr>
              <w:t xml:space="preserve">Follow site risk assessment.  </w:t>
            </w:r>
          </w:p>
        </w:tc>
        <w:tc>
          <w:tcPr>
            <w:tcW w:w="2977" w:type="dxa"/>
          </w:tcPr>
          <w:p w14:paraId="40CE5018" w14:textId="77777777" w:rsidR="001344F5" w:rsidRPr="0049404B" w:rsidRDefault="001344F5" w:rsidP="001344F5">
            <w:pPr>
              <w:pStyle w:val="ListParagraph"/>
              <w:numPr>
                <w:ilvl w:val="0"/>
                <w:numId w:val="20"/>
              </w:numPr>
              <w:spacing w:before="60" w:line="276" w:lineRule="auto"/>
              <w:rPr>
                <w:rFonts w:cs="Arial"/>
                <w:color w:val="FF0000"/>
                <w:sz w:val="22"/>
                <w:szCs w:val="22"/>
              </w:rPr>
            </w:pPr>
            <w:r>
              <w:rPr>
                <w:rFonts w:cs="Arial"/>
                <w:sz w:val="22"/>
                <w:szCs w:val="22"/>
              </w:rPr>
              <w:t xml:space="preserve">FS </w:t>
            </w:r>
            <w:proofErr w:type="gramStart"/>
            <w:r>
              <w:rPr>
                <w:rFonts w:cs="Arial"/>
                <w:sz w:val="22"/>
                <w:szCs w:val="22"/>
              </w:rPr>
              <w:t>lead</w:t>
            </w:r>
            <w:proofErr w:type="gramEnd"/>
            <w:r>
              <w:rPr>
                <w:rFonts w:cs="Arial"/>
                <w:sz w:val="22"/>
                <w:szCs w:val="22"/>
              </w:rPr>
              <w:t xml:space="preserve"> to inform and remind participants (</w:t>
            </w:r>
            <w:proofErr w:type="gramStart"/>
            <w:r>
              <w:rPr>
                <w:rFonts w:cs="Arial"/>
                <w:sz w:val="22"/>
                <w:szCs w:val="22"/>
              </w:rPr>
              <w:t>children)  as</w:t>
            </w:r>
            <w:proofErr w:type="gramEnd"/>
            <w:r>
              <w:rPr>
                <w:rFonts w:cs="Arial"/>
                <w:sz w:val="22"/>
                <w:szCs w:val="22"/>
              </w:rPr>
              <w:t xml:space="preserve"> detailed in collecting materials RA.</w:t>
            </w:r>
          </w:p>
        </w:tc>
        <w:tc>
          <w:tcPr>
            <w:tcW w:w="1701" w:type="dxa"/>
          </w:tcPr>
          <w:p w14:paraId="45E38B06" w14:textId="77777777" w:rsidR="001344F5" w:rsidRDefault="001344F5" w:rsidP="001344F5">
            <w:pPr>
              <w:spacing w:before="60" w:after="120" w:line="276" w:lineRule="auto"/>
              <w:rPr>
                <w:rFonts w:cs="Arial"/>
                <w:sz w:val="22"/>
                <w:szCs w:val="22"/>
                <w:lang w:eastAsia="en-GB"/>
              </w:rPr>
            </w:pPr>
            <w:r>
              <w:rPr>
                <w:rFonts w:cs="Arial"/>
                <w:sz w:val="22"/>
                <w:szCs w:val="22"/>
                <w:lang w:eastAsia="en-GB"/>
              </w:rPr>
              <w:t xml:space="preserve">All adults, staff, FS lead, volunteers to be aware of ad support following </w:t>
            </w:r>
            <w:proofErr w:type="gramStart"/>
            <w:r>
              <w:rPr>
                <w:rFonts w:cs="Arial"/>
                <w:sz w:val="22"/>
                <w:szCs w:val="22"/>
                <w:lang w:eastAsia="en-GB"/>
              </w:rPr>
              <w:t>of  RS</w:t>
            </w:r>
            <w:proofErr w:type="gramEnd"/>
            <w:r>
              <w:rPr>
                <w:rFonts w:cs="Arial"/>
                <w:sz w:val="22"/>
                <w:szCs w:val="22"/>
                <w:lang w:eastAsia="en-GB"/>
              </w:rPr>
              <w:t xml:space="preserve">. </w:t>
            </w:r>
          </w:p>
          <w:p w14:paraId="45594B02" w14:textId="77777777" w:rsidR="001344F5" w:rsidRPr="00290C53" w:rsidRDefault="001344F5" w:rsidP="001344F5">
            <w:pPr>
              <w:spacing w:before="60" w:after="120" w:line="276" w:lineRule="auto"/>
              <w:rPr>
                <w:rFonts w:cs="Arial"/>
                <w:sz w:val="22"/>
                <w:szCs w:val="22"/>
                <w:lang w:eastAsia="en-GB"/>
              </w:rPr>
            </w:pPr>
          </w:p>
        </w:tc>
        <w:tc>
          <w:tcPr>
            <w:tcW w:w="4253" w:type="dxa"/>
            <w:gridSpan w:val="5"/>
          </w:tcPr>
          <w:p w14:paraId="78F0A2B1" w14:textId="77777777" w:rsidR="001344F5" w:rsidRDefault="001344F5" w:rsidP="001344F5">
            <w:pPr>
              <w:spacing w:before="60" w:after="120" w:line="276" w:lineRule="auto"/>
              <w:rPr>
                <w:rFonts w:cs="Arial"/>
                <w:sz w:val="22"/>
                <w:szCs w:val="22"/>
                <w:lang w:eastAsia="en-GB"/>
              </w:rPr>
            </w:pPr>
            <w:r>
              <w:rPr>
                <w:rFonts w:cs="Arial"/>
                <w:sz w:val="22"/>
                <w:szCs w:val="22"/>
                <w:lang w:eastAsia="en-GB"/>
              </w:rPr>
              <w:t xml:space="preserve">see site risk </w:t>
            </w:r>
            <w:proofErr w:type="spellStart"/>
            <w:r>
              <w:rPr>
                <w:rFonts w:cs="Arial"/>
                <w:sz w:val="22"/>
                <w:szCs w:val="22"/>
                <w:lang w:eastAsia="en-GB"/>
              </w:rPr>
              <w:t>assesment</w:t>
            </w:r>
            <w:proofErr w:type="spellEnd"/>
            <w:r>
              <w:rPr>
                <w:rFonts w:cs="Arial"/>
                <w:sz w:val="22"/>
                <w:szCs w:val="22"/>
                <w:lang w:eastAsia="en-GB"/>
              </w:rPr>
              <w:t>.</w:t>
            </w:r>
          </w:p>
          <w:p w14:paraId="0D9F5FCD" w14:textId="429E6AD8" w:rsidR="00474468" w:rsidRPr="00290C53" w:rsidRDefault="00474468" w:rsidP="001344F5">
            <w:pPr>
              <w:spacing w:before="60" w:after="120" w:line="276" w:lineRule="auto"/>
              <w:rPr>
                <w:rFonts w:cs="Arial"/>
                <w:sz w:val="22"/>
                <w:szCs w:val="22"/>
                <w:lang w:eastAsia="en-GB"/>
              </w:rPr>
            </w:pPr>
            <w:r>
              <w:rPr>
                <w:rFonts w:cs="Arial"/>
                <w:sz w:val="22"/>
                <w:szCs w:val="22"/>
                <w:lang w:eastAsia="en-GB"/>
              </w:rPr>
              <w:t>September 2026</w:t>
            </w:r>
          </w:p>
        </w:tc>
      </w:tr>
      <w:tr w:rsidR="000C426F" w:rsidRPr="00E97D65" w14:paraId="066BD414" w14:textId="77777777" w:rsidTr="00FF266B">
        <w:trPr>
          <w:trHeight w:val="680"/>
          <w:jc w:val="center"/>
        </w:trPr>
        <w:tc>
          <w:tcPr>
            <w:tcW w:w="2130" w:type="dxa"/>
          </w:tcPr>
          <w:p w14:paraId="26F87F24" w14:textId="77777777" w:rsidR="000C426F" w:rsidRPr="00290C53" w:rsidRDefault="000C426F" w:rsidP="001344F5">
            <w:pPr>
              <w:spacing w:before="60" w:line="276" w:lineRule="auto"/>
              <w:rPr>
                <w:rFonts w:cs="Arial"/>
                <w:b/>
                <w:sz w:val="22"/>
                <w:szCs w:val="22"/>
              </w:rPr>
            </w:pPr>
            <w:r>
              <w:rPr>
                <w:rFonts w:cs="Arial"/>
                <w:b/>
                <w:sz w:val="22"/>
                <w:szCs w:val="22"/>
              </w:rPr>
              <w:t>tangle, strangle, trip, friction burn from using string</w:t>
            </w:r>
          </w:p>
        </w:tc>
        <w:tc>
          <w:tcPr>
            <w:tcW w:w="2123" w:type="dxa"/>
          </w:tcPr>
          <w:p w14:paraId="26325FD2" w14:textId="77777777" w:rsidR="000C426F" w:rsidRDefault="000C426F" w:rsidP="001344F5">
            <w:pPr>
              <w:spacing w:before="60" w:line="276" w:lineRule="auto"/>
              <w:rPr>
                <w:rFonts w:cs="Arial"/>
                <w:sz w:val="22"/>
                <w:szCs w:val="22"/>
              </w:rPr>
            </w:pPr>
            <w:r>
              <w:rPr>
                <w:rFonts w:cs="Arial"/>
                <w:sz w:val="22"/>
                <w:szCs w:val="22"/>
              </w:rPr>
              <w:t>Children, staff, adults, all users</w:t>
            </w:r>
          </w:p>
        </w:tc>
        <w:tc>
          <w:tcPr>
            <w:tcW w:w="2693" w:type="dxa"/>
          </w:tcPr>
          <w:p w14:paraId="7592C9A9" w14:textId="77777777" w:rsidR="000C426F" w:rsidRPr="00C23B44" w:rsidRDefault="000C426F" w:rsidP="001344F5">
            <w:pPr>
              <w:numPr>
                <w:ilvl w:val="0"/>
                <w:numId w:val="18"/>
              </w:numPr>
              <w:spacing w:before="60" w:line="276" w:lineRule="auto"/>
              <w:rPr>
                <w:rFonts w:cs="Arial"/>
                <w:color w:val="FF0000"/>
                <w:sz w:val="22"/>
                <w:szCs w:val="22"/>
              </w:rPr>
            </w:pPr>
            <w:r>
              <w:rPr>
                <w:rFonts w:cs="Arial"/>
                <w:color w:val="FF0000"/>
                <w:sz w:val="22"/>
                <w:szCs w:val="22"/>
              </w:rPr>
              <w:t>see rope and string use RA</w:t>
            </w:r>
          </w:p>
        </w:tc>
        <w:tc>
          <w:tcPr>
            <w:tcW w:w="2977" w:type="dxa"/>
          </w:tcPr>
          <w:p w14:paraId="1B4F5873" w14:textId="77777777" w:rsidR="000C426F" w:rsidRPr="000C426F" w:rsidRDefault="000C426F" w:rsidP="001344F5">
            <w:pPr>
              <w:pStyle w:val="ListParagraph"/>
              <w:numPr>
                <w:ilvl w:val="0"/>
                <w:numId w:val="20"/>
              </w:numPr>
              <w:spacing w:before="60" w:line="276" w:lineRule="auto"/>
              <w:rPr>
                <w:rFonts w:cs="Arial"/>
                <w:color w:val="FF0000"/>
                <w:sz w:val="22"/>
                <w:szCs w:val="22"/>
              </w:rPr>
            </w:pPr>
            <w:r>
              <w:rPr>
                <w:rFonts w:cs="Arial"/>
                <w:sz w:val="22"/>
                <w:szCs w:val="22"/>
              </w:rPr>
              <w:t xml:space="preserve">FS </w:t>
            </w:r>
            <w:proofErr w:type="gramStart"/>
            <w:r>
              <w:rPr>
                <w:rFonts w:cs="Arial"/>
                <w:sz w:val="22"/>
                <w:szCs w:val="22"/>
              </w:rPr>
              <w:t>lead</w:t>
            </w:r>
            <w:proofErr w:type="gramEnd"/>
            <w:r>
              <w:rPr>
                <w:rFonts w:cs="Arial"/>
                <w:sz w:val="22"/>
                <w:szCs w:val="22"/>
              </w:rPr>
              <w:t xml:space="preserve"> to inform and remind participants (</w:t>
            </w:r>
            <w:proofErr w:type="gramStart"/>
            <w:r>
              <w:rPr>
                <w:rFonts w:cs="Arial"/>
                <w:sz w:val="22"/>
                <w:szCs w:val="22"/>
              </w:rPr>
              <w:t>children)  as</w:t>
            </w:r>
            <w:proofErr w:type="gramEnd"/>
            <w:r>
              <w:rPr>
                <w:rFonts w:cs="Arial"/>
                <w:sz w:val="22"/>
                <w:szCs w:val="22"/>
              </w:rPr>
              <w:t xml:space="preserve"> detailed in rope and string user RA.</w:t>
            </w:r>
          </w:p>
          <w:p w14:paraId="4E00F796" w14:textId="77777777" w:rsidR="000C426F" w:rsidRPr="000C426F" w:rsidRDefault="000C426F" w:rsidP="001344F5">
            <w:pPr>
              <w:pStyle w:val="ListParagraph"/>
              <w:numPr>
                <w:ilvl w:val="0"/>
                <w:numId w:val="20"/>
              </w:numPr>
              <w:spacing w:before="60" w:line="276" w:lineRule="auto"/>
              <w:rPr>
                <w:rFonts w:cs="Arial"/>
                <w:color w:val="FF0000"/>
                <w:sz w:val="22"/>
                <w:szCs w:val="22"/>
              </w:rPr>
            </w:pPr>
            <w:r>
              <w:rPr>
                <w:rFonts w:cs="Arial"/>
                <w:sz w:val="22"/>
                <w:szCs w:val="22"/>
              </w:rPr>
              <w:lastRenderedPageBreak/>
              <w:t>When hanging bird feeders, children to be supervised and supported by adults in their placement.   To ensure that feeders are not at child head height and are safely located to prevent any tangle strangle etc injuries.</w:t>
            </w:r>
          </w:p>
          <w:p w14:paraId="16271E18" w14:textId="77777777" w:rsidR="000C426F" w:rsidRPr="0049404B" w:rsidRDefault="000C426F" w:rsidP="001344F5">
            <w:pPr>
              <w:pStyle w:val="ListParagraph"/>
              <w:numPr>
                <w:ilvl w:val="0"/>
                <w:numId w:val="20"/>
              </w:numPr>
              <w:spacing w:before="60" w:line="276" w:lineRule="auto"/>
              <w:rPr>
                <w:rFonts w:cs="Arial"/>
                <w:color w:val="FF0000"/>
                <w:sz w:val="22"/>
                <w:szCs w:val="22"/>
              </w:rPr>
            </w:pPr>
            <w:r>
              <w:rPr>
                <w:rFonts w:cs="Arial"/>
                <w:sz w:val="22"/>
                <w:szCs w:val="22"/>
              </w:rPr>
              <w:t>Feeders to be located in a given area, edge of trees visible to all and on bird feeding station.</w:t>
            </w:r>
          </w:p>
        </w:tc>
        <w:tc>
          <w:tcPr>
            <w:tcW w:w="5954" w:type="dxa"/>
            <w:gridSpan w:val="6"/>
          </w:tcPr>
          <w:p w14:paraId="224449C3" w14:textId="77777777" w:rsidR="000C426F" w:rsidRDefault="000C426F" w:rsidP="001344F5">
            <w:pPr>
              <w:spacing w:before="60" w:after="120" w:line="276" w:lineRule="auto"/>
              <w:rPr>
                <w:rFonts w:cs="Arial"/>
                <w:sz w:val="22"/>
                <w:szCs w:val="22"/>
                <w:lang w:eastAsia="en-GB"/>
              </w:rPr>
            </w:pPr>
            <w:r>
              <w:rPr>
                <w:rFonts w:cs="Arial"/>
                <w:sz w:val="22"/>
                <w:szCs w:val="22"/>
                <w:lang w:eastAsia="en-GB"/>
              </w:rPr>
              <w:lastRenderedPageBreak/>
              <w:t>see rope and string use RA</w:t>
            </w:r>
          </w:p>
          <w:p w14:paraId="75BA4812" w14:textId="30CE7D28" w:rsidR="00474468" w:rsidRPr="00290C53" w:rsidRDefault="00474468" w:rsidP="001344F5">
            <w:pPr>
              <w:spacing w:before="60" w:after="120" w:line="276" w:lineRule="auto"/>
              <w:rPr>
                <w:rFonts w:cs="Arial"/>
                <w:sz w:val="22"/>
                <w:szCs w:val="22"/>
                <w:lang w:eastAsia="en-GB"/>
              </w:rPr>
            </w:pPr>
            <w:r>
              <w:rPr>
                <w:rFonts w:cs="Arial"/>
                <w:sz w:val="22"/>
                <w:szCs w:val="22"/>
                <w:lang w:eastAsia="en-GB"/>
              </w:rPr>
              <w:t>September 2026</w:t>
            </w:r>
          </w:p>
        </w:tc>
      </w:tr>
    </w:tbl>
    <w:p w14:paraId="71B3A834" w14:textId="77777777" w:rsidR="000F55D9" w:rsidRDefault="000F55D9" w:rsidP="00AF7FF7">
      <w:pPr>
        <w:spacing w:after="60"/>
        <w:rPr>
          <w:rFonts w:cs="Tahoma"/>
          <w:bCs/>
          <w:sz w:val="6"/>
          <w:szCs w:val="6"/>
        </w:rPr>
      </w:pPr>
    </w:p>
    <w:p w14:paraId="1448C1CA" w14:textId="77777777" w:rsidR="005C71D1" w:rsidRPr="00AF7FF7" w:rsidRDefault="005C71D1" w:rsidP="00AF7FF7">
      <w:pPr>
        <w:spacing w:after="60"/>
        <w:rPr>
          <w:rFonts w:cs="Tahoma"/>
          <w:bCs/>
          <w:sz w:val="6"/>
          <w:szCs w:val="6"/>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5D4EC3" w14:paraId="3094F721" w14:textId="77777777" w:rsidTr="005D4EC3">
        <w:tc>
          <w:tcPr>
            <w:tcW w:w="1673" w:type="dxa"/>
            <w:shd w:val="clear" w:color="auto" w:fill="A8D08D" w:themeFill="accent6" w:themeFillTint="99"/>
            <w:vAlign w:val="center"/>
          </w:tcPr>
          <w:p w14:paraId="463F0F44" w14:textId="77777777" w:rsidR="00805E40" w:rsidRPr="005D4EC3" w:rsidRDefault="00805E40" w:rsidP="00D50389">
            <w:pPr>
              <w:rPr>
                <w:rFonts w:cs="Tahoma"/>
                <w:bCs/>
              </w:rPr>
            </w:pPr>
            <w:r w:rsidRPr="005D4EC3">
              <w:rPr>
                <w:rFonts w:cs="Tahoma"/>
                <w:bCs/>
              </w:rPr>
              <w:t>Assessment review</w:t>
            </w:r>
            <w:r w:rsidR="0069125C" w:rsidRPr="005D4EC3">
              <w:rPr>
                <w:rFonts w:cs="Tahoma"/>
                <w:bCs/>
              </w:rPr>
              <w:t>ed</w:t>
            </w:r>
            <w:r w:rsidRPr="005D4EC3">
              <w:rPr>
                <w:rFonts w:cs="Tahoma"/>
                <w:bCs/>
              </w:rPr>
              <w:t xml:space="preserve"> </w:t>
            </w:r>
            <w:r w:rsidR="00F340A9" w:rsidRPr="005D4EC3">
              <w:rPr>
                <w:rFonts w:cs="Tahoma"/>
                <w:bCs/>
              </w:rPr>
              <w:t>[D</w:t>
            </w:r>
            <w:r w:rsidRPr="005D4EC3">
              <w:rPr>
                <w:rFonts w:cs="Tahoma"/>
                <w:bCs/>
              </w:rPr>
              <w:t>ate</w:t>
            </w:r>
            <w:r w:rsidR="00F340A9" w:rsidRPr="005D4EC3">
              <w:rPr>
                <w:rFonts w:cs="Tahoma"/>
                <w:bCs/>
              </w:rPr>
              <w:t>]</w:t>
            </w:r>
            <w:r w:rsidRPr="005D4EC3">
              <w:rPr>
                <w:rFonts w:cs="Tahoma"/>
                <w:bCs/>
              </w:rPr>
              <w:t>:</w:t>
            </w:r>
          </w:p>
        </w:tc>
        <w:tc>
          <w:tcPr>
            <w:tcW w:w="4819" w:type="dxa"/>
            <w:shd w:val="clear" w:color="auto" w:fill="A8D08D" w:themeFill="accent6" w:themeFillTint="99"/>
            <w:vAlign w:val="center"/>
          </w:tcPr>
          <w:p w14:paraId="7C3975F9" w14:textId="77777777" w:rsidR="00805E40" w:rsidRPr="005D4EC3" w:rsidRDefault="00805E40" w:rsidP="00D50389">
            <w:pPr>
              <w:rPr>
                <w:rFonts w:cs="Tahoma"/>
                <w:bCs/>
              </w:rPr>
            </w:pPr>
            <w:r w:rsidRPr="005D4EC3">
              <w:rPr>
                <w:rFonts w:cs="Tahoma"/>
                <w:bCs/>
              </w:rPr>
              <w:t>Reviewed by</w:t>
            </w:r>
            <w:r w:rsidR="00F340A9" w:rsidRPr="005D4EC3">
              <w:rPr>
                <w:rFonts w:cs="Tahoma"/>
                <w:bCs/>
              </w:rPr>
              <w:t xml:space="preserve"> [Name]</w:t>
            </w:r>
            <w:r w:rsidRPr="005D4EC3">
              <w:rPr>
                <w:rFonts w:cs="Tahoma"/>
                <w:bCs/>
              </w:rPr>
              <w:t>:</w:t>
            </w:r>
          </w:p>
        </w:tc>
        <w:tc>
          <w:tcPr>
            <w:tcW w:w="9243" w:type="dxa"/>
            <w:shd w:val="clear" w:color="auto" w:fill="A8D08D" w:themeFill="accent6" w:themeFillTint="99"/>
            <w:vAlign w:val="center"/>
          </w:tcPr>
          <w:p w14:paraId="436FBC3B" w14:textId="77777777" w:rsidR="00805E40" w:rsidRPr="005D4EC3" w:rsidRDefault="00805E40" w:rsidP="00D50389">
            <w:pPr>
              <w:rPr>
                <w:rFonts w:cs="Tahoma"/>
                <w:bCs/>
              </w:rPr>
            </w:pPr>
            <w:r w:rsidRPr="005D4EC3">
              <w:rPr>
                <w:rFonts w:cs="Tahoma"/>
                <w:bCs/>
              </w:rPr>
              <w:t>Comments:</w:t>
            </w:r>
          </w:p>
        </w:tc>
      </w:tr>
      <w:tr w:rsidR="00805E40" w:rsidRPr="000F55D9" w14:paraId="78194296" w14:textId="77777777" w:rsidTr="00ED4E79">
        <w:tc>
          <w:tcPr>
            <w:tcW w:w="1673" w:type="dxa"/>
          </w:tcPr>
          <w:p w14:paraId="5DD982B4" w14:textId="77777777" w:rsidR="00805E40" w:rsidRPr="000F55D9" w:rsidRDefault="00AD280A" w:rsidP="009C2488">
            <w:pPr>
              <w:spacing w:before="60" w:after="60"/>
              <w:jc w:val="both"/>
              <w:rPr>
                <w:rFonts w:cs="Tahoma"/>
                <w:bCs/>
              </w:rPr>
            </w:pPr>
            <w:r>
              <w:rPr>
                <w:rFonts w:cs="Tahoma"/>
                <w:bCs/>
              </w:rPr>
              <w:t>11/23</w:t>
            </w:r>
          </w:p>
        </w:tc>
        <w:tc>
          <w:tcPr>
            <w:tcW w:w="4819" w:type="dxa"/>
          </w:tcPr>
          <w:p w14:paraId="7C782BCC" w14:textId="77777777" w:rsidR="00805E40" w:rsidRPr="000F55D9" w:rsidRDefault="00AD280A" w:rsidP="009C2488">
            <w:pPr>
              <w:spacing w:before="60" w:after="60"/>
              <w:jc w:val="both"/>
              <w:rPr>
                <w:rFonts w:cs="Tahoma"/>
                <w:bCs/>
              </w:rPr>
            </w:pPr>
            <w:r>
              <w:rPr>
                <w:rFonts w:cs="Tahoma"/>
                <w:bCs/>
              </w:rPr>
              <w:t>Rachel Kentish</w:t>
            </w:r>
          </w:p>
        </w:tc>
        <w:tc>
          <w:tcPr>
            <w:tcW w:w="9243" w:type="dxa"/>
          </w:tcPr>
          <w:p w14:paraId="29352D58" w14:textId="77777777" w:rsidR="00805E40" w:rsidRPr="000F55D9" w:rsidRDefault="00AD280A" w:rsidP="009C2488">
            <w:pPr>
              <w:spacing w:before="60" w:after="60"/>
              <w:jc w:val="both"/>
              <w:rPr>
                <w:rFonts w:cs="Tahoma"/>
                <w:bCs/>
              </w:rPr>
            </w:pPr>
            <w:r>
              <w:rPr>
                <w:rFonts w:cs="Tahoma"/>
                <w:bCs/>
              </w:rPr>
              <w:t>V1.1</w:t>
            </w:r>
          </w:p>
        </w:tc>
      </w:tr>
      <w:tr w:rsidR="00805E40" w:rsidRPr="000F55D9" w14:paraId="6B0861E5" w14:textId="77777777" w:rsidTr="00ED4E79">
        <w:tc>
          <w:tcPr>
            <w:tcW w:w="1673" w:type="dxa"/>
          </w:tcPr>
          <w:p w14:paraId="7C1C687A" w14:textId="573FACA4" w:rsidR="00805E40" w:rsidRPr="000F55D9" w:rsidRDefault="00474468" w:rsidP="009C2488">
            <w:pPr>
              <w:spacing w:before="60" w:after="60"/>
              <w:jc w:val="both"/>
              <w:rPr>
                <w:rFonts w:cs="Tahoma"/>
                <w:bCs/>
              </w:rPr>
            </w:pPr>
            <w:r>
              <w:rPr>
                <w:rFonts w:cs="Tahoma"/>
                <w:bCs/>
              </w:rPr>
              <w:t>9/24</w:t>
            </w:r>
          </w:p>
        </w:tc>
        <w:tc>
          <w:tcPr>
            <w:tcW w:w="4819" w:type="dxa"/>
          </w:tcPr>
          <w:p w14:paraId="68E1176A" w14:textId="5BF50796" w:rsidR="00805E40" w:rsidRPr="000F55D9" w:rsidRDefault="00474468" w:rsidP="009C2488">
            <w:pPr>
              <w:spacing w:before="60" w:after="60"/>
              <w:jc w:val="both"/>
              <w:rPr>
                <w:rFonts w:cs="Tahoma"/>
                <w:bCs/>
              </w:rPr>
            </w:pPr>
            <w:r>
              <w:rPr>
                <w:rFonts w:cs="Tahoma"/>
                <w:bCs/>
              </w:rPr>
              <w:t>Rachel Kentish</w:t>
            </w:r>
          </w:p>
        </w:tc>
        <w:tc>
          <w:tcPr>
            <w:tcW w:w="9243" w:type="dxa"/>
          </w:tcPr>
          <w:p w14:paraId="1E4C2A88" w14:textId="26F85E25" w:rsidR="00805E40" w:rsidRPr="000F55D9" w:rsidRDefault="00474468" w:rsidP="009C2488">
            <w:pPr>
              <w:spacing w:before="60" w:after="60"/>
              <w:jc w:val="both"/>
              <w:rPr>
                <w:rFonts w:cs="Tahoma"/>
                <w:bCs/>
              </w:rPr>
            </w:pPr>
            <w:r>
              <w:rPr>
                <w:rFonts w:cs="Tahoma"/>
                <w:bCs/>
              </w:rPr>
              <w:t>V1.2</w:t>
            </w:r>
          </w:p>
        </w:tc>
      </w:tr>
      <w:tr w:rsidR="00805E40" w:rsidRPr="000F55D9" w14:paraId="16FA4057" w14:textId="77777777" w:rsidTr="00ED4E79">
        <w:tc>
          <w:tcPr>
            <w:tcW w:w="1673" w:type="dxa"/>
          </w:tcPr>
          <w:p w14:paraId="3BA07AC3" w14:textId="3F608BD2" w:rsidR="00805E40" w:rsidRPr="000F55D9" w:rsidRDefault="00474468" w:rsidP="009C2488">
            <w:pPr>
              <w:spacing w:before="60" w:after="60"/>
              <w:jc w:val="both"/>
              <w:rPr>
                <w:rFonts w:cs="Tahoma"/>
                <w:bCs/>
              </w:rPr>
            </w:pPr>
            <w:r>
              <w:rPr>
                <w:rFonts w:cs="Tahoma"/>
                <w:bCs/>
              </w:rPr>
              <w:t>9/25</w:t>
            </w:r>
          </w:p>
        </w:tc>
        <w:tc>
          <w:tcPr>
            <w:tcW w:w="4819" w:type="dxa"/>
          </w:tcPr>
          <w:p w14:paraId="16926C53" w14:textId="495A744A" w:rsidR="00805E40" w:rsidRPr="000F55D9" w:rsidRDefault="00474468" w:rsidP="009C2488">
            <w:pPr>
              <w:spacing w:before="60" w:after="60"/>
              <w:jc w:val="both"/>
              <w:rPr>
                <w:rFonts w:cs="Tahoma"/>
                <w:bCs/>
              </w:rPr>
            </w:pPr>
            <w:r>
              <w:rPr>
                <w:rFonts w:cs="Tahoma"/>
                <w:bCs/>
              </w:rPr>
              <w:t>Rachel Kentish</w:t>
            </w:r>
          </w:p>
        </w:tc>
        <w:tc>
          <w:tcPr>
            <w:tcW w:w="9243" w:type="dxa"/>
          </w:tcPr>
          <w:p w14:paraId="0A526BB2" w14:textId="13C0D7D7" w:rsidR="00805E40" w:rsidRPr="000F55D9" w:rsidRDefault="00474468" w:rsidP="009C2488">
            <w:pPr>
              <w:spacing w:before="60" w:after="60"/>
              <w:jc w:val="both"/>
              <w:rPr>
                <w:rFonts w:cs="Tahoma"/>
                <w:bCs/>
              </w:rPr>
            </w:pPr>
            <w:r>
              <w:rPr>
                <w:rFonts w:cs="Tahoma"/>
                <w:bCs/>
              </w:rPr>
              <w:t>V1.3</w:t>
            </w:r>
          </w:p>
        </w:tc>
      </w:tr>
      <w:tr w:rsidR="00157453" w:rsidRPr="000F55D9" w14:paraId="5296CCFE" w14:textId="77777777" w:rsidTr="00ED4E79">
        <w:tc>
          <w:tcPr>
            <w:tcW w:w="1673" w:type="dxa"/>
          </w:tcPr>
          <w:p w14:paraId="198317AF" w14:textId="4032D4B3" w:rsidR="00157453" w:rsidRDefault="00474468" w:rsidP="009C2488">
            <w:pPr>
              <w:spacing w:before="60" w:after="60"/>
              <w:jc w:val="both"/>
              <w:rPr>
                <w:rFonts w:cs="Tahoma"/>
                <w:bCs/>
              </w:rPr>
            </w:pPr>
            <w:r>
              <w:rPr>
                <w:rFonts w:cs="Tahoma"/>
                <w:bCs/>
              </w:rPr>
              <w:t>9/26</w:t>
            </w:r>
          </w:p>
        </w:tc>
        <w:tc>
          <w:tcPr>
            <w:tcW w:w="4819" w:type="dxa"/>
          </w:tcPr>
          <w:p w14:paraId="55305264" w14:textId="0A45C153" w:rsidR="00157453" w:rsidRDefault="00474468" w:rsidP="009C2488">
            <w:pPr>
              <w:spacing w:before="60" w:after="60"/>
              <w:jc w:val="both"/>
              <w:rPr>
                <w:rFonts w:cs="Tahoma"/>
                <w:bCs/>
              </w:rPr>
            </w:pPr>
            <w:r>
              <w:rPr>
                <w:rFonts w:cs="Tahoma"/>
                <w:bCs/>
              </w:rPr>
              <w:t>Rachel Kentish</w:t>
            </w:r>
          </w:p>
        </w:tc>
        <w:tc>
          <w:tcPr>
            <w:tcW w:w="9243" w:type="dxa"/>
          </w:tcPr>
          <w:p w14:paraId="39D59A8C" w14:textId="77389D38" w:rsidR="00157453" w:rsidRDefault="00474468" w:rsidP="009C2488">
            <w:pPr>
              <w:spacing w:before="60" w:after="60"/>
              <w:jc w:val="both"/>
              <w:rPr>
                <w:rFonts w:cs="Tahoma"/>
                <w:bCs/>
              </w:rPr>
            </w:pPr>
            <w:r>
              <w:rPr>
                <w:rFonts w:cs="Tahoma"/>
                <w:bCs/>
              </w:rPr>
              <w:t>V1.4 See also cooking and natural materials risk assessments</w:t>
            </w:r>
          </w:p>
        </w:tc>
      </w:tr>
      <w:tr w:rsidR="00E61A62" w:rsidRPr="000F55D9" w14:paraId="5C0816C6" w14:textId="77777777" w:rsidTr="00ED4E79">
        <w:tc>
          <w:tcPr>
            <w:tcW w:w="1673" w:type="dxa"/>
          </w:tcPr>
          <w:p w14:paraId="7E4307D5" w14:textId="77777777" w:rsidR="00E61A62" w:rsidRDefault="00E61A62" w:rsidP="009C2488">
            <w:pPr>
              <w:spacing w:before="60" w:after="60"/>
              <w:jc w:val="both"/>
              <w:rPr>
                <w:rFonts w:cs="Tahoma"/>
                <w:bCs/>
              </w:rPr>
            </w:pPr>
            <w:r>
              <w:rPr>
                <w:rFonts w:cs="Tahoma"/>
                <w:bCs/>
              </w:rPr>
              <w:fldChar w:fldCharType="begin">
                <w:ffData>
                  <w:name w:val="Text62"/>
                  <w:enabled/>
                  <w:calcOnExit w:val="0"/>
                  <w:textInput/>
                </w:ffData>
              </w:fldChar>
            </w:r>
            <w:bookmarkStart w:id="0" w:name="Text62"/>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0"/>
          </w:p>
        </w:tc>
        <w:tc>
          <w:tcPr>
            <w:tcW w:w="4819" w:type="dxa"/>
          </w:tcPr>
          <w:p w14:paraId="6C90753B" w14:textId="77777777" w:rsidR="00E61A62" w:rsidRDefault="00E61A62" w:rsidP="009C2488">
            <w:pPr>
              <w:spacing w:before="60" w:after="60"/>
              <w:jc w:val="both"/>
              <w:rPr>
                <w:rFonts w:cs="Tahoma"/>
                <w:bCs/>
              </w:rPr>
            </w:pPr>
            <w:r>
              <w:rPr>
                <w:rFonts w:cs="Tahoma"/>
                <w:bCs/>
              </w:rPr>
              <w:fldChar w:fldCharType="begin">
                <w:ffData>
                  <w:name w:val="Text63"/>
                  <w:enabled/>
                  <w:calcOnExit w:val="0"/>
                  <w:textInput/>
                </w:ffData>
              </w:fldChar>
            </w:r>
            <w:bookmarkStart w:id="1" w:name="Text63"/>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
          </w:p>
        </w:tc>
        <w:tc>
          <w:tcPr>
            <w:tcW w:w="9243" w:type="dxa"/>
          </w:tcPr>
          <w:p w14:paraId="7CEE4633" w14:textId="77777777" w:rsidR="00E61A62" w:rsidRDefault="00E61A62" w:rsidP="009C2488">
            <w:pPr>
              <w:spacing w:before="60" w:after="60"/>
              <w:jc w:val="both"/>
              <w:rPr>
                <w:rFonts w:cs="Tahoma"/>
                <w:bCs/>
              </w:rPr>
            </w:pPr>
            <w:r>
              <w:rPr>
                <w:rFonts w:cs="Tahoma"/>
                <w:bCs/>
              </w:rPr>
              <w:fldChar w:fldCharType="begin">
                <w:ffData>
                  <w:name w:val="Text64"/>
                  <w:enabled/>
                  <w:calcOnExit w:val="0"/>
                  <w:textInput/>
                </w:ffData>
              </w:fldChar>
            </w:r>
            <w:bookmarkStart w:id="2" w:name="Text6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2"/>
          </w:p>
        </w:tc>
      </w:tr>
      <w:tr w:rsidR="00E61A62" w:rsidRPr="000F55D9" w14:paraId="288E9492" w14:textId="77777777" w:rsidTr="00ED4E79">
        <w:tc>
          <w:tcPr>
            <w:tcW w:w="1673" w:type="dxa"/>
          </w:tcPr>
          <w:p w14:paraId="3D5E9AB2" w14:textId="77777777" w:rsidR="00E61A62" w:rsidRDefault="00E61A62" w:rsidP="009C2488">
            <w:pPr>
              <w:spacing w:before="60" w:after="60"/>
              <w:jc w:val="both"/>
              <w:rPr>
                <w:rFonts w:cs="Tahoma"/>
                <w:bCs/>
              </w:rPr>
            </w:pPr>
            <w:r>
              <w:rPr>
                <w:rFonts w:cs="Tahoma"/>
                <w:bCs/>
              </w:rPr>
              <w:fldChar w:fldCharType="begin">
                <w:ffData>
                  <w:name w:val="Text65"/>
                  <w:enabled/>
                  <w:calcOnExit w:val="0"/>
                  <w:textInput/>
                </w:ffData>
              </w:fldChar>
            </w:r>
            <w:bookmarkStart w:id="3" w:name="Text65"/>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3"/>
          </w:p>
        </w:tc>
        <w:tc>
          <w:tcPr>
            <w:tcW w:w="4819" w:type="dxa"/>
          </w:tcPr>
          <w:p w14:paraId="716186A9" w14:textId="77777777" w:rsidR="00E61A62" w:rsidRDefault="00E61A62" w:rsidP="009C2488">
            <w:pPr>
              <w:spacing w:before="60" w:after="60"/>
              <w:jc w:val="both"/>
              <w:rPr>
                <w:rFonts w:cs="Tahoma"/>
                <w:bCs/>
              </w:rPr>
            </w:pPr>
            <w:r>
              <w:rPr>
                <w:rFonts w:cs="Tahoma"/>
                <w:bCs/>
              </w:rPr>
              <w:fldChar w:fldCharType="begin">
                <w:ffData>
                  <w:name w:val="Text66"/>
                  <w:enabled/>
                  <w:calcOnExit w:val="0"/>
                  <w:textInput/>
                </w:ffData>
              </w:fldChar>
            </w:r>
            <w:bookmarkStart w:id="4" w:name="Text66"/>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4"/>
          </w:p>
        </w:tc>
        <w:tc>
          <w:tcPr>
            <w:tcW w:w="9243" w:type="dxa"/>
          </w:tcPr>
          <w:p w14:paraId="45780618" w14:textId="77777777" w:rsidR="00E61A62" w:rsidRDefault="00E61A62" w:rsidP="009C2488">
            <w:pPr>
              <w:spacing w:before="60" w:after="60"/>
              <w:jc w:val="both"/>
              <w:rPr>
                <w:rFonts w:cs="Tahoma"/>
                <w:bCs/>
              </w:rPr>
            </w:pPr>
            <w:r>
              <w:rPr>
                <w:rFonts w:cs="Tahoma"/>
                <w:bCs/>
              </w:rPr>
              <w:fldChar w:fldCharType="begin">
                <w:ffData>
                  <w:name w:val="Text67"/>
                  <w:enabled/>
                  <w:calcOnExit w:val="0"/>
                  <w:textInput/>
                </w:ffData>
              </w:fldChar>
            </w:r>
            <w:bookmarkStart w:id="5" w:name="Text67"/>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5"/>
          </w:p>
        </w:tc>
      </w:tr>
    </w:tbl>
    <w:p w14:paraId="00E67451" w14:textId="77777777" w:rsidR="000F55D9" w:rsidRPr="002B1B17" w:rsidRDefault="000F55D9" w:rsidP="002B1B17">
      <w:pPr>
        <w:tabs>
          <w:tab w:val="left" w:pos="1005"/>
        </w:tabs>
        <w:rPr>
          <w:rFonts w:cs="Tahoma"/>
          <w:sz w:val="20"/>
        </w:rPr>
      </w:pPr>
    </w:p>
    <w:sectPr w:rsidR="000F55D9" w:rsidRPr="002B1B17"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A4D91F" w14:textId="77777777" w:rsidR="00F87055" w:rsidRDefault="00F87055" w:rsidP="00874BB6">
      <w:r>
        <w:separator/>
      </w:r>
    </w:p>
    <w:p w14:paraId="612A481C" w14:textId="77777777" w:rsidR="00F87055" w:rsidRDefault="00F87055" w:rsidP="00874BB6"/>
  </w:endnote>
  <w:endnote w:type="continuationSeparator" w:id="0">
    <w:p w14:paraId="358B98C8" w14:textId="77777777" w:rsidR="00F87055" w:rsidRDefault="00F87055" w:rsidP="00874BB6">
      <w:r>
        <w:continuationSeparator/>
      </w:r>
    </w:p>
    <w:p w14:paraId="47710FAA" w14:textId="77777777" w:rsidR="00F87055" w:rsidRDefault="00F87055"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0C0B05"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E9156F8" w14:textId="77777777" w:rsidR="00F87055" w:rsidRDefault="00F87055" w:rsidP="00874BB6">
      <w:r>
        <w:separator/>
      </w:r>
    </w:p>
    <w:p w14:paraId="18C2350C" w14:textId="77777777" w:rsidR="00F87055" w:rsidRDefault="00F87055" w:rsidP="00874BB6"/>
  </w:footnote>
  <w:footnote w:type="continuationSeparator" w:id="0">
    <w:p w14:paraId="76099F54" w14:textId="77777777" w:rsidR="00F87055" w:rsidRDefault="00F87055" w:rsidP="00874BB6">
      <w:r>
        <w:continuationSeparator/>
      </w:r>
    </w:p>
    <w:p w14:paraId="6A325A77" w14:textId="77777777" w:rsidR="00F87055" w:rsidRDefault="00F87055"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B9975F"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6F38B7DB">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8C59D4"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6DF23B00" wp14:editId="00CE652B">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5EC39A" w14:textId="77777777" w:rsidR="00864A84" w:rsidRDefault="00864A84" w:rsidP="00AA4C64">
    <w:pPr>
      <w:pStyle w:val="Header"/>
      <w:jc w:val="center"/>
    </w:pPr>
  </w:p>
  <w:p w14:paraId="0382BD85"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090BC0F9" wp14:editId="22F6B33A">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3"/>
  </w:num>
  <w:num w:numId="3" w16cid:durableId="480276167">
    <w:abstractNumId w:val="9"/>
  </w:num>
  <w:num w:numId="4" w16cid:durableId="452284075">
    <w:abstractNumId w:val="17"/>
  </w:num>
  <w:num w:numId="5" w16cid:durableId="1464080378">
    <w:abstractNumId w:val="5"/>
  </w:num>
  <w:num w:numId="6" w16cid:durableId="1559053789">
    <w:abstractNumId w:val="18"/>
  </w:num>
  <w:num w:numId="7" w16cid:durableId="1946378934">
    <w:abstractNumId w:val="14"/>
  </w:num>
  <w:num w:numId="8" w16cid:durableId="1263148732">
    <w:abstractNumId w:val="15"/>
  </w:num>
  <w:num w:numId="9" w16cid:durableId="928201972">
    <w:abstractNumId w:val="1"/>
  </w:num>
  <w:num w:numId="10" w16cid:durableId="781918647">
    <w:abstractNumId w:val="4"/>
  </w:num>
  <w:num w:numId="11" w16cid:durableId="418210377">
    <w:abstractNumId w:val="12"/>
  </w:num>
  <w:num w:numId="12" w16cid:durableId="20646728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6"/>
  </w:num>
  <w:num w:numId="14" w16cid:durableId="58555473">
    <w:abstractNumId w:val="16"/>
  </w:num>
  <w:num w:numId="15" w16cid:durableId="1969623699">
    <w:abstractNumId w:val="7"/>
  </w:num>
  <w:num w:numId="16" w16cid:durableId="1964114843">
    <w:abstractNumId w:val="8"/>
  </w:num>
  <w:num w:numId="17" w16cid:durableId="2128429593">
    <w:abstractNumId w:val="10"/>
  </w:num>
  <w:num w:numId="18" w16cid:durableId="575824531">
    <w:abstractNumId w:val="11"/>
  </w:num>
  <w:num w:numId="19" w16cid:durableId="11480854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31E25"/>
    <w:rsid w:val="00054BC1"/>
    <w:rsid w:val="00054D9F"/>
    <w:rsid w:val="000619D6"/>
    <w:rsid w:val="00062CF3"/>
    <w:rsid w:val="000673D5"/>
    <w:rsid w:val="00074E4E"/>
    <w:rsid w:val="00082322"/>
    <w:rsid w:val="000827B7"/>
    <w:rsid w:val="00083F71"/>
    <w:rsid w:val="000A6D67"/>
    <w:rsid w:val="000A7C59"/>
    <w:rsid w:val="000B18F9"/>
    <w:rsid w:val="000B2A61"/>
    <w:rsid w:val="000B6077"/>
    <w:rsid w:val="000C426F"/>
    <w:rsid w:val="000D5431"/>
    <w:rsid w:val="000F52B0"/>
    <w:rsid w:val="000F55D9"/>
    <w:rsid w:val="00103EF4"/>
    <w:rsid w:val="00112C6B"/>
    <w:rsid w:val="00120F4A"/>
    <w:rsid w:val="00123005"/>
    <w:rsid w:val="00125D23"/>
    <w:rsid w:val="001268D8"/>
    <w:rsid w:val="001344F5"/>
    <w:rsid w:val="00134D88"/>
    <w:rsid w:val="00141056"/>
    <w:rsid w:val="0015367A"/>
    <w:rsid w:val="001546F1"/>
    <w:rsid w:val="001569D9"/>
    <w:rsid w:val="00157453"/>
    <w:rsid w:val="0018098F"/>
    <w:rsid w:val="001A3513"/>
    <w:rsid w:val="001B3440"/>
    <w:rsid w:val="001D58C9"/>
    <w:rsid w:val="001D605D"/>
    <w:rsid w:val="001E006C"/>
    <w:rsid w:val="001E3387"/>
    <w:rsid w:val="001E5809"/>
    <w:rsid w:val="001E7D94"/>
    <w:rsid w:val="00207C30"/>
    <w:rsid w:val="00214EBF"/>
    <w:rsid w:val="002161E6"/>
    <w:rsid w:val="00236847"/>
    <w:rsid w:val="00237CE2"/>
    <w:rsid w:val="00272338"/>
    <w:rsid w:val="0027713B"/>
    <w:rsid w:val="00284ECD"/>
    <w:rsid w:val="00290C53"/>
    <w:rsid w:val="0029489A"/>
    <w:rsid w:val="00297711"/>
    <w:rsid w:val="00297E49"/>
    <w:rsid w:val="002B15BA"/>
    <w:rsid w:val="002B1B17"/>
    <w:rsid w:val="002B2510"/>
    <w:rsid w:val="002B27A9"/>
    <w:rsid w:val="002B334B"/>
    <w:rsid w:val="002B37DD"/>
    <w:rsid w:val="002D38DA"/>
    <w:rsid w:val="002D5C0C"/>
    <w:rsid w:val="002E32FF"/>
    <w:rsid w:val="0030150C"/>
    <w:rsid w:val="00301532"/>
    <w:rsid w:val="003030C8"/>
    <w:rsid w:val="003033D4"/>
    <w:rsid w:val="00310857"/>
    <w:rsid w:val="00315468"/>
    <w:rsid w:val="00317D75"/>
    <w:rsid w:val="00317EA1"/>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20A1"/>
    <w:rsid w:val="003F2CF1"/>
    <w:rsid w:val="003F6DB0"/>
    <w:rsid w:val="00403FE8"/>
    <w:rsid w:val="00404159"/>
    <w:rsid w:val="0041368A"/>
    <w:rsid w:val="004431C4"/>
    <w:rsid w:val="00455F24"/>
    <w:rsid w:val="004703FF"/>
    <w:rsid w:val="00474468"/>
    <w:rsid w:val="004906A0"/>
    <w:rsid w:val="0049404B"/>
    <w:rsid w:val="00495B06"/>
    <w:rsid w:val="004A71DE"/>
    <w:rsid w:val="004B191D"/>
    <w:rsid w:val="004B38AC"/>
    <w:rsid w:val="004D037C"/>
    <w:rsid w:val="004E2EBC"/>
    <w:rsid w:val="004E4AEF"/>
    <w:rsid w:val="004E5168"/>
    <w:rsid w:val="004E557E"/>
    <w:rsid w:val="004F6084"/>
    <w:rsid w:val="00504A79"/>
    <w:rsid w:val="0050533D"/>
    <w:rsid w:val="00507C39"/>
    <w:rsid w:val="00525A1A"/>
    <w:rsid w:val="005311B7"/>
    <w:rsid w:val="00531D77"/>
    <w:rsid w:val="005338E8"/>
    <w:rsid w:val="00533C29"/>
    <w:rsid w:val="00535A96"/>
    <w:rsid w:val="00542120"/>
    <w:rsid w:val="00553C82"/>
    <w:rsid w:val="005726D7"/>
    <w:rsid w:val="00575C93"/>
    <w:rsid w:val="00582D46"/>
    <w:rsid w:val="00590E67"/>
    <w:rsid w:val="00592EED"/>
    <w:rsid w:val="005961DF"/>
    <w:rsid w:val="005A5CD2"/>
    <w:rsid w:val="005B6EB7"/>
    <w:rsid w:val="005C1942"/>
    <w:rsid w:val="005C71D1"/>
    <w:rsid w:val="005D4EC3"/>
    <w:rsid w:val="00612808"/>
    <w:rsid w:val="00633B87"/>
    <w:rsid w:val="00634331"/>
    <w:rsid w:val="00661679"/>
    <w:rsid w:val="006669D0"/>
    <w:rsid w:val="00682F9F"/>
    <w:rsid w:val="0069125C"/>
    <w:rsid w:val="00695828"/>
    <w:rsid w:val="006A4BFE"/>
    <w:rsid w:val="006B4185"/>
    <w:rsid w:val="006B5103"/>
    <w:rsid w:val="006C107F"/>
    <w:rsid w:val="006C6E25"/>
    <w:rsid w:val="006E440E"/>
    <w:rsid w:val="006E5969"/>
    <w:rsid w:val="00707747"/>
    <w:rsid w:val="007314D6"/>
    <w:rsid w:val="007317D1"/>
    <w:rsid w:val="00731E54"/>
    <w:rsid w:val="00742EB4"/>
    <w:rsid w:val="0074546A"/>
    <w:rsid w:val="00751F18"/>
    <w:rsid w:val="00784392"/>
    <w:rsid w:val="007938CF"/>
    <w:rsid w:val="00796F7F"/>
    <w:rsid w:val="007A100E"/>
    <w:rsid w:val="007B44E6"/>
    <w:rsid w:val="007D18F6"/>
    <w:rsid w:val="007D5F6B"/>
    <w:rsid w:val="007D688D"/>
    <w:rsid w:val="007F0C0B"/>
    <w:rsid w:val="007F2A09"/>
    <w:rsid w:val="007F3B7C"/>
    <w:rsid w:val="007F61F0"/>
    <w:rsid w:val="00805E40"/>
    <w:rsid w:val="008126F1"/>
    <w:rsid w:val="00815DFE"/>
    <w:rsid w:val="00827188"/>
    <w:rsid w:val="00840D18"/>
    <w:rsid w:val="008414CE"/>
    <w:rsid w:val="00855B1A"/>
    <w:rsid w:val="00864A84"/>
    <w:rsid w:val="0086690C"/>
    <w:rsid w:val="00874BB6"/>
    <w:rsid w:val="008A367E"/>
    <w:rsid w:val="008B24C3"/>
    <w:rsid w:val="008B3FD4"/>
    <w:rsid w:val="008C2B92"/>
    <w:rsid w:val="008C538A"/>
    <w:rsid w:val="008E3F76"/>
    <w:rsid w:val="00902615"/>
    <w:rsid w:val="00902685"/>
    <w:rsid w:val="00913647"/>
    <w:rsid w:val="009332D4"/>
    <w:rsid w:val="0093731E"/>
    <w:rsid w:val="0096555E"/>
    <w:rsid w:val="009736CD"/>
    <w:rsid w:val="009763DB"/>
    <w:rsid w:val="009A277D"/>
    <w:rsid w:val="009A4C34"/>
    <w:rsid w:val="009B0BB8"/>
    <w:rsid w:val="009B485F"/>
    <w:rsid w:val="009C2488"/>
    <w:rsid w:val="009C6A4A"/>
    <w:rsid w:val="009F7C78"/>
    <w:rsid w:val="00A12F63"/>
    <w:rsid w:val="00A1434C"/>
    <w:rsid w:val="00A32C57"/>
    <w:rsid w:val="00A342AE"/>
    <w:rsid w:val="00A379A3"/>
    <w:rsid w:val="00A428E8"/>
    <w:rsid w:val="00A56C98"/>
    <w:rsid w:val="00A740C0"/>
    <w:rsid w:val="00A7592D"/>
    <w:rsid w:val="00A86B6A"/>
    <w:rsid w:val="00A87718"/>
    <w:rsid w:val="00A87E2C"/>
    <w:rsid w:val="00A90E9C"/>
    <w:rsid w:val="00AA4C64"/>
    <w:rsid w:val="00AB25F8"/>
    <w:rsid w:val="00AD280A"/>
    <w:rsid w:val="00AD2BD4"/>
    <w:rsid w:val="00AD3528"/>
    <w:rsid w:val="00AD4521"/>
    <w:rsid w:val="00AE1FD7"/>
    <w:rsid w:val="00AE255D"/>
    <w:rsid w:val="00AE6F7A"/>
    <w:rsid w:val="00AF713D"/>
    <w:rsid w:val="00AF7FF7"/>
    <w:rsid w:val="00B042C6"/>
    <w:rsid w:val="00B12071"/>
    <w:rsid w:val="00B36473"/>
    <w:rsid w:val="00B5385D"/>
    <w:rsid w:val="00B66530"/>
    <w:rsid w:val="00B75450"/>
    <w:rsid w:val="00B76440"/>
    <w:rsid w:val="00B82A89"/>
    <w:rsid w:val="00B83A78"/>
    <w:rsid w:val="00BA2802"/>
    <w:rsid w:val="00BB07BC"/>
    <w:rsid w:val="00BB0EBE"/>
    <w:rsid w:val="00BB188B"/>
    <w:rsid w:val="00BE3F02"/>
    <w:rsid w:val="00BF4FC7"/>
    <w:rsid w:val="00C132B3"/>
    <w:rsid w:val="00C14D90"/>
    <w:rsid w:val="00C23B44"/>
    <w:rsid w:val="00C325AF"/>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3AA4"/>
    <w:rsid w:val="00CE51E4"/>
    <w:rsid w:val="00CE66FC"/>
    <w:rsid w:val="00CF4D02"/>
    <w:rsid w:val="00CF7DA6"/>
    <w:rsid w:val="00D10CC7"/>
    <w:rsid w:val="00D124A0"/>
    <w:rsid w:val="00D12BE5"/>
    <w:rsid w:val="00D221E2"/>
    <w:rsid w:val="00D30724"/>
    <w:rsid w:val="00D325FF"/>
    <w:rsid w:val="00D47605"/>
    <w:rsid w:val="00D50389"/>
    <w:rsid w:val="00D94A6B"/>
    <w:rsid w:val="00DA1C1B"/>
    <w:rsid w:val="00DB1E10"/>
    <w:rsid w:val="00DE5030"/>
    <w:rsid w:val="00E02356"/>
    <w:rsid w:val="00E06A78"/>
    <w:rsid w:val="00E075DB"/>
    <w:rsid w:val="00E14D44"/>
    <w:rsid w:val="00E52D74"/>
    <w:rsid w:val="00E61A62"/>
    <w:rsid w:val="00E7054C"/>
    <w:rsid w:val="00E73C58"/>
    <w:rsid w:val="00E903CA"/>
    <w:rsid w:val="00E96650"/>
    <w:rsid w:val="00E97D65"/>
    <w:rsid w:val="00EB42EE"/>
    <w:rsid w:val="00EC013B"/>
    <w:rsid w:val="00ED4E79"/>
    <w:rsid w:val="00EE02D3"/>
    <w:rsid w:val="00EF12CE"/>
    <w:rsid w:val="00F07509"/>
    <w:rsid w:val="00F13A6C"/>
    <w:rsid w:val="00F20C52"/>
    <w:rsid w:val="00F340A9"/>
    <w:rsid w:val="00F75C9C"/>
    <w:rsid w:val="00F76B0A"/>
    <w:rsid w:val="00F82FF4"/>
    <w:rsid w:val="00F87055"/>
    <w:rsid w:val="00FA1772"/>
    <w:rsid w:val="00FA3B6A"/>
    <w:rsid w:val="00FA4DBB"/>
    <w:rsid w:val="00FB4467"/>
    <w:rsid w:val="00FC4413"/>
    <w:rsid w:val="00FC771E"/>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75998"/>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807</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2026-09-02T09:13:00Z</dcterms:created>
  <dcterms:modified xsi:type="dcterms:W3CDTF">2026-09-02T09:13:00Z</dcterms:modified>
</cp:coreProperties>
</file>