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CF47CE2" w14:textId="77777777" w:rsidR="005C71D1" w:rsidRPr="00C42F28" w:rsidRDefault="005C71D1" w:rsidP="00C42F28">
      <w:pPr>
        <w:tabs>
          <w:tab w:val="left" w:pos="10350"/>
        </w:tabs>
        <w:rPr>
          <w:rFonts w:cs="Tahoma"/>
          <w:sz w:val="20"/>
          <w:szCs w:val="20"/>
          <w:lang w:eastAsia="en-GB"/>
        </w:rPr>
      </w:pPr>
    </w:p>
    <w:tbl>
      <w:tblPr>
        <w:tblpPr w:leftFromText="180" w:rightFromText="180" w:vertAnchor="text" w:horzAnchor="margin" w:tblpXSpec="center" w:tblpY="-134"/>
        <w:tblOverlap w:val="never"/>
        <w:tblW w:w="5166" w:type="pct"/>
        <w:tblLook w:val="01E0" w:firstRow="1" w:lastRow="1" w:firstColumn="1" w:lastColumn="1" w:noHBand="0" w:noVBand="0"/>
      </w:tblPr>
      <w:tblGrid>
        <w:gridCol w:w="2269"/>
        <w:gridCol w:w="2377"/>
        <w:gridCol w:w="2584"/>
        <w:gridCol w:w="143"/>
        <w:gridCol w:w="4451"/>
        <w:gridCol w:w="4085"/>
      </w:tblGrid>
      <w:tr w:rsidR="008C538A" w:rsidRPr="00BF4FC7" w14:paraId="200A191C" w14:textId="77777777" w:rsidTr="00533C29">
        <w:trPr>
          <w:trHeight w:val="456"/>
        </w:trPr>
        <w:tc>
          <w:tcPr>
            <w:tcW w:w="2317" w:type="pct"/>
            <w:gridSpan w:val="4"/>
          </w:tcPr>
          <w:p w14:paraId="6A67BB06" w14:textId="77777777" w:rsidR="008C538A" w:rsidRPr="0069125C" w:rsidRDefault="00533C29" w:rsidP="008C538A">
            <w:pPr>
              <w:tabs>
                <w:tab w:val="left" w:pos="9516"/>
              </w:tabs>
              <w:spacing w:before="60" w:after="120"/>
              <w:rPr>
                <w:lang w:eastAsia="en-GB"/>
              </w:rPr>
            </w:pPr>
            <w:r>
              <w:t xml:space="preserve">Premise </w:t>
            </w:r>
            <w:r w:rsidR="008C538A">
              <w:t xml:space="preserve">Risk Assessment for: </w:t>
            </w:r>
            <w:r w:rsidR="00344E3E">
              <w:t xml:space="preserve">Federation of Abbey Infant and </w:t>
            </w:r>
            <w:r w:rsidR="0049404B">
              <w:t>Junior</w:t>
            </w:r>
            <w:r w:rsidR="00344E3E">
              <w:t xml:space="preserve"> School</w:t>
            </w:r>
          </w:p>
        </w:tc>
        <w:tc>
          <w:tcPr>
            <w:tcW w:w="2683" w:type="pct"/>
            <w:gridSpan w:val="2"/>
          </w:tcPr>
          <w:p w14:paraId="287EB59D" w14:textId="77777777" w:rsidR="008C538A" w:rsidRPr="0069125C" w:rsidRDefault="00344E3E" w:rsidP="008C538A">
            <w:pPr>
              <w:tabs>
                <w:tab w:val="left" w:pos="9516"/>
              </w:tabs>
              <w:spacing w:before="60" w:after="120"/>
              <w:rPr>
                <w:lang w:eastAsia="en-GB"/>
              </w:rPr>
            </w:pPr>
            <w:r>
              <w:rPr>
                <w:lang w:eastAsia="en-GB"/>
              </w:rPr>
              <w:t>Activity:</w:t>
            </w:r>
            <w:r w:rsidR="008C538A">
              <w:rPr>
                <w:lang w:eastAsia="en-GB"/>
              </w:rPr>
              <w:t xml:space="preserve"> </w:t>
            </w:r>
            <w:r w:rsidR="001546F1">
              <w:rPr>
                <w:lang w:eastAsia="en-GB"/>
              </w:rPr>
              <w:t xml:space="preserve"> </w:t>
            </w:r>
            <w:r w:rsidR="00713EEA">
              <w:rPr>
                <w:lang w:eastAsia="en-GB"/>
              </w:rPr>
              <w:t xml:space="preserve">Mud </w:t>
            </w:r>
            <w:proofErr w:type="gramStart"/>
            <w:r w:rsidR="00713EEA">
              <w:rPr>
                <w:lang w:eastAsia="en-GB"/>
              </w:rPr>
              <w:t>Kitchen</w:t>
            </w:r>
            <w:r w:rsidR="001546F1">
              <w:rPr>
                <w:lang w:eastAsia="en-GB"/>
              </w:rPr>
              <w:t>(</w:t>
            </w:r>
            <w:proofErr w:type="gramEnd"/>
            <w:r w:rsidR="001546F1">
              <w:rPr>
                <w:lang w:eastAsia="en-GB"/>
              </w:rPr>
              <w:t>see also site risk assessment</w:t>
            </w:r>
            <w:r w:rsidR="00D40B6E">
              <w:rPr>
                <w:lang w:eastAsia="en-GB"/>
              </w:rPr>
              <w:t xml:space="preserve">, collecting natural materials risk </w:t>
            </w:r>
            <w:r w:rsidR="009D1328">
              <w:rPr>
                <w:lang w:eastAsia="en-GB"/>
              </w:rPr>
              <w:t>assessment</w:t>
            </w:r>
            <w:r w:rsidR="001546F1">
              <w:rPr>
                <w:lang w:eastAsia="en-GB"/>
              </w:rPr>
              <w:t>)</w:t>
            </w:r>
          </w:p>
        </w:tc>
      </w:tr>
      <w:tr w:rsidR="008C538A" w:rsidRPr="00BF4FC7" w14:paraId="613A850C" w14:textId="77777777" w:rsidTr="0093731E">
        <w:trPr>
          <w:trHeight w:val="456"/>
        </w:trPr>
        <w:tc>
          <w:tcPr>
            <w:tcW w:w="713" w:type="pct"/>
            <w:vAlign w:val="center"/>
          </w:tcPr>
          <w:p w14:paraId="3E720F2E" w14:textId="77777777" w:rsidR="005C71D1" w:rsidRPr="00BF4FC7" w:rsidRDefault="005C71D1" w:rsidP="008C538A">
            <w:pPr>
              <w:rPr>
                <w:b/>
                <w:lang w:eastAsia="en-GB"/>
              </w:rPr>
            </w:pPr>
            <w:r>
              <w:rPr>
                <w:lang w:eastAsia="en-GB"/>
              </w:rPr>
              <w:t>Assessment D</w:t>
            </w:r>
            <w:r w:rsidRPr="0069125C">
              <w:rPr>
                <w:lang w:eastAsia="en-GB"/>
              </w:rPr>
              <w:t>ate</w:t>
            </w:r>
            <w:r w:rsidRPr="00BF4FC7">
              <w:rPr>
                <w:b/>
                <w:lang w:eastAsia="en-GB"/>
              </w:rPr>
              <w:t>:</w:t>
            </w:r>
          </w:p>
        </w:tc>
        <w:tc>
          <w:tcPr>
            <w:tcW w:w="747" w:type="pct"/>
            <w:vAlign w:val="center"/>
          </w:tcPr>
          <w:p w14:paraId="38BD208B" w14:textId="77777777" w:rsidR="005C71D1" w:rsidRPr="0069125C" w:rsidRDefault="00344E3E" w:rsidP="008C538A">
            <w:pPr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t>August 2023</w:t>
            </w:r>
          </w:p>
        </w:tc>
        <w:tc>
          <w:tcPr>
            <w:tcW w:w="812" w:type="pct"/>
            <w:vAlign w:val="center"/>
          </w:tcPr>
          <w:p w14:paraId="4A963D40" w14:textId="77777777" w:rsidR="005C71D1" w:rsidRPr="00BF4FC7" w:rsidRDefault="005C71D1" w:rsidP="008C538A">
            <w:pPr>
              <w:rPr>
                <w:b/>
                <w:lang w:eastAsia="en-GB"/>
              </w:rPr>
            </w:pPr>
            <w:r w:rsidRPr="0069125C">
              <w:rPr>
                <w:lang w:eastAsia="en-GB"/>
              </w:rPr>
              <w:t>Name of Assessor</w:t>
            </w:r>
            <w:r w:rsidR="008C538A">
              <w:rPr>
                <w:lang w:eastAsia="en-GB"/>
              </w:rPr>
              <w:t>(s)</w:t>
            </w:r>
            <w:r w:rsidRPr="00BF4FC7">
              <w:rPr>
                <w:b/>
                <w:lang w:eastAsia="en-GB"/>
              </w:rPr>
              <w:t>:</w:t>
            </w:r>
          </w:p>
        </w:tc>
        <w:tc>
          <w:tcPr>
            <w:tcW w:w="1444" w:type="pct"/>
            <w:gridSpan w:val="2"/>
            <w:vAlign w:val="center"/>
          </w:tcPr>
          <w:p w14:paraId="00B8A868" w14:textId="77777777" w:rsidR="005C71D1" w:rsidRPr="0069125C" w:rsidRDefault="00344E3E" w:rsidP="008C538A">
            <w:pPr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t>Mrs R A Kentish</w:t>
            </w:r>
          </w:p>
        </w:tc>
        <w:tc>
          <w:tcPr>
            <w:tcW w:w="1284" w:type="pct"/>
            <w:vAlign w:val="center"/>
          </w:tcPr>
          <w:p w14:paraId="47213D53" w14:textId="77777777" w:rsidR="005C71D1" w:rsidRPr="00BF4FC7" w:rsidRDefault="005C71D1" w:rsidP="008C538A">
            <w:pPr>
              <w:rPr>
                <w:b/>
                <w:lang w:eastAsia="en-GB"/>
              </w:rPr>
            </w:pPr>
            <w:r w:rsidRPr="0069125C">
              <w:rPr>
                <w:lang w:eastAsia="en-GB"/>
              </w:rPr>
              <w:t>Assessment Ref No</w:t>
            </w:r>
            <w:r w:rsidRPr="00BF4FC7">
              <w:rPr>
                <w:b/>
                <w:lang w:eastAsia="en-GB"/>
              </w:rPr>
              <w:t>:</w:t>
            </w:r>
            <w:r>
              <w:rPr>
                <w:b/>
                <w:lang w:eastAsia="en-GB"/>
              </w:rPr>
              <w:t xml:space="preserve">   </w:t>
            </w:r>
          </w:p>
        </w:tc>
      </w:tr>
    </w:tbl>
    <w:tbl>
      <w:tblPr>
        <w:tblStyle w:val="TableGrid"/>
        <w:tblpPr w:leftFromText="180" w:rightFromText="180" w:vertAnchor="text" w:horzAnchor="page" w:tblpX="9451" w:tblpY="86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C42F28" w:rsidRPr="00624CAE" w14:paraId="6721D82A" w14:textId="77777777" w:rsidTr="00157453">
        <w:tc>
          <w:tcPr>
            <w:tcW w:w="4400" w:type="dxa"/>
            <w:gridSpan w:val="2"/>
          </w:tcPr>
          <w:p w14:paraId="1D0F183F" w14:textId="77777777" w:rsidR="00C42F28" w:rsidRPr="00C42F28" w:rsidRDefault="00C42F28" w:rsidP="00157453">
            <w:pPr>
              <w:rPr>
                <w:b/>
                <w:sz w:val="22"/>
              </w:rPr>
            </w:pPr>
            <w:r w:rsidRPr="00C42F28">
              <w:rPr>
                <w:b/>
                <w:sz w:val="22"/>
              </w:rPr>
              <w:t>Severity:</w:t>
            </w:r>
          </w:p>
        </w:tc>
      </w:tr>
      <w:tr w:rsidR="00C42F28" w:rsidRPr="00624CAE" w14:paraId="11F4A611" w14:textId="77777777" w:rsidTr="00157453">
        <w:tc>
          <w:tcPr>
            <w:tcW w:w="421" w:type="dxa"/>
          </w:tcPr>
          <w:p w14:paraId="186EB4B4" w14:textId="77777777"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1</w:t>
            </w:r>
          </w:p>
        </w:tc>
        <w:tc>
          <w:tcPr>
            <w:tcW w:w="3979" w:type="dxa"/>
          </w:tcPr>
          <w:p w14:paraId="6A171104" w14:textId="77777777"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No Lost time</w:t>
            </w:r>
          </w:p>
        </w:tc>
      </w:tr>
      <w:tr w:rsidR="00C42F28" w:rsidRPr="00624CAE" w14:paraId="6CF414AD" w14:textId="77777777" w:rsidTr="00157453">
        <w:tc>
          <w:tcPr>
            <w:tcW w:w="421" w:type="dxa"/>
          </w:tcPr>
          <w:p w14:paraId="719384F5" w14:textId="77777777"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2</w:t>
            </w:r>
          </w:p>
        </w:tc>
        <w:tc>
          <w:tcPr>
            <w:tcW w:w="3979" w:type="dxa"/>
          </w:tcPr>
          <w:p w14:paraId="4360A057" w14:textId="77777777"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Under 7-day</w:t>
            </w:r>
            <w:r w:rsidRPr="00624CAE">
              <w:rPr>
                <w:sz w:val="22"/>
              </w:rPr>
              <w:t xml:space="preserve"> injury or illness</w:t>
            </w:r>
          </w:p>
        </w:tc>
      </w:tr>
      <w:tr w:rsidR="00C42F28" w:rsidRPr="00624CAE" w14:paraId="3F286B8A" w14:textId="77777777" w:rsidTr="00157453">
        <w:tc>
          <w:tcPr>
            <w:tcW w:w="421" w:type="dxa"/>
          </w:tcPr>
          <w:p w14:paraId="6ACA2057" w14:textId="77777777"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3</w:t>
            </w:r>
          </w:p>
        </w:tc>
        <w:tc>
          <w:tcPr>
            <w:tcW w:w="3979" w:type="dxa"/>
          </w:tcPr>
          <w:p w14:paraId="67478E3B" w14:textId="77777777"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Over 7-day injury or illness (RIDDOR)</w:t>
            </w:r>
          </w:p>
        </w:tc>
      </w:tr>
      <w:tr w:rsidR="00C42F28" w:rsidRPr="00624CAE" w14:paraId="4C9EF21B" w14:textId="77777777" w:rsidTr="00157453">
        <w:tc>
          <w:tcPr>
            <w:tcW w:w="421" w:type="dxa"/>
          </w:tcPr>
          <w:p w14:paraId="0CB25B83" w14:textId="77777777"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4</w:t>
            </w:r>
          </w:p>
        </w:tc>
        <w:tc>
          <w:tcPr>
            <w:tcW w:w="3979" w:type="dxa"/>
          </w:tcPr>
          <w:p w14:paraId="316D63EB" w14:textId="77777777"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Specified</w:t>
            </w:r>
            <w:r w:rsidRPr="00624CAE">
              <w:rPr>
                <w:sz w:val="22"/>
              </w:rPr>
              <w:t xml:space="preserve"> injury or illness</w:t>
            </w:r>
            <w:r>
              <w:rPr>
                <w:sz w:val="22"/>
              </w:rPr>
              <w:t xml:space="preserve"> (RIDDOR)</w:t>
            </w:r>
          </w:p>
        </w:tc>
      </w:tr>
      <w:tr w:rsidR="00C42F28" w:rsidRPr="00624CAE" w14:paraId="134428D7" w14:textId="77777777" w:rsidTr="00157453">
        <w:tc>
          <w:tcPr>
            <w:tcW w:w="421" w:type="dxa"/>
          </w:tcPr>
          <w:p w14:paraId="08BAD772" w14:textId="77777777"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5</w:t>
            </w:r>
          </w:p>
        </w:tc>
        <w:tc>
          <w:tcPr>
            <w:tcW w:w="3979" w:type="dxa"/>
          </w:tcPr>
          <w:p w14:paraId="02E7D788" w14:textId="77777777"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Fatality, disabling injury or illness</w:t>
            </w:r>
          </w:p>
        </w:tc>
      </w:tr>
    </w:tbl>
    <w:tbl>
      <w:tblPr>
        <w:tblStyle w:val="TableGrid"/>
        <w:tblpPr w:leftFromText="180" w:rightFromText="180" w:vertAnchor="text" w:horzAnchor="page" w:tblpX="4201" w:tblpY="71"/>
        <w:tblOverlap w:val="never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157453" w:rsidRPr="00624CAE" w14:paraId="737B3499" w14:textId="77777777" w:rsidTr="00157453">
        <w:tc>
          <w:tcPr>
            <w:tcW w:w="4400" w:type="dxa"/>
            <w:gridSpan w:val="2"/>
          </w:tcPr>
          <w:p w14:paraId="38DF8EEF" w14:textId="77777777" w:rsidR="00157453" w:rsidRPr="00C42F28" w:rsidRDefault="00157453" w:rsidP="00157453">
            <w:pPr>
              <w:rPr>
                <w:b/>
                <w:sz w:val="22"/>
              </w:rPr>
            </w:pPr>
            <w:r w:rsidRPr="00C42F28">
              <w:rPr>
                <w:b/>
                <w:sz w:val="22"/>
              </w:rPr>
              <w:t>Likelihood</w:t>
            </w:r>
          </w:p>
        </w:tc>
      </w:tr>
      <w:tr w:rsidR="00157453" w:rsidRPr="00624CAE" w14:paraId="133CBE26" w14:textId="77777777" w:rsidTr="00157453">
        <w:tc>
          <w:tcPr>
            <w:tcW w:w="421" w:type="dxa"/>
          </w:tcPr>
          <w:p w14:paraId="589DC040" w14:textId="77777777"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1</w:t>
            </w:r>
          </w:p>
        </w:tc>
        <w:tc>
          <w:tcPr>
            <w:tcW w:w="3979" w:type="dxa"/>
          </w:tcPr>
          <w:p w14:paraId="36E53C08" w14:textId="77777777"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Very unlikely</w:t>
            </w:r>
          </w:p>
        </w:tc>
      </w:tr>
      <w:tr w:rsidR="00157453" w:rsidRPr="00624CAE" w14:paraId="464C7759" w14:textId="77777777" w:rsidTr="00157453">
        <w:tc>
          <w:tcPr>
            <w:tcW w:w="421" w:type="dxa"/>
          </w:tcPr>
          <w:p w14:paraId="1C5776F9" w14:textId="77777777"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2</w:t>
            </w:r>
          </w:p>
        </w:tc>
        <w:tc>
          <w:tcPr>
            <w:tcW w:w="3979" w:type="dxa"/>
          </w:tcPr>
          <w:p w14:paraId="627BE6A7" w14:textId="77777777"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Unlikely</w:t>
            </w:r>
          </w:p>
        </w:tc>
      </w:tr>
      <w:tr w:rsidR="00157453" w:rsidRPr="00624CAE" w14:paraId="1E53EC25" w14:textId="77777777" w:rsidTr="00157453">
        <w:tc>
          <w:tcPr>
            <w:tcW w:w="421" w:type="dxa"/>
          </w:tcPr>
          <w:p w14:paraId="7E8B73A2" w14:textId="77777777"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3</w:t>
            </w:r>
          </w:p>
        </w:tc>
        <w:tc>
          <w:tcPr>
            <w:tcW w:w="3979" w:type="dxa"/>
          </w:tcPr>
          <w:p w14:paraId="46E01A0B" w14:textId="77777777"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Likely</w:t>
            </w:r>
          </w:p>
        </w:tc>
      </w:tr>
      <w:tr w:rsidR="00157453" w:rsidRPr="00624CAE" w14:paraId="637A555E" w14:textId="77777777" w:rsidTr="00157453">
        <w:tc>
          <w:tcPr>
            <w:tcW w:w="421" w:type="dxa"/>
          </w:tcPr>
          <w:p w14:paraId="1496FA3F" w14:textId="77777777"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4</w:t>
            </w:r>
          </w:p>
        </w:tc>
        <w:tc>
          <w:tcPr>
            <w:tcW w:w="3979" w:type="dxa"/>
          </w:tcPr>
          <w:p w14:paraId="7F0AFC34" w14:textId="77777777"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Very likely</w:t>
            </w:r>
          </w:p>
        </w:tc>
      </w:tr>
      <w:tr w:rsidR="00157453" w:rsidRPr="00624CAE" w14:paraId="78887A67" w14:textId="77777777" w:rsidTr="00157453">
        <w:tc>
          <w:tcPr>
            <w:tcW w:w="421" w:type="dxa"/>
            <w:tcBorders>
              <w:bottom w:val="single" w:sz="4" w:space="0" w:color="auto"/>
            </w:tcBorders>
          </w:tcPr>
          <w:p w14:paraId="6729E85D" w14:textId="77777777"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5</w:t>
            </w:r>
          </w:p>
        </w:tc>
        <w:tc>
          <w:tcPr>
            <w:tcW w:w="3979" w:type="dxa"/>
            <w:tcBorders>
              <w:bottom w:val="single" w:sz="4" w:space="0" w:color="auto"/>
            </w:tcBorders>
          </w:tcPr>
          <w:p w14:paraId="4DC4233B" w14:textId="77777777" w:rsidR="00157453" w:rsidRPr="00624CAE" w:rsidRDefault="00157453" w:rsidP="00157453">
            <w:pPr>
              <w:rPr>
                <w:sz w:val="22"/>
              </w:rPr>
            </w:pPr>
            <w:r>
              <w:rPr>
                <w:sz w:val="22"/>
              </w:rPr>
              <w:t>C</w:t>
            </w:r>
            <w:r w:rsidRPr="00624CAE">
              <w:rPr>
                <w:sz w:val="22"/>
              </w:rPr>
              <w:t>ertain</w:t>
            </w:r>
          </w:p>
        </w:tc>
      </w:tr>
    </w:tbl>
    <w:p w14:paraId="26CCB7CE" w14:textId="77777777" w:rsidR="005C71D1" w:rsidRPr="008C538A" w:rsidRDefault="008C538A" w:rsidP="00157453">
      <w:pPr>
        <w:tabs>
          <w:tab w:val="right" w:pos="4900"/>
        </w:tabs>
        <w:rPr>
          <w:rFonts w:cs="Tahoma"/>
          <w:b/>
          <w:lang w:eastAsia="en-GB"/>
        </w:rPr>
      </w:pPr>
      <w:r w:rsidRPr="008C538A">
        <w:rPr>
          <w:rFonts w:cs="Tahoma"/>
          <w:b/>
          <w:lang w:eastAsia="en-GB"/>
        </w:rPr>
        <w:t>Risk Matrix scoring guide</w:t>
      </w:r>
      <w:r w:rsidR="00157453">
        <w:rPr>
          <w:rFonts w:cs="Tahoma"/>
          <w:b/>
          <w:lang w:eastAsia="en-GB"/>
        </w:rPr>
        <w:t>:</w:t>
      </w:r>
      <w:r w:rsidR="00C42F28" w:rsidRPr="008C538A">
        <w:rPr>
          <w:rFonts w:cs="Tahoma"/>
          <w:b/>
          <w:lang w:eastAsia="en-GB"/>
        </w:rPr>
        <w:tab/>
        <w:t xml:space="preserve">          </w:t>
      </w:r>
    </w:p>
    <w:p w14:paraId="16B43361" w14:textId="77777777" w:rsidR="005C71D1" w:rsidRDefault="005C71D1" w:rsidP="000B6077">
      <w:pPr>
        <w:rPr>
          <w:rFonts w:cs="Tahoma"/>
          <w:b/>
          <w:sz w:val="20"/>
          <w:szCs w:val="20"/>
          <w:lang w:eastAsia="en-GB"/>
        </w:rPr>
      </w:pPr>
    </w:p>
    <w:p w14:paraId="1A23C60A" w14:textId="77777777" w:rsidR="00C42F28" w:rsidRDefault="00C42F28" w:rsidP="000B6077">
      <w:pPr>
        <w:rPr>
          <w:rFonts w:cs="Tahoma"/>
          <w:b/>
          <w:sz w:val="16"/>
          <w:szCs w:val="16"/>
          <w:lang w:eastAsia="en-GB"/>
        </w:rPr>
      </w:pPr>
    </w:p>
    <w:p w14:paraId="69713124" w14:textId="77777777" w:rsidR="005C71D1" w:rsidRDefault="005C71D1" w:rsidP="00C42F28">
      <w:pPr>
        <w:jc w:val="right"/>
        <w:rPr>
          <w:rFonts w:cs="Tahoma"/>
          <w:sz w:val="16"/>
          <w:szCs w:val="16"/>
          <w:lang w:eastAsia="en-GB"/>
        </w:rPr>
      </w:pPr>
    </w:p>
    <w:p w14:paraId="3677252B" w14:textId="77777777"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14:paraId="13D9BC77" w14:textId="77777777"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14:paraId="231FCC8B" w14:textId="77777777"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14:paraId="15F6A386" w14:textId="77777777"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14:paraId="31EC19E8" w14:textId="77777777" w:rsidR="008C538A" w:rsidRDefault="008C538A" w:rsidP="008C538A">
      <w:pPr>
        <w:rPr>
          <w:rFonts w:cs="Tahoma"/>
          <w:sz w:val="16"/>
          <w:szCs w:val="16"/>
          <w:lang w:eastAsia="en-GB"/>
        </w:rPr>
      </w:pPr>
    </w:p>
    <w:tbl>
      <w:tblPr>
        <w:tblpPr w:leftFromText="180" w:rightFromText="180" w:vertAnchor="text" w:horzAnchor="page" w:tblpX="439" w:tblpY="97"/>
        <w:tblW w:w="15866" w:type="dxa"/>
        <w:tblLook w:val="0000" w:firstRow="0" w:lastRow="0" w:firstColumn="0" w:lastColumn="0" w:noHBand="0" w:noVBand="0"/>
      </w:tblPr>
      <w:tblGrid>
        <w:gridCol w:w="3119"/>
        <w:gridCol w:w="12747"/>
      </w:tblGrid>
      <w:tr w:rsidR="008C538A" w:rsidRPr="002B1B17" w14:paraId="76844FC4" w14:textId="77777777" w:rsidTr="0015367A">
        <w:trPr>
          <w:trHeight w:val="680"/>
        </w:trPr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0000"/>
            <w:noWrap/>
            <w:vAlign w:val="center"/>
          </w:tcPr>
          <w:p w14:paraId="49AAA509" w14:textId="77777777" w:rsidR="008C538A" w:rsidRPr="002B1B17" w:rsidRDefault="008C538A" w:rsidP="0015367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  <w:color w:val="FFFFFF" w:themeColor="background1"/>
              </w:rPr>
              <w:t>High</w:t>
            </w:r>
            <w:r w:rsidRPr="00157453">
              <w:rPr>
                <w:rFonts w:eastAsiaTheme="minorHAnsi" w:cstheme="minorBidi"/>
                <w:b/>
                <w:color w:val="FFFFFF" w:themeColor="background1"/>
              </w:rPr>
              <w:t xml:space="preserve"> </w:t>
            </w:r>
            <w:r w:rsidRPr="002B1B17">
              <w:rPr>
                <w:rFonts w:eastAsiaTheme="minorHAnsi" w:cstheme="minorBidi"/>
                <w:b/>
                <w:color w:val="FFFFFF" w:themeColor="background1"/>
              </w:rPr>
              <w:t>(15-25)</w:t>
            </w:r>
          </w:p>
        </w:tc>
        <w:tc>
          <w:tcPr>
            <w:tcW w:w="12747" w:type="dxa"/>
            <w:tcBorders>
              <w:top w:val="single" w:sz="2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328A163F" w14:textId="77777777" w:rsidR="008C538A" w:rsidRPr="002B1B17" w:rsidRDefault="008C538A" w:rsidP="0015367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 xml:space="preserve">These risks are unacceptable; significant improvements in risk control are required. </w:t>
            </w:r>
            <w:r w:rsidRPr="002B1B17">
              <w:rPr>
                <w:rFonts w:eastAsiaTheme="minorHAnsi" w:cstheme="minorBidi"/>
                <w:b/>
              </w:rPr>
              <w:t>The activity should be halted with immediate effect</w:t>
            </w:r>
            <w:r w:rsidRPr="002B1B17">
              <w:rPr>
                <w:rFonts w:eastAsiaTheme="minorHAnsi" w:cstheme="minorBidi"/>
              </w:rPr>
              <w:t xml:space="preserve"> until risk controls are identified/implemented that reduce the risk to an acceptable level</w:t>
            </w:r>
          </w:p>
        </w:tc>
      </w:tr>
      <w:tr w:rsidR="008C538A" w:rsidRPr="002B1B17" w14:paraId="5EE76A4B" w14:textId="77777777" w:rsidTr="0015367A">
        <w:trPr>
          <w:trHeight w:val="680"/>
        </w:trPr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C000"/>
            <w:noWrap/>
            <w:vAlign w:val="center"/>
          </w:tcPr>
          <w:p w14:paraId="4CF50D16" w14:textId="77777777" w:rsidR="008C538A" w:rsidRPr="002B1B17" w:rsidRDefault="008C538A" w:rsidP="0015367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</w:rPr>
              <w:t>Medium (5-12)</w:t>
            </w:r>
          </w:p>
        </w:tc>
        <w:tc>
          <w:tcPr>
            <w:tcW w:w="1274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14:paraId="7003DAA2" w14:textId="77777777" w:rsidR="008C538A" w:rsidRPr="002B1B17" w:rsidRDefault="008C538A" w:rsidP="0015367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>Additional control measures should be identified and implemented to reduce the risks associated with the activity or workplace so far as reasonably practicable</w:t>
            </w:r>
          </w:p>
        </w:tc>
      </w:tr>
      <w:tr w:rsidR="008C538A" w:rsidRPr="002B1B17" w14:paraId="6C15D0ED" w14:textId="77777777" w:rsidTr="0015367A">
        <w:trPr>
          <w:trHeight w:val="680"/>
        </w:trPr>
        <w:tc>
          <w:tcPr>
            <w:tcW w:w="311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00FF00"/>
            <w:noWrap/>
            <w:vAlign w:val="center"/>
          </w:tcPr>
          <w:p w14:paraId="6EE5993C" w14:textId="77777777" w:rsidR="008C538A" w:rsidRPr="002B1B17" w:rsidRDefault="008C538A" w:rsidP="0015367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</w:rPr>
              <w:t>Low</w:t>
            </w:r>
            <w:r w:rsidRPr="00157453">
              <w:rPr>
                <w:rFonts w:eastAsiaTheme="minorHAnsi" w:cstheme="minorBidi"/>
                <w:b/>
              </w:rPr>
              <w:t xml:space="preserve"> </w:t>
            </w:r>
            <w:r w:rsidRPr="002B1B17">
              <w:rPr>
                <w:rFonts w:eastAsiaTheme="minorHAnsi" w:cstheme="minorBidi"/>
                <w:b/>
              </w:rPr>
              <w:t>(1-4)</w:t>
            </w:r>
          </w:p>
        </w:tc>
        <w:tc>
          <w:tcPr>
            <w:tcW w:w="1274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9347267" w14:textId="77777777" w:rsidR="008C538A" w:rsidRPr="002B1B17" w:rsidRDefault="008C538A" w:rsidP="0015367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>Minimal control measures are required to be implemented to satisfy the level of risk. Maintain current arrangements for risk control</w:t>
            </w:r>
          </w:p>
        </w:tc>
      </w:tr>
    </w:tbl>
    <w:p w14:paraId="1BFD0983" w14:textId="77777777" w:rsidR="008C538A" w:rsidRDefault="008C538A" w:rsidP="00C42F28">
      <w:pPr>
        <w:jc w:val="right"/>
        <w:rPr>
          <w:rFonts w:cs="Tahoma"/>
          <w:sz w:val="16"/>
          <w:szCs w:val="16"/>
          <w:lang w:eastAsia="en-GB"/>
        </w:rPr>
      </w:pPr>
    </w:p>
    <w:p w14:paraId="5562B257" w14:textId="77777777"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14:paraId="4660A5F2" w14:textId="77777777" w:rsidR="009F7C78" w:rsidRDefault="009F7C78" w:rsidP="00C42F28">
      <w:pPr>
        <w:jc w:val="right"/>
        <w:rPr>
          <w:rFonts w:cs="Tahoma"/>
          <w:sz w:val="16"/>
          <w:szCs w:val="16"/>
          <w:lang w:eastAsia="en-GB"/>
        </w:rPr>
      </w:pPr>
    </w:p>
    <w:p w14:paraId="04CB15CD" w14:textId="77777777" w:rsidR="009F7C78" w:rsidRPr="00F06137" w:rsidRDefault="009F7C78" w:rsidP="009F7C78">
      <w:pPr>
        <w:rPr>
          <w:rFonts w:cs="Tahoma"/>
        </w:rPr>
      </w:pPr>
      <w:r w:rsidRPr="00F06137">
        <w:rPr>
          <w:rFonts w:cs="Tahoma"/>
        </w:rPr>
        <w:t>Benefits for the activity will be listed in the first row only.</w:t>
      </w:r>
    </w:p>
    <w:p w14:paraId="7E1007A0" w14:textId="77777777" w:rsidR="009F7C78" w:rsidRDefault="009F7C78" w:rsidP="00C42F28">
      <w:pPr>
        <w:jc w:val="right"/>
        <w:rPr>
          <w:rFonts w:cs="Tahoma"/>
          <w:sz w:val="16"/>
          <w:szCs w:val="16"/>
          <w:lang w:eastAsia="en-GB"/>
        </w:rPr>
      </w:pPr>
    </w:p>
    <w:p w14:paraId="48018122" w14:textId="77777777" w:rsidR="009F7C78" w:rsidRDefault="009F7C78" w:rsidP="00C42F28">
      <w:pPr>
        <w:jc w:val="right"/>
        <w:rPr>
          <w:rFonts w:cs="Tahoma"/>
          <w:sz w:val="16"/>
          <w:szCs w:val="16"/>
          <w:lang w:eastAsia="en-GB"/>
        </w:rPr>
      </w:pPr>
    </w:p>
    <w:p w14:paraId="7CC3C080" w14:textId="77777777" w:rsidR="009F7C78" w:rsidRDefault="009F7C78" w:rsidP="00C42F28">
      <w:pPr>
        <w:jc w:val="right"/>
        <w:rPr>
          <w:rFonts w:cs="Tahoma"/>
          <w:sz w:val="16"/>
          <w:szCs w:val="16"/>
          <w:lang w:eastAsia="en-GB"/>
        </w:rPr>
      </w:pPr>
    </w:p>
    <w:p w14:paraId="7CBCF5D1" w14:textId="77777777" w:rsidR="009F7C78" w:rsidRDefault="009F7C78" w:rsidP="00C42F28">
      <w:pPr>
        <w:jc w:val="right"/>
        <w:rPr>
          <w:rFonts w:cs="Tahoma"/>
          <w:sz w:val="16"/>
          <w:szCs w:val="16"/>
          <w:lang w:eastAsia="en-GB"/>
        </w:rPr>
      </w:pPr>
    </w:p>
    <w:p w14:paraId="782F54C6" w14:textId="77777777" w:rsidR="009F7C78" w:rsidRDefault="009F7C78" w:rsidP="00C42F28">
      <w:pPr>
        <w:jc w:val="right"/>
        <w:rPr>
          <w:rFonts w:cs="Tahoma"/>
          <w:sz w:val="16"/>
          <w:szCs w:val="16"/>
          <w:lang w:eastAsia="en-GB"/>
        </w:rPr>
      </w:pPr>
    </w:p>
    <w:p w14:paraId="4AD427E4" w14:textId="77777777" w:rsidR="009F7C78" w:rsidRDefault="009F7C78" w:rsidP="00C42F28">
      <w:pPr>
        <w:jc w:val="right"/>
        <w:rPr>
          <w:rFonts w:cs="Tahoma"/>
          <w:sz w:val="16"/>
          <w:szCs w:val="16"/>
          <w:lang w:eastAsia="en-GB"/>
        </w:rPr>
      </w:pPr>
    </w:p>
    <w:p w14:paraId="480B2853" w14:textId="77777777" w:rsidR="009F7C78" w:rsidRDefault="009F7C78" w:rsidP="00C42F28">
      <w:pPr>
        <w:jc w:val="right"/>
        <w:rPr>
          <w:rFonts w:cs="Tahoma"/>
          <w:sz w:val="16"/>
          <w:szCs w:val="16"/>
          <w:lang w:eastAsia="en-GB"/>
        </w:rPr>
      </w:pPr>
    </w:p>
    <w:p w14:paraId="6F16D177" w14:textId="77777777" w:rsidR="009F7C78" w:rsidRDefault="009F7C78" w:rsidP="00C42F28">
      <w:pPr>
        <w:jc w:val="right"/>
        <w:rPr>
          <w:rFonts w:cs="Tahoma"/>
          <w:sz w:val="16"/>
          <w:szCs w:val="16"/>
          <w:lang w:eastAsia="en-GB"/>
        </w:rPr>
      </w:pPr>
    </w:p>
    <w:p w14:paraId="596EAFD9" w14:textId="77777777" w:rsidR="009F7C78" w:rsidRDefault="009F7C78" w:rsidP="00C42F28">
      <w:pPr>
        <w:jc w:val="right"/>
        <w:rPr>
          <w:rFonts w:cs="Tahoma"/>
          <w:sz w:val="16"/>
          <w:szCs w:val="16"/>
          <w:lang w:eastAsia="en-GB"/>
        </w:rPr>
      </w:pPr>
    </w:p>
    <w:p w14:paraId="065D0E26" w14:textId="77777777" w:rsidR="009F7C78" w:rsidRPr="00C42F28" w:rsidRDefault="009F7C78" w:rsidP="00C42F28">
      <w:pPr>
        <w:jc w:val="right"/>
        <w:rPr>
          <w:rFonts w:cs="Tahoma"/>
          <w:sz w:val="16"/>
          <w:szCs w:val="16"/>
          <w:lang w:eastAsia="en-GB"/>
        </w:rPr>
      </w:pPr>
    </w:p>
    <w:tbl>
      <w:tblPr>
        <w:tblW w:w="1587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30"/>
        <w:gridCol w:w="2123"/>
        <w:gridCol w:w="2693"/>
        <w:gridCol w:w="2977"/>
        <w:gridCol w:w="1701"/>
        <w:gridCol w:w="425"/>
        <w:gridCol w:w="426"/>
        <w:gridCol w:w="708"/>
        <w:gridCol w:w="1423"/>
        <w:gridCol w:w="1271"/>
      </w:tblGrid>
      <w:tr w:rsidR="0015367A" w:rsidRPr="008A367E" w14:paraId="5480CCB7" w14:textId="77777777" w:rsidTr="0015367A">
        <w:trPr>
          <w:trHeight w:val="632"/>
          <w:tblHeader/>
          <w:jc w:val="center"/>
        </w:trPr>
        <w:tc>
          <w:tcPr>
            <w:tcW w:w="2130" w:type="dxa"/>
            <w:vMerge w:val="restart"/>
            <w:shd w:val="clear" w:color="auto" w:fill="A8D08D" w:themeFill="accent6" w:themeFillTint="99"/>
            <w:vAlign w:val="center"/>
          </w:tcPr>
          <w:p w14:paraId="3AF47403" w14:textId="77777777"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lastRenderedPageBreak/>
              <w:t>H</w:t>
            </w:r>
            <w:r>
              <w:rPr>
                <w:rFonts w:cs="Tahoma"/>
                <w:b/>
                <w:sz w:val="22"/>
                <w:szCs w:val="22"/>
                <w:lang w:eastAsia="en-GB"/>
              </w:rPr>
              <w:t>azard</w:t>
            </w:r>
          </w:p>
        </w:tc>
        <w:tc>
          <w:tcPr>
            <w:tcW w:w="2123" w:type="dxa"/>
            <w:vMerge w:val="restart"/>
            <w:shd w:val="clear" w:color="auto" w:fill="A8D08D" w:themeFill="accent6" w:themeFillTint="99"/>
            <w:vAlign w:val="center"/>
          </w:tcPr>
          <w:p w14:paraId="4F13775F" w14:textId="77777777"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Who might be harmed and how</w:t>
            </w: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?</w:t>
            </w:r>
          </w:p>
        </w:tc>
        <w:tc>
          <w:tcPr>
            <w:tcW w:w="2693" w:type="dxa"/>
            <w:vMerge w:val="restart"/>
            <w:shd w:val="clear" w:color="auto" w:fill="A8D08D" w:themeFill="accent6" w:themeFillTint="99"/>
            <w:vAlign w:val="center"/>
          </w:tcPr>
          <w:p w14:paraId="38D76103" w14:textId="77777777"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CONTROL MEASURES</w:t>
            </w:r>
          </w:p>
          <w:p w14:paraId="39B18057" w14:textId="77777777"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(existing workplace precautions/risk control systems in place)</w:t>
            </w:r>
          </w:p>
        </w:tc>
        <w:tc>
          <w:tcPr>
            <w:tcW w:w="2977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14:paraId="699551AF" w14:textId="77777777"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What further action is required</w:t>
            </w: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?</w:t>
            </w:r>
          </w:p>
        </w:tc>
        <w:tc>
          <w:tcPr>
            <w:tcW w:w="1701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14:paraId="206B9CBD" w14:textId="77777777"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By Who and When?</w:t>
            </w:r>
          </w:p>
        </w:tc>
        <w:tc>
          <w:tcPr>
            <w:tcW w:w="1559" w:type="dxa"/>
            <w:gridSpan w:val="3"/>
            <w:shd w:val="clear" w:color="auto" w:fill="A8D08D" w:themeFill="accent6" w:themeFillTint="99"/>
            <w:vAlign w:val="center"/>
          </w:tcPr>
          <w:p w14:paraId="5B68C34B" w14:textId="77777777" w:rsidR="0015367A" w:rsidRPr="008A367E" w:rsidRDefault="0015367A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bCs/>
                <w:sz w:val="22"/>
                <w:szCs w:val="22"/>
                <w:lang w:eastAsia="en-GB"/>
              </w:rPr>
              <w:t>Residual Risk rating</w:t>
            </w:r>
          </w:p>
        </w:tc>
        <w:tc>
          <w:tcPr>
            <w:tcW w:w="1423" w:type="dxa"/>
            <w:vMerge w:val="restart"/>
            <w:shd w:val="clear" w:color="auto" w:fill="A8D08D" w:themeFill="accent6" w:themeFillTint="99"/>
          </w:tcPr>
          <w:p w14:paraId="5D18FCC5" w14:textId="77777777" w:rsidR="0015367A" w:rsidRPr="008A367E" w:rsidRDefault="0015367A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Benefit</w:t>
            </w:r>
          </w:p>
        </w:tc>
        <w:tc>
          <w:tcPr>
            <w:tcW w:w="1271" w:type="dxa"/>
            <w:vMerge w:val="restart"/>
            <w:shd w:val="clear" w:color="auto" w:fill="A8D08D" w:themeFill="accent6" w:themeFillTint="99"/>
            <w:tcMar>
              <w:left w:w="28" w:type="dxa"/>
              <w:right w:w="28" w:type="dxa"/>
            </w:tcMar>
            <w:vAlign w:val="center"/>
          </w:tcPr>
          <w:p w14:paraId="22A5FA51" w14:textId="77777777" w:rsidR="0015367A" w:rsidRPr="008A367E" w:rsidRDefault="0015367A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bCs/>
                <w:sz w:val="22"/>
                <w:szCs w:val="22"/>
                <w:lang w:eastAsia="en-GB"/>
              </w:rPr>
              <w:t>Date completed</w:t>
            </w:r>
          </w:p>
        </w:tc>
      </w:tr>
      <w:tr w:rsidR="0015367A" w:rsidRPr="008A367E" w14:paraId="79247018" w14:textId="77777777" w:rsidTr="0015367A">
        <w:trPr>
          <w:trHeight w:val="395"/>
          <w:tblHeader/>
          <w:jc w:val="center"/>
        </w:trPr>
        <w:tc>
          <w:tcPr>
            <w:tcW w:w="2130" w:type="dxa"/>
            <w:vMerge/>
            <w:shd w:val="clear" w:color="auto" w:fill="C5E0B3" w:themeFill="accent6" w:themeFillTint="66"/>
            <w:vAlign w:val="center"/>
          </w:tcPr>
          <w:p w14:paraId="6C3A79C5" w14:textId="77777777"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2123" w:type="dxa"/>
            <w:vMerge/>
            <w:shd w:val="clear" w:color="auto" w:fill="C5E0B3" w:themeFill="accent6" w:themeFillTint="66"/>
            <w:vAlign w:val="center"/>
          </w:tcPr>
          <w:p w14:paraId="1A5E6CFC" w14:textId="77777777"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2693" w:type="dxa"/>
            <w:vMerge/>
            <w:shd w:val="clear" w:color="auto" w:fill="C5E0B3" w:themeFill="accent6" w:themeFillTint="66"/>
            <w:vAlign w:val="center"/>
          </w:tcPr>
          <w:p w14:paraId="3387C11C" w14:textId="77777777"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2977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14:paraId="7A082689" w14:textId="77777777"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1701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14:paraId="25BB4E08" w14:textId="77777777" w:rsidR="0015367A" w:rsidRPr="008A367E" w:rsidRDefault="0015367A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425" w:type="dxa"/>
            <w:shd w:val="clear" w:color="auto" w:fill="C5E0B3" w:themeFill="accent6" w:themeFillTint="66"/>
            <w:vAlign w:val="center"/>
          </w:tcPr>
          <w:p w14:paraId="1DAD50EA" w14:textId="77777777" w:rsidR="0015367A" w:rsidRPr="008A367E" w:rsidRDefault="0015367A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L</w:t>
            </w:r>
          </w:p>
        </w:tc>
        <w:tc>
          <w:tcPr>
            <w:tcW w:w="426" w:type="dxa"/>
            <w:shd w:val="clear" w:color="auto" w:fill="C5E0B3" w:themeFill="accent6" w:themeFillTint="66"/>
            <w:vAlign w:val="center"/>
          </w:tcPr>
          <w:p w14:paraId="1D05E9D7" w14:textId="77777777" w:rsidR="0015367A" w:rsidRPr="008A367E" w:rsidRDefault="0015367A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S</w:t>
            </w:r>
          </w:p>
        </w:tc>
        <w:tc>
          <w:tcPr>
            <w:tcW w:w="708" w:type="dxa"/>
            <w:shd w:val="clear" w:color="auto" w:fill="C5E0B3" w:themeFill="accent6" w:themeFillTint="66"/>
            <w:vAlign w:val="center"/>
          </w:tcPr>
          <w:p w14:paraId="06E8A5DD" w14:textId="77777777" w:rsidR="0015367A" w:rsidRPr="008A367E" w:rsidRDefault="0015367A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R</w:t>
            </w:r>
          </w:p>
        </w:tc>
        <w:tc>
          <w:tcPr>
            <w:tcW w:w="1423" w:type="dxa"/>
            <w:vMerge/>
            <w:shd w:val="clear" w:color="auto" w:fill="C5E0B3" w:themeFill="accent6" w:themeFillTint="66"/>
          </w:tcPr>
          <w:p w14:paraId="262FD113" w14:textId="77777777" w:rsidR="0015367A" w:rsidRPr="008A367E" w:rsidRDefault="0015367A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</w:p>
        </w:tc>
        <w:tc>
          <w:tcPr>
            <w:tcW w:w="1271" w:type="dxa"/>
            <w:vMerge/>
            <w:shd w:val="clear" w:color="auto" w:fill="C5E0B3" w:themeFill="accent6" w:themeFillTint="66"/>
            <w:tcMar>
              <w:left w:w="28" w:type="dxa"/>
              <w:right w:w="28" w:type="dxa"/>
            </w:tcMar>
            <w:vAlign w:val="center"/>
          </w:tcPr>
          <w:p w14:paraId="13748BD0" w14:textId="77777777" w:rsidR="0015367A" w:rsidRPr="008A367E" w:rsidRDefault="0015367A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</w:p>
        </w:tc>
      </w:tr>
      <w:tr w:rsidR="0015367A" w:rsidRPr="00E97D65" w14:paraId="1CBDA17A" w14:textId="77777777" w:rsidTr="0015367A">
        <w:trPr>
          <w:trHeight w:val="680"/>
          <w:jc w:val="center"/>
        </w:trPr>
        <w:tc>
          <w:tcPr>
            <w:tcW w:w="2130" w:type="dxa"/>
          </w:tcPr>
          <w:p w14:paraId="05ED3824" w14:textId="77777777" w:rsidR="0015367A" w:rsidRPr="00290C53" w:rsidRDefault="000976C8" w:rsidP="00EC013B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 xml:space="preserve">Mud: </w:t>
            </w:r>
            <w:r w:rsidR="00BB2D4D">
              <w:rPr>
                <w:rFonts w:cs="Arial"/>
                <w:b/>
                <w:sz w:val="22"/>
                <w:szCs w:val="22"/>
              </w:rPr>
              <w:t>ingesting</w:t>
            </w:r>
          </w:p>
        </w:tc>
        <w:tc>
          <w:tcPr>
            <w:tcW w:w="2123" w:type="dxa"/>
          </w:tcPr>
          <w:p w14:paraId="788F7472" w14:textId="77777777" w:rsidR="0015367A" w:rsidRDefault="000976C8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Staff, </w:t>
            </w:r>
            <w:proofErr w:type="gramStart"/>
            <w:r>
              <w:rPr>
                <w:rFonts w:cs="Arial"/>
                <w:sz w:val="22"/>
                <w:szCs w:val="22"/>
              </w:rPr>
              <w:t>adults</w:t>
            </w:r>
            <w:proofErr w:type="gramEnd"/>
            <w:r>
              <w:rPr>
                <w:rFonts w:cs="Arial"/>
                <w:sz w:val="22"/>
                <w:szCs w:val="22"/>
              </w:rPr>
              <w:t xml:space="preserve"> children</w:t>
            </w:r>
          </w:p>
          <w:p w14:paraId="32734289" w14:textId="77777777" w:rsidR="000976C8" w:rsidRDefault="000976C8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  <w:p w14:paraId="0ACC44AF" w14:textId="77777777" w:rsidR="000976C8" w:rsidRDefault="000976C8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eating mud, licking mud, stomach upset</w:t>
            </w:r>
          </w:p>
        </w:tc>
        <w:tc>
          <w:tcPr>
            <w:tcW w:w="2693" w:type="dxa"/>
          </w:tcPr>
          <w:p w14:paraId="5973A8EB" w14:textId="77777777" w:rsidR="0015367A" w:rsidRPr="00C23B44" w:rsidRDefault="0015367A" w:rsidP="00EC013B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</w:p>
        </w:tc>
        <w:tc>
          <w:tcPr>
            <w:tcW w:w="2977" w:type="dxa"/>
          </w:tcPr>
          <w:p w14:paraId="452413D1" w14:textId="77777777" w:rsidR="0015367A" w:rsidRDefault="00BB2D4D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 xml:space="preserve">Ensure all </w:t>
            </w:r>
            <w:r w:rsidR="009D1328">
              <w:rPr>
                <w:rFonts w:cs="Arial"/>
                <w:color w:val="FF0000"/>
                <w:sz w:val="22"/>
                <w:szCs w:val="22"/>
              </w:rPr>
              <w:t>know</w:t>
            </w:r>
            <w:r>
              <w:rPr>
                <w:rFonts w:cs="Arial"/>
                <w:color w:val="FF0000"/>
                <w:sz w:val="22"/>
                <w:szCs w:val="22"/>
              </w:rPr>
              <w:t xml:space="preserve"> not to eat mud</w:t>
            </w:r>
          </w:p>
          <w:p w14:paraId="1419079A" w14:textId="77777777" w:rsidR="00BB2D4D" w:rsidRDefault="00BB2D4D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Provide hand washing equipment.</w:t>
            </w:r>
          </w:p>
          <w:p w14:paraId="1F456E26" w14:textId="77777777" w:rsidR="00BB2D4D" w:rsidRDefault="00BB2D4D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 xml:space="preserve">Ensure </w:t>
            </w:r>
            <w:r w:rsidR="009D1328">
              <w:rPr>
                <w:rFonts w:cs="Arial"/>
                <w:color w:val="FF0000"/>
                <w:sz w:val="22"/>
                <w:szCs w:val="22"/>
              </w:rPr>
              <w:t>children</w:t>
            </w:r>
            <w:r>
              <w:rPr>
                <w:rFonts w:cs="Arial"/>
                <w:color w:val="FF0000"/>
                <w:sz w:val="22"/>
                <w:szCs w:val="22"/>
              </w:rPr>
              <w:t xml:space="preserve"> wash hands before eating or drinking at forest school</w:t>
            </w:r>
          </w:p>
          <w:p w14:paraId="459F5B0E" w14:textId="77777777" w:rsidR="00BB2D4D" w:rsidRDefault="00BB2D4D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Ensure children wash hands at the end of the session</w:t>
            </w:r>
          </w:p>
          <w:p w14:paraId="0D750B38" w14:textId="77777777" w:rsidR="00D40B6E" w:rsidRPr="0049404B" w:rsidRDefault="00D40B6E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Follow no lick forest school rule.</w:t>
            </w:r>
          </w:p>
        </w:tc>
        <w:tc>
          <w:tcPr>
            <w:tcW w:w="1701" w:type="dxa"/>
          </w:tcPr>
          <w:p w14:paraId="5E3C22BB" w14:textId="77777777" w:rsidR="0015367A" w:rsidRPr="00290C53" w:rsidRDefault="00BB2D4D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FS lead and other adults</w:t>
            </w:r>
          </w:p>
        </w:tc>
        <w:tc>
          <w:tcPr>
            <w:tcW w:w="425" w:type="dxa"/>
          </w:tcPr>
          <w:p w14:paraId="440D5366" w14:textId="77777777" w:rsidR="0015367A" w:rsidRPr="00290C53" w:rsidRDefault="00861252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426" w:type="dxa"/>
          </w:tcPr>
          <w:p w14:paraId="4E45465F" w14:textId="77777777" w:rsidR="0015367A" w:rsidRPr="00290C53" w:rsidRDefault="00861252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708" w:type="dxa"/>
          </w:tcPr>
          <w:p w14:paraId="52A98DF1" w14:textId="77777777" w:rsidR="0015367A" w:rsidRPr="00290C53" w:rsidRDefault="00861252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423" w:type="dxa"/>
          </w:tcPr>
          <w:p w14:paraId="4DB731D0" w14:textId="77777777" w:rsidR="0015367A" w:rsidRDefault="00861252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creativity</w:t>
            </w:r>
          </w:p>
          <w:p w14:paraId="07FEDB8C" w14:textId="77777777" w:rsidR="00861252" w:rsidRDefault="00861252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cooperation</w:t>
            </w:r>
          </w:p>
          <w:p w14:paraId="57393B50" w14:textId="77777777" w:rsidR="00861252" w:rsidRDefault="00861252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persistence</w:t>
            </w:r>
          </w:p>
          <w:p w14:paraId="49A54168" w14:textId="77777777" w:rsidR="00861252" w:rsidRDefault="00861252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imaginative play</w:t>
            </w:r>
          </w:p>
          <w:p w14:paraId="63CB0859" w14:textId="77777777" w:rsidR="00861252" w:rsidRDefault="00861252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physical play</w:t>
            </w:r>
          </w:p>
          <w:p w14:paraId="7F0C28CD" w14:textId="77777777" w:rsidR="00861252" w:rsidRDefault="00861252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problem solving</w:t>
            </w:r>
          </w:p>
          <w:p w14:paraId="108644F3" w14:textId="77777777" w:rsidR="00861252" w:rsidRPr="00290C53" w:rsidRDefault="00861252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271" w:type="dxa"/>
          </w:tcPr>
          <w:p w14:paraId="0A0FD727" w14:textId="7E352D9E" w:rsidR="0015367A" w:rsidRPr="00290C53" w:rsidRDefault="00CD7E4F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September 2026</w:t>
            </w:r>
          </w:p>
        </w:tc>
      </w:tr>
      <w:tr w:rsidR="0049404B" w:rsidRPr="00E97D65" w14:paraId="7484D2DD" w14:textId="77777777" w:rsidTr="0015367A">
        <w:trPr>
          <w:trHeight w:val="680"/>
          <w:jc w:val="center"/>
        </w:trPr>
        <w:tc>
          <w:tcPr>
            <w:tcW w:w="2130" w:type="dxa"/>
          </w:tcPr>
          <w:p w14:paraId="31E8828A" w14:textId="77777777" w:rsidR="0049404B" w:rsidRPr="00290C53" w:rsidRDefault="000976C8" w:rsidP="00EC013B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 xml:space="preserve">Mud: in eye </w:t>
            </w:r>
          </w:p>
        </w:tc>
        <w:tc>
          <w:tcPr>
            <w:tcW w:w="2123" w:type="dxa"/>
          </w:tcPr>
          <w:p w14:paraId="3FE4AAF8" w14:textId="77777777" w:rsidR="0049404B" w:rsidRDefault="000976C8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Staff, </w:t>
            </w:r>
            <w:proofErr w:type="gramStart"/>
            <w:r>
              <w:rPr>
                <w:rFonts w:cs="Arial"/>
                <w:sz w:val="22"/>
                <w:szCs w:val="22"/>
              </w:rPr>
              <w:t>adults</w:t>
            </w:r>
            <w:proofErr w:type="gramEnd"/>
            <w:r>
              <w:rPr>
                <w:rFonts w:cs="Arial"/>
                <w:sz w:val="22"/>
                <w:szCs w:val="22"/>
              </w:rPr>
              <w:t xml:space="preserve"> children</w:t>
            </w:r>
          </w:p>
          <w:p w14:paraId="427FC6D5" w14:textId="77777777" w:rsidR="00D40B6E" w:rsidRDefault="00D40B6E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  <w:p w14:paraId="3AFBB1F2" w14:textId="77777777" w:rsidR="00D40B6E" w:rsidRDefault="00D40B6E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eye irritation, eye injury</w:t>
            </w:r>
          </w:p>
        </w:tc>
        <w:tc>
          <w:tcPr>
            <w:tcW w:w="2693" w:type="dxa"/>
          </w:tcPr>
          <w:p w14:paraId="64E65F36" w14:textId="77777777" w:rsidR="0049404B" w:rsidRPr="00C23B44" w:rsidRDefault="0049404B" w:rsidP="00EC013B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</w:p>
        </w:tc>
        <w:tc>
          <w:tcPr>
            <w:tcW w:w="2977" w:type="dxa"/>
          </w:tcPr>
          <w:p w14:paraId="74DF93B3" w14:textId="77777777" w:rsidR="0049404B" w:rsidRDefault="00BB2D4D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Teach</w:t>
            </w:r>
            <w:r w:rsidR="00D40B6E">
              <w:rPr>
                <w:rFonts w:cs="Arial"/>
                <w:color w:val="FF0000"/>
                <w:sz w:val="22"/>
                <w:szCs w:val="22"/>
              </w:rPr>
              <w:t xml:space="preserve"> children to use equipment appropriately</w:t>
            </w:r>
          </w:p>
          <w:p w14:paraId="4032283F" w14:textId="77777777" w:rsidR="00D40B6E" w:rsidRDefault="00D40B6E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Teach children to be aware of their surroundings and others around them.</w:t>
            </w:r>
          </w:p>
          <w:p w14:paraId="5F3EDA38" w14:textId="77777777" w:rsidR="00D40B6E" w:rsidRPr="0049404B" w:rsidRDefault="00D40B6E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 xml:space="preserve">Children should not thro mud at others or in </w:t>
            </w:r>
            <w:proofErr w:type="spellStart"/>
            <w:r>
              <w:rPr>
                <w:rFonts w:cs="Arial"/>
                <w:color w:val="FF0000"/>
                <w:sz w:val="22"/>
                <w:szCs w:val="22"/>
              </w:rPr>
              <w:t>teh</w:t>
            </w:r>
            <w:proofErr w:type="spellEnd"/>
            <w:r>
              <w:rPr>
                <w:rFonts w:cs="Arial"/>
                <w:color w:val="FF0000"/>
                <w:sz w:val="22"/>
                <w:szCs w:val="22"/>
              </w:rPr>
              <w:t xml:space="preserve"> direction of others</w:t>
            </w:r>
          </w:p>
        </w:tc>
        <w:tc>
          <w:tcPr>
            <w:tcW w:w="1701" w:type="dxa"/>
          </w:tcPr>
          <w:p w14:paraId="09466E50" w14:textId="77777777" w:rsidR="0049404B" w:rsidRPr="00290C53" w:rsidRDefault="00DA5518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FS lead and other adults</w:t>
            </w:r>
          </w:p>
        </w:tc>
        <w:tc>
          <w:tcPr>
            <w:tcW w:w="425" w:type="dxa"/>
          </w:tcPr>
          <w:p w14:paraId="6E02AFFA" w14:textId="77777777" w:rsidR="0049404B" w:rsidRPr="00290C53" w:rsidRDefault="00861252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426" w:type="dxa"/>
          </w:tcPr>
          <w:p w14:paraId="7825FD82" w14:textId="77777777" w:rsidR="0049404B" w:rsidRPr="00290C53" w:rsidRDefault="00861252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708" w:type="dxa"/>
          </w:tcPr>
          <w:p w14:paraId="647B4F72" w14:textId="77777777" w:rsidR="0049404B" w:rsidRPr="00290C53" w:rsidRDefault="00861252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423" w:type="dxa"/>
          </w:tcPr>
          <w:p w14:paraId="69A3C5EB" w14:textId="77777777" w:rsidR="0049404B" w:rsidRPr="00290C53" w:rsidRDefault="0049404B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271" w:type="dxa"/>
          </w:tcPr>
          <w:p w14:paraId="4AECABBA" w14:textId="08EA467E" w:rsidR="0049404B" w:rsidRPr="00290C53" w:rsidRDefault="00F520EE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September 2026</w:t>
            </w:r>
          </w:p>
        </w:tc>
      </w:tr>
      <w:tr w:rsidR="0049404B" w:rsidRPr="00E97D65" w14:paraId="601A9F7D" w14:textId="77777777" w:rsidTr="0015367A">
        <w:trPr>
          <w:trHeight w:val="680"/>
          <w:jc w:val="center"/>
        </w:trPr>
        <w:tc>
          <w:tcPr>
            <w:tcW w:w="2130" w:type="dxa"/>
          </w:tcPr>
          <w:p w14:paraId="269A4F63" w14:textId="77777777" w:rsidR="0049404B" w:rsidRPr="00290C53" w:rsidRDefault="00D40B6E" w:rsidP="00EC013B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Adding collected</w:t>
            </w:r>
            <w:r w:rsidR="00DA5518">
              <w:rPr>
                <w:rFonts w:cs="Arial"/>
                <w:b/>
                <w:sz w:val="22"/>
                <w:szCs w:val="22"/>
              </w:rPr>
              <w:t>/ found materials</w:t>
            </w:r>
            <w:r>
              <w:rPr>
                <w:rFonts w:cs="Arial"/>
                <w:b/>
                <w:sz w:val="22"/>
                <w:szCs w:val="22"/>
              </w:rPr>
              <w:t xml:space="preserve"> to mud</w:t>
            </w:r>
          </w:p>
        </w:tc>
        <w:tc>
          <w:tcPr>
            <w:tcW w:w="2123" w:type="dxa"/>
          </w:tcPr>
          <w:p w14:paraId="08E46069" w14:textId="77777777" w:rsidR="0049404B" w:rsidRDefault="000976C8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Staff, </w:t>
            </w:r>
            <w:proofErr w:type="gramStart"/>
            <w:r>
              <w:rPr>
                <w:rFonts w:cs="Arial"/>
                <w:sz w:val="22"/>
                <w:szCs w:val="22"/>
              </w:rPr>
              <w:t>adults</w:t>
            </w:r>
            <w:proofErr w:type="gramEnd"/>
            <w:r>
              <w:rPr>
                <w:rFonts w:cs="Arial"/>
                <w:sz w:val="22"/>
                <w:szCs w:val="22"/>
              </w:rPr>
              <w:t xml:space="preserve"> children</w:t>
            </w:r>
          </w:p>
          <w:p w14:paraId="3C534EA6" w14:textId="77777777" w:rsidR="00D40B6E" w:rsidRDefault="00D40B6E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  <w:p w14:paraId="62FCFA1D" w14:textId="77777777" w:rsidR="00D40B6E" w:rsidRDefault="00D40B6E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lastRenderedPageBreak/>
              <w:t>poisoning</w:t>
            </w:r>
            <w:r w:rsidR="00DA5518">
              <w:rPr>
                <w:rFonts w:cs="Arial"/>
                <w:sz w:val="22"/>
                <w:szCs w:val="22"/>
              </w:rPr>
              <w:t>, stinging, scratching, irritation</w:t>
            </w:r>
            <w:r w:rsidR="003E0218">
              <w:rPr>
                <w:rFonts w:cs="Arial"/>
                <w:sz w:val="22"/>
                <w:szCs w:val="22"/>
              </w:rPr>
              <w:t>, allergy</w:t>
            </w:r>
          </w:p>
        </w:tc>
        <w:tc>
          <w:tcPr>
            <w:tcW w:w="2693" w:type="dxa"/>
          </w:tcPr>
          <w:p w14:paraId="1E141323" w14:textId="77777777" w:rsidR="0049404B" w:rsidRPr="00C23B44" w:rsidRDefault="0049404B" w:rsidP="00EC013B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</w:p>
        </w:tc>
        <w:tc>
          <w:tcPr>
            <w:tcW w:w="2977" w:type="dxa"/>
          </w:tcPr>
          <w:p w14:paraId="032EEF13" w14:textId="77777777" w:rsidR="0049404B" w:rsidRDefault="00D40B6E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 xml:space="preserve">Adult supervision, </w:t>
            </w:r>
          </w:p>
          <w:p w14:paraId="3A9658B6" w14:textId="77777777" w:rsidR="00DA5518" w:rsidRDefault="00DA5518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follow no lick rule</w:t>
            </w:r>
          </w:p>
          <w:p w14:paraId="34D6096C" w14:textId="77777777" w:rsidR="00DA5518" w:rsidRDefault="00DA5518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Provide safe collectable materials f</w:t>
            </w:r>
            <w:r w:rsidR="003E0218">
              <w:rPr>
                <w:rFonts w:cs="Arial"/>
                <w:color w:val="FF0000"/>
                <w:sz w:val="22"/>
                <w:szCs w:val="22"/>
              </w:rPr>
              <w:t>o</w:t>
            </w:r>
            <w:r>
              <w:rPr>
                <w:rFonts w:cs="Arial"/>
                <w:color w:val="FF0000"/>
                <w:sz w:val="22"/>
                <w:szCs w:val="22"/>
              </w:rPr>
              <w:t>r children to use in the kitchen.</w:t>
            </w:r>
          </w:p>
          <w:p w14:paraId="123453C5" w14:textId="77777777" w:rsidR="00DA5518" w:rsidRPr="0049404B" w:rsidRDefault="00DA5518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</w:p>
        </w:tc>
        <w:tc>
          <w:tcPr>
            <w:tcW w:w="1701" w:type="dxa"/>
          </w:tcPr>
          <w:p w14:paraId="7C7E76BE" w14:textId="77777777" w:rsidR="0049404B" w:rsidRPr="00290C53" w:rsidRDefault="00DA5518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lastRenderedPageBreak/>
              <w:t>FS lead and other adults</w:t>
            </w:r>
          </w:p>
        </w:tc>
        <w:tc>
          <w:tcPr>
            <w:tcW w:w="425" w:type="dxa"/>
          </w:tcPr>
          <w:p w14:paraId="1A9E507C" w14:textId="77777777" w:rsidR="0049404B" w:rsidRPr="00290C53" w:rsidRDefault="00861252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426" w:type="dxa"/>
          </w:tcPr>
          <w:p w14:paraId="46826975" w14:textId="77777777" w:rsidR="0049404B" w:rsidRPr="00290C53" w:rsidRDefault="00861252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708" w:type="dxa"/>
          </w:tcPr>
          <w:p w14:paraId="14148120" w14:textId="77777777" w:rsidR="0049404B" w:rsidRPr="00290C53" w:rsidRDefault="00861252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1423" w:type="dxa"/>
          </w:tcPr>
          <w:p w14:paraId="71AA775F" w14:textId="77777777" w:rsidR="0049404B" w:rsidRPr="00290C53" w:rsidRDefault="0049404B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271" w:type="dxa"/>
          </w:tcPr>
          <w:p w14:paraId="33B2740B" w14:textId="5865DC3A" w:rsidR="0049404B" w:rsidRPr="00290C53" w:rsidRDefault="00F520EE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September 2026</w:t>
            </w:r>
          </w:p>
        </w:tc>
      </w:tr>
      <w:tr w:rsidR="00DA5518" w:rsidRPr="00E97D65" w14:paraId="7CB5503B" w14:textId="77777777" w:rsidTr="0015367A">
        <w:trPr>
          <w:trHeight w:val="680"/>
          <w:jc w:val="center"/>
        </w:trPr>
        <w:tc>
          <w:tcPr>
            <w:tcW w:w="2130" w:type="dxa"/>
          </w:tcPr>
          <w:p w14:paraId="786561E9" w14:textId="77777777" w:rsidR="00DA5518" w:rsidRDefault="00DA5518" w:rsidP="00EC013B">
            <w:pPr>
              <w:spacing w:before="60" w:line="276" w:lineRule="auto"/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Misuse of equipment</w:t>
            </w:r>
          </w:p>
        </w:tc>
        <w:tc>
          <w:tcPr>
            <w:tcW w:w="2123" w:type="dxa"/>
          </w:tcPr>
          <w:p w14:paraId="646A303D" w14:textId="77777777" w:rsidR="00DA5518" w:rsidRDefault="00DA5518" w:rsidP="00DA5518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Staff, </w:t>
            </w:r>
            <w:proofErr w:type="gramStart"/>
            <w:r>
              <w:rPr>
                <w:rFonts w:cs="Arial"/>
                <w:sz w:val="22"/>
                <w:szCs w:val="22"/>
              </w:rPr>
              <w:t>adults</w:t>
            </w:r>
            <w:proofErr w:type="gramEnd"/>
            <w:r>
              <w:rPr>
                <w:rFonts w:cs="Arial"/>
                <w:sz w:val="22"/>
                <w:szCs w:val="22"/>
              </w:rPr>
              <w:t xml:space="preserve"> children</w:t>
            </w:r>
          </w:p>
          <w:p w14:paraId="58C97318" w14:textId="77777777" w:rsidR="00DA5518" w:rsidRDefault="00DA5518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</w:p>
          <w:p w14:paraId="43513EE1" w14:textId="77777777" w:rsidR="00DA5518" w:rsidRDefault="00DA5518" w:rsidP="00EC013B">
            <w:pPr>
              <w:spacing w:before="60" w:line="276" w:lineRule="auto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bump, bruise, scratch</w:t>
            </w:r>
          </w:p>
        </w:tc>
        <w:tc>
          <w:tcPr>
            <w:tcW w:w="2693" w:type="dxa"/>
          </w:tcPr>
          <w:p w14:paraId="1EE60B71" w14:textId="77777777" w:rsidR="00DA5518" w:rsidRPr="00C23B44" w:rsidRDefault="00DA5518" w:rsidP="00EC013B">
            <w:pPr>
              <w:numPr>
                <w:ilvl w:val="0"/>
                <w:numId w:val="18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</w:p>
        </w:tc>
        <w:tc>
          <w:tcPr>
            <w:tcW w:w="2977" w:type="dxa"/>
          </w:tcPr>
          <w:p w14:paraId="7A51AF63" w14:textId="77777777" w:rsidR="00DA5518" w:rsidRPr="00861252" w:rsidRDefault="00DA5518" w:rsidP="0049404B">
            <w:pPr>
              <w:pStyle w:val="ListParagraph"/>
              <w:numPr>
                <w:ilvl w:val="0"/>
                <w:numId w:val="20"/>
              </w:numPr>
              <w:spacing w:before="60" w:line="276" w:lineRule="auto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FS lead and other adults to ensure appropriate, safe use of equipment</w:t>
            </w:r>
            <w:r w:rsidR="00861252">
              <w:rPr>
                <w:rFonts w:cs="Arial"/>
                <w:color w:val="FF0000"/>
                <w:sz w:val="22"/>
                <w:szCs w:val="22"/>
              </w:rPr>
              <w:t>.</w:t>
            </w:r>
          </w:p>
        </w:tc>
        <w:tc>
          <w:tcPr>
            <w:tcW w:w="1701" w:type="dxa"/>
          </w:tcPr>
          <w:p w14:paraId="2AC251CB" w14:textId="77777777" w:rsidR="00DA5518" w:rsidRDefault="00861252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FS lead and other adults</w:t>
            </w:r>
          </w:p>
        </w:tc>
        <w:tc>
          <w:tcPr>
            <w:tcW w:w="425" w:type="dxa"/>
          </w:tcPr>
          <w:p w14:paraId="7BC890B7" w14:textId="77777777" w:rsidR="00DA5518" w:rsidRPr="00290C53" w:rsidRDefault="00861252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426" w:type="dxa"/>
          </w:tcPr>
          <w:p w14:paraId="5864B09E" w14:textId="77777777" w:rsidR="00DA5518" w:rsidRPr="00290C53" w:rsidRDefault="00861252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708" w:type="dxa"/>
          </w:tcPr>
          <w:p w14:paraId="29D88C12" w14:textId="77777777" w:rsidR="00DA5518" w:rsidRPr="00290C53" w:rsidRDefault="00861252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1</w:t>
            </w:r>
          </w:p>
        </w:tc>
        <w:tc>
          <w:tcPr>
            <w:tcW w:w="1423" w:type="dxa"/>
          </w:tcPr>
          <w:p w14:paraId="73824CE0" w14:textId="77777777" w:rsidR="00DA5518" w:rsidRPr="00290C53" w:rsidRDefault="00DA5518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271" w:type="dxa"/>
          </w:tcPr>
          <w:p w14:paraId="68CC325F" w14:textId="65D8C3D0" w:rsidR="00DA5518" w:rsidRPr="00290C53" w:rsidRDefault="00F520EE" w:rsidP="00EC013B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September 2026</w:t>
            </w:r>
          </w:p>
        </w:tc>
      </w:tr>
    </w:tbl>
    <w:p w14:paraId="52D3F2F3" w14:textId="77777777" w:rsidR="000F55D9" w:rsidRDefault="000F55D9" w:rsidP="00AF7FF7">
      <w:pPr>
        <w:spacing w:after="60"/>
        <w:rPr>
          <w:rFonts w:cs="Tahoma"/>
          <w:bCs/>
          <w:sz w:val="6"/>
          <w:szCs w:val="6"/>
        </w:rPr>
      </w:pPr>
    </w:p>
    <w:p w14:paraId="281C365C" w14:textId="77777777" w:rsidR="005C71D1" w:rsidRPr="00AF7FF7" w:rsidRDefault="005C71D1" w:rsidP="00AF7FF7">
      <w:pPr>
        <w:spacing w:after="60"/>
        <w:rPr>
          <w:rFonts w:cs="Tahoma"/>
          <w:bCs/>
          <w:sz w:val="6"/>
          <w:szCs w:val="6"/>
        </w:rPr>
      </w:pPr>
    </w:p>
    <w:tbl>
      <w:tblPr>
        <w:tblW w:w="157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3"/>
        <w:gridCol w:w="4819"/>
        <w:gridCol w:w="9243"/>
      </w:tblGrid>
      <w:tr w:rsidR="005D4EC3" w:rsidRPr="005D4EC3" w14:paraId="31C091C8" w14:textId="77777777" w:rsidTr="005D4EC3">
        <w:tc>
          <w:tcPr>
            <w:tcW w:w="1673" w:type="dxa"/>
            <w:shd w:val="clear" w:color="auto" w:fill="A8D08D" w:themeFill="accent6" w:themeFillTint="99"/>
            <w:vAlign w:val="center"/>
          </w:tcPr>
          <w:p w14:paraId="5D5E3858" w14:textId="77777777"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Assessment review</w:t>
            </w:r>
            <w:r w:rsidR="0069125C" w:rsidRPr="005D4EC3">
              <w:rPr>
                <w:rFonts w:cs="Tahoma"/>
                <w:bCs/>
              </w:rPr>
              <w:t>ed</w:t>
            </w:r>
            <w:r w:rsidRPr="005D4EC3">
              <w:rPr>
                <w:rFonts w:cs="Tahoma"/>
                <w:bCs/>
              </w:rPr>
              <w:t xml:space="preserve"> </w:t>
            </w:r>
            <w:r w:rsidR="00F340A9" w:rsidRPr="005D4EC3">
              <w:rPr>
                <w:rFonts w:cs="Tahoma"/>
                <w:bCs/>
              </w:rPr>
              <w:t>[D</w:t>
            </w:r>
            <w:r w:rsidRPr="005D4EC3">
              <w:rPr>
                <w:rFonts w:cs="Tahoma"/>
                <w:bCs/>
              </w:rPr>
              <w:t>ate</w:t>
            </w:r>
            <w:r w:rsidR="00F340A9" w:rsidRPr="005D4EC3">
              <w:rPr>
                <w:rFonts w:cs="Tahoma"/>
                <w:bCs/>
              </w:rPr>
              <w:t>]</w:t>
            </w:r>
            <w:r w:rsidRPr="005D4EC3">
              <w:rPr>
                <w:rFonts w:cs="Tahoma"/>
                <w:bCs/>
              </w:rPr>
              <w:t>:</w:t>
            </w:r>
          </w:p>
        </w:tc>
        <w:tc>
          <w:tcPr>
            <w:tcW w:w="4819" w:type="dxa"/>
            <w:shd w:val="clear" w:color="auto" w:fill="A8D08D" w:themeFill="accent6" w:themeFillTint="99"/>
            <w:vAlign w:val="center"/>
          </w:tcPr>
          <w:p w14:paraId="02A46868" w14:textId="77777777"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Reviewed by</w:t>
            </w:r>
            <w:r w:rsidR="00F340A9" w:rsidRPr="005D4EC3">
              <w:rPr>
                <w:rFonts w:cs="Tahoma"/>
                <w:bCs/>
              </w:rPr>
              <w:t xml:space="preserve"> [Name]</w:t>
            </w:r>
            <w:r w:rsidRPr="005D4EC3">
              <w:rPr>
                <w:rFonts w:cs="Tahoma"/>
                <w:bCs/>
              </w:rPr>
              <w:t>:</w:t>
            </w:r>
          </w:p>
        </w:tc>
        <w:tc>
          <w:tcPr>
            <w:tcW w:w="9243" w:type="dxa"/>
            <w:shd w:val="clear" w:color="auto" w:fill="A8D08D" w:themeFill="accent6" w:themeFillTint="99"/>
            <w:vAlign w:val="center"/>
          </w:tcPr>
          <w:p w14:paraId="7846087D" w14:textId="77777777"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Comments:</w:t>
            </w:r>
          </w:p>
        </w:tc>
      </w:tr>
      <w:tr w:rsidR="00805E40" w:rsidRPr="000F55D9" w14:paraId="058A014E" w14:textId="77777777" w:rsidTr="00ED4E79">
        <w:tc>
          <w:tcPr>
            <w:tcW w:w="1673" w:type="dxa"/>
          </w:tcPr>
          <w:p w14:paraId="43A5857D" w14:textId="05866D63" w:rsidR="00805E40" w:rsidRPr="000F55D9" w:rsidRDefault="00F520EE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t>September 2024</w:t>
            </w:r>
          </w:p>
        </w:tc>
        <w:tc>
          <w:tcPr>
            <w:tcW w:w="4819" w:type="dxa"/>
          </w:tcPr>
          <w:p w14:paraId="3FFEF276" w14:textId="15B9BD00" w:rsidR="00805E40" w:rsidRPr="000F55D9" w:rsidRDefault="00F520EE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t>Rachel Kentish</w:t>
            </w:r>
          </w:p>
        </w:tc>
        <w:tc>
          <w:tcPr>
            <w:tcW w:w="9243" w:type="dxa"/>
          </w:tcPr>
          <w:p w14:paraId="32A881D8" w14:textId="77777777"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0" w:name="Text42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0"/>
          </w:p>
        </w:tc>
      </w:tr>
      <w:tr w:rsidR="00805E40" w:rsidRPr="000F55D9" w14:paraId="0441DDAD" w14:textId="77777777" w:rsidTr="00ED4E79">
        <w:tc>
          <w:tcPr>
            <w:tcW w:w="1673" w:type="dxa"/>
          </w:tcPr>
          <w:p w14:paraId="1A60CBE7" w14:textId="26F32524" w:rsidR="00805E40" w:rsidRPr="000F55D9" w:rsidRDefault="00F520EE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t>September 2025</w:t>
            </w:r>
          </w:p>
        </w:tc>
        <w:tc>
          <w:tcPr>
            <w:tcW w:w="4819" w:type="dxa"/>
          </w:tcPr>
          <w:p w14:paraId="0E7B2A19" w14:textId="1877D06C" w:rsidR="00805E40" w:rsidRPr="000F55D9" w:rsidRDefault="00F520EE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t>Rachel Kentish</w:t>
            </w:r>
          </w:p>
        </w:tc>
        <w:tc>
          <w:tcPr>
            <w:tcW w:w="9243" w:type="dxa"/>
          </w:tcPr>
          <w:p w14:paraId="260AB802" w14:textId="77777777"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1" w:name="Text43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"/>
          </w:p>
        </w:tc>
      </w:tr>
      <w:tr w:rsidR="00805E40" w:rsidRPr="000F55D9" w14:paraId="7C702716" w14:textId="77777777" w:rsidTr="00ED4E79">
        <w:tc>
          <w:tcPr>
            <w:tcW w:w="1673" w:type="dxa"/>
          </w:tcPr>
          <w:p w14:paraId="6DE1EB1F" w14:textId="3875325E" w:rsidR="00805E40" w:rsidRPr="000F55D9" w:rsidRDefault="00F520EE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t>September 2026</w:t>
            </w:r>
          </w:p>
        </w:tc>
        <w:tc>
          <w:tcPr>
            <w:tcW w:w="4819" w:type="dxa"/>
          </w:tcPr>
          <w:p w14:paraId="0F05E3B9" w14:textId="6474EA54" w:rsidR="00805E40" w:rsidRPr="000F55D9" w:rsidRDefault="00F520EE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t>Rachel Kentish</w:t>
            </w:r>
          </w:p>
        </w:tc>
        <w:tc>
          <w:tcPr>
            <w:tcW w:w="9243" w:type="dxa"/>
          </w:tcPr>
          <w:p w14:paraId="6FFDF36A" w14:textId="77777777"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2" w:name="Text44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2"/>
          </w:p>
        </w:tc>
      </w:tr>
      <w:tr w:rsidR="00157453" w:rsidRPr="000F55D9" w14:paraId="00BA6E36" w14:textId="77777777" w:rsidTr="00ED4E79">
        <w:tc>
          <w:tcPr>
            <w:tcW w:w="1673" w:type="dxa"/>
          </w:tcPr>
          <w:p w14:paraId="75986150" w14:textId="77777777"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bookmarkStart w:id="3" w:name="Text59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3"/>
          </w:p>
        </w:tc>
        <w:tc>
          <w:tcPr>
            <w:tcW w:w="4819" w:type="dxa"/>
          </w:tcPr>
          <w:p w14:paraId="71DA30AC" w14:textId="77777777"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bookmarkStart w:id="4" w:name="Text60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4"/>
          </w:p>
        </w:tc>
        <w:tc>
          <w:tcPr>
            <w:tcW w:w="9243" w:type="dxa"/>
          </w:tcPr>
          <w:p w14:paraId="5A8A2501" w14:textId="77777777"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bookmarkStart w:id="5" w:name="Text61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5"/>
          </w:p>
        </w:tc>
      </w:tr>
      <w:tr w:rsidR="00E61A62" w:rsidRPr="000F55D9" w14:paraId="552E3B93" w14:textId="77777777" w:rsidTr="00ED4E79">
        <w:tc>
          <w:tcPr>
            <w:tcW w:w="1673" w:type="dxa"/>
          </w:tcPr>
          <w:p w14:paraId="0B22AEBD" w14:textId="77777777" w:rsidR="00E61A62" w:rsidRDefault="00E61A62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2"/>
                  <w:enabled/>
                  <w:calcOnExit w:val="0"/>
                  <w:textInput/>
                </w:ffData>
              </w:fldChar>
            </w:r>
            <w:bookmarkStart w:id="6" w:name="Text62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6"/>
          </w:p>
        </w:tc>
        <w:tc>
          <w:tcPr>
            <w:tcW w:w="4819" w:type="dxa"/>
          </w:tcPr>
          <w:p w14:paraId="4C964713" w14:textId="77777777" w:rsidR="00E61A62" w:rsidRDefault="00E61A62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bookmarkStart w:id="7" w:name="Text63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7"/>
          </w:p>
        </w:tc>
        <w:tc>
          <w:tcPr>
            <w:tcW w:w="9243" w:type="dxa"/>
          </w:tcPr>
          <w:p w14:paraId="3C319502" w14:textId="77777777" w:rsidR="00E61A62" w:rsidRDefault="00E61A62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bookmarkStart w:id="8" w:name="Text64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8"/>
          </w:p>
        </w:tc>
      </w:tr>
      <w:tr w:rsidR="00E61A62" w:rsidRPr="000F55D9" w14:paraId="78017809" w14:textId="77777777" w:rsidTr="00ED4E79">
        <w:tc>
          <w:tcPr>
            <w:tcW w:w="1673" w:type="dxa"/>
          </w:tcPr>
          <w:p w14:paraId="69B06C0A" w14:textId="77777777" w:rsidR="00E61A62" w:rsidRDefault="00E61A62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bookmarkStart w:id="9" w:name="Text65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9"/>
          </w:p>
        </w:tc>
        <w:tc>
          <w:tcPr>
            <w:tcW w:w="4819" w:type="dxa"/>
          </w:tcPr>
          <w:p w14:paraId="302D9C37" w14:textId="77777777" w:rsidR="00E61A62" w:rsidRDefault="00E61A62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bookmarkStart w:id="10" w:name="Text66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0"/>
          </w:p>
        </w:tc>
        <w:tc>
          <w:tcPr>
            <w:tcW w:w="9243" w:type="dxa"/>
          </w:tcPr>
          <w:p w14:paraId="60CEC8FD" w14:textId="77777777" w:rsidR="00E61A62" w:rsidRDefault="00E61A62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bookmarkStart w:id="11" w:name="Text67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1"/>
          </w:p>
        </w:tc>
      </w:tr>
    </w:tbl>
    <w:p w14:paraId="6B66E136" w14:textId="77777777" w:rsidR="000F55D9" w:rsidRPr="002B1B17" w:rsidRDefault="000F55D9" w:rsidP="002B1B17">
      <w:pPr>
        <w:tabs>
          <w:tab w:val="left" w:pos="1005"/>
        </w:tabs>
        <w:rPr>
          <w:rFonts w:cs="Tahoma"/>
          <w:sz w:val="20"/>
        </w:rPr>
      </w:pPr>
    </w:p>
    <w:sectPr w:rsidR="000F55D9" w:rsidRPr="002B1B17" w:rsidSect="001569D9">
      <w:headerReference w:type="default" r:id="rId7"/>
      <w:footerReference w:type="default" r:id="rId8"/>
      <w:headerReference w:type="first" r:id="rId9"/>
      <w:pgSz w:w="16838" w:h="11906" w:orient="landscape" w:code="9"/>
      <w:pgMar w:top="1418" w:right="720" w:bottom="720" w:left="720" w:header="85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7F2E9F97" w14:textId="77777777" w:rsidR="00331E7A" w:rsidRDefault="00331E7A" w:rsidP="00874BB6">
      <w:r>
        <w:separator/>
      </w:r>
    </w:p>
    <w:p w14:paraId="3AAD5E97" w14:textId="77777777" w:rsidR="00331E7A" w:rsidRDefault="00331E7A" w:rsidP="00874BB6"/>
  </w:endnote>
  <w:endnote w:type="continuationSeparator" w:id="0">
    <w:p w14:paraId="6AF3FDA1" w14:textId="77777777" w:rsidR="00331E7A" w:rsidRDefault="00331E7A" w:rsidP="00874BB6">
      <w:r>
        <w:continuationSeparator/>
      </w:r>
    </w:p>
    <w:p w14:paraId="2D560918" w14:textId="77777777" w:rsidR="00331E7A" w:rsidRDefault="00331E7A" w:rsidP="00874BB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28F6417" w14:textId="77777777" w:rsidR="00864A84" w:rsidRPr="00FC771E" w:rsidRDefault="00F20C52" w:rsidP="00F20C52">
    <w:pPr>
      <w:pStyle w:val="Footer"/>
      <w:pBdr>
        <w:top w:val="single" w:sz="12" w:space="1" w:color="385623" w:themeColor="accent6" w:themeShade="80"/>
      </w:pBdr>
      <w:jc w:val="center"/>
    </w:pPr>
    <w:r>
      <w:t xml:space="preserve">RA/F/2018                                                                                                                                                                                            </w:t>
    </w:r>
    <w:r w:rsidR="007314D6">
      <w:t xml:space="preserve">Page </w:t>
    </w:r>
    <w:r w:rsidR="007314D6">
      <w:rPr>
        <w:b/>
      </w:rPr>
      <w:fldChar w:fldCharType="begin"/>
    </w:r>
    <w:r w:rsidR="007314D6">
      <w:rPr>
        <w:b/>
      </w:rPr>
      <w:instrText xml:space="preserve"> PAGE </w:instrText>
    </w:r>
    <w:r w:rsidR="007314D6">
      <w:rPr>
        <w:b/>
      </w:rPr>
      <w:fldChar w:fldCharType="separate"/>
    </w:r>
    <w:r w:rsidR="00BB188B">
      <w:rPr>
        <w:b/>
        <w:noProof/>
      </w:rPr>
      <w:t>2</w:t>
    </w:r>
    <w:r w:rsidR="007314D6">
      <w:rPr>
        <w:b/>
      </w:rPr>
      <w:fldChar w:fldCharType="end"/>
    </w:r>
    <w:r w:rsidR="007314D6">
      <w:t xml:space="preserve"> of </w:t>
    </w:r>
    <w:r w:rsidR="007314D6">
      <w:rPr>
        <w:b/>
      </w:rPr>
      <w:fldChar w:fldCharType="begin"/>
    </w:r>
    <w:r w:rsidR="007314D6">
      <w:rPr>
        <w:b/>
      </w:rPr>
      <w:instrText xml:space="preserve"> NUMPAGES  </w:instrText>
    </w:r>
    <w:r w:rsidR="007314D6">
      <w:rPr>
        <w:b/>
      </w:rPr>
      <w:fldChar w:fldCharType="separate"/>
    </w:r>
    <w:r w:rsidR="00BB188B">
      <w:rPr>
        <w:b/>
        <w:noProof/>
      </w:rPr>
      <w:t>3</w:t>
    </w:r>
    <w:r w:rsidR="007314D6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725484B4" w14:textId="77777777" w:rsidR="00331E7A" w:rsidRDefault="00331E7A" w:rsidP="00874BB6">
      <w:r>
        <w:separator/>
      </w:r>
    </w:p>
    <w:p w14:paraId="2F73DF48" w14:textId="77777777" w:rsidR="00331E7A" w:rsidRDefault="00331E7A" w:rsidP="00874BB6"/>
  </w:footnote>
  <w:footnote w:type="continuationSeparator" w:id="0">
    <w:p w14:paraId="2422501A" w14:textId="77777777" w:rsidR="00331E7A" w:rsidRDefault="00331E7A" w:rsidP="00874BB6">
      <w:r>
        <w:continuationSeparator/>
      </w:r>
    </w:p>
    <w:p w14:paraId="5367C8D7" w14:textId="77777777" w:rsidR="00331E7A" w:rsidRDefault="00331E7A" w:rsidP="00874BB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04B3235" w14:textId="77777777" w:rsidR="00CE66FC" w:rsidRPr="0038794B" w:rsidRDefault="00F20C52" w:rsidP="00F20C52">
    <w:pPr>
      <w:pBdr>
        <w:bottom w:val="single" w:sz="12" w:space="1" w:color="385623" w:themeColor="accent6" w:themeShade="80"/>
      </w:pBdr>
      <w:tabs>
        <w:tab w:val="left" w:pos="4080"/>
      </w:tabs>
      <w:rPr>
        <w:sz w:val="32"/>
        <w:szCs w:val="32"/>
      </w:rPr>
    </w:pPr>
    <w:r w:rsidRPr="0038794B">
      <w:rPr>
        <w:noProof/>
        <w:sz w:val="32"/>
        <w:szCs w:val="32"/>
      </w:rPr>
      <w:drawing>
        <wp:anchor distT="0" distB="0" distL="114300" distR="114300" simplePos="0" relativeHeight="251658240" behindDoc="0" locked="0" layoutInCell="1" allowOverlap="1" wp14:anchorId="4E17EAA5" wp14:editId="07EAB536">
          <wp:simplePos x="0" y="0"/>
          <wp:positionH relativeFrom="column">
            <wp:posOffset>-12700</wp:posOffset>
          </wp:positionH>
          <wp:positionV relativeFrom="paragraph">
            <wp:posOffset>-361950</wp:posOffset>
          </wp:positionV>
          <wp:extent cx="2095500" cy="523240"/>
          <wp:effectExtent l="0" t="0" r="0" b="0"/>
          <wp:wrapNone/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ARC Logo - new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96005" cy="5233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999EE58" w14:textId="77777777" w:rsidR="00864A84" w:rsidRDefault="00112C6B" w:rsidP="00AA4C64">
    <w:pPr>
      <w:pStyle w:val="Header"/>
      <w:jc w:val="center"/>
    </w:pPr>
    <w:r>
      <w:rPr>
        <w:noProof/>
      </w:rPr>
      <w:drawing>
        <wp:anchor distT="0" distB="0" distL="114300" distR="114300" simplePos="0" relativeHeight="251657216" behindDoc="0" locked="0" layoutInCell="1" allowOverlap="1" wp14:anchorId="52369276" wp14:editId="129D9B67">
          <wp:simplePos x="0" y="0"/>
          <wp:positionH relativeFrom="page">
            <wp:posOffset>8902065</wp:posOffset>
          </wp:positionH>
          <wp:positionV relativeFrom="page">
            <wp:posOffset>367030</wp:posOffset>
          </wp:positionV>
          <wp:extent cx="1114425" cy="412115"/>
          <wp:effectExtent l="0" t="0" r="0" b="0"/>
          <wp:wrapNone/>
          <wp:docPr id="27" name="Picture 27" descr="BWSerc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WSerco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412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1595FD1" w14:textId="77777777" w:rsidR="00864A84" w:rsidRDefault="00864A84" w:rsidP="00AA4C64">
    <w:pPr>
      <w:pStyle w:val="Header"/>
      <w:jc w:val="center"/>
    </w:pPr>
  </w:p>
  <w:p w14:paraId="2CBD9118" w14:textId="77777777" w:rsidR="00864A84" w:rsidRPr="00946CE0" w:rsidRDefault="00112C6B" w:rsidP="00AA4C64">
    <w:pPr>
      <w:pStyle w:val="HeaderTitle"/>
      <w:rPr>
        <w:noProof/>
      </w:rPr>
    </w:pPr>
    <w:r>
      <w:rPr>
        <w:b w:val="0"/>
        <w:noProof/>
      </w:rPr>
      <w:drawing>
        <wp:anchor distT="0" distB="0" distL="114300" distR="114300" simplePos="0" relativeHeight="251656192" behindDoc="0" locked="0" layoutInCell="1" allowOverlap="1" wp14:anchorId="435F6C6D" wp14:editId="3ECF594E">
          <wp:simplePos x="0" y="0"/>
          <wp:positionH relativeFrom="page">
            <wp:posOffset>720090</wp:posOffset>
          </wp:positionH>
          <wp:positionV relativeFrom="page">
            <wp:posOffset>262890</wp:posOffset>
          </wp:positionV>
          <wp:extent cx="2099310" cy="502285"/>
          <wp:effectExtent l="0" t="0" r="0" b="0"/>
          <wp:wrapNone/>
          <wp:docPr id="28" name="Pictur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9310" cy="502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64A84">
      <w:rPr>
        <w:noProof/>
      </w:rPr>
      <w:t>Risk Assessment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FFFFFF83"/>
    <w:multiLevelType w:val="singleLevel"/>
    <w:tmpl w:val="1C02F3C8"/>
    <w:lvl w:ilvl="0">
      <w:start w:val="1"/>
      <w:numFmt w:val="bullet"/>
      <w:pStyle w:val="Bullets1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4821A07"/>
    <w:multiLevelType w:val="hybridMultilevel"/>
    <w:tmpl w:val="719626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9868E0"/>
    <w:multiLevelType w:val="hybridMultilevel"/>
    <w:tmpl w:val="33EEACDC"/>
    <w:lvl w:ilvl="0" w:tplc="344EF8E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513D9A"/>
    <w:multiLevelType w:val="hybridMultilevel"/>
    <w:tmpl w:val="DD6884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133616F"/>
    <w:multiLevelType w:val="hybridMultilevel"/>
    <w:tmpl w:val="F92463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4312DD5"/>
    <w:multiLevelType w:val="hybridMultilevel"/>
    <w:tmpl w:val="8F3EC350"/>
    <w:lvl w:ilvl="0" w:tplc="849E20D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C045586"/>
    <w:multiLevelType w:val="hybridMultilevel"/>
    <w:tmpl w:val="5DB67E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3190C95"/>
    <w:multiLevelType w:val="hybridMultilevel"/>
    <w:tmpl w:val="3D88EC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11C1EB4"/>
    <w:multiLevelType w:val="hybridMultilevel"/>
    <w:tmpl w:val="3C2254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1687167"/>
    <w:multiLevelType w:val="hybridMultilevel"/>
    <w:tmpl w:val="14568B48"/>
    <w:lvl w:ilvl="0" w:tplc="E3D89A4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4775EA8"/>
    <w:multiLevelType w:val="hybridMultilevel"/>
    <w:tmpl w:val="6074BA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9AE5043"/>
    <w:multiLevelType w:val="hybridMultilevel"/>
    <w:tmpl w:val="CABAD31A"/>
    <w:lvl w:ilvl="0" w:tplc="344EF8E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CBA3F54"/>
    <w:multiLevelType w:val="hybridMultilevel"/>
    <w:tmpl w:val="54F846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DF73081"/>
    <w:multiLevelType w:val="hybridMultilevel"/>
    <w:tmpl w:val="4E266ACC"/>
    <w:lvl w:ilvl="0" w:tplc="88C47142">
      <w:start w:val="1"/>
      <w:numFmt w:val="bullet"/>
      <w:pStyle w:val="ListBullet3"/>
      <w:lvlText w:val="–"/>
      <w:lvlJc w:val="left"/>
      <w:pPr>
        <w:tabs>
          <w:tab w:val="num" w:pos="963"/>
        </w:tabs>
        <w:ind w:left="963" w:hanging="397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490716"/>
    <w:multiLevelType w:val="hybridMultilevel"/>
    <w:tmpl w:val="EDAA551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52595E4A"/>
    <w:multiLevelType w:val="hybridMultilevel"/>
    <w:tmpl w:val="00E84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9EF6ED2"/>
    <w:multiLevelType w:val="hybridMultilevel"/>
    <w:tmpl w:val="6EEA6D8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5FD5953"/>
    <w:multiLevelType w:val="hybridMultilevel"/>
    <w:tmpl w:val="24E49E7E"/>
    <w:lvl w:ilvl="0" w:tplc="BE7C0B88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E624B60"/>
    <w:multiLevelType w:val="hybridMultilevel"/>
    <w:tmpl w:val="88D4ABD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119616698">
    <w:abstractNumId w:val="0"/>
  </w:num>
  <w:num w:numId="2" w16cid:durableId="1975793327">
    <w:abstractNumId w:val="13"/>
  </w:num>
  <w:num w:numId="3" w16cid:durableId="480276167">
    <w:abstractNumId w:val="9"/>
  </w:num>
  <w:num w:numId="4" w16cid:durableId="452284075">
    <w:abstractNumId w:val="17"/>
  </w:num>
  <w:num w:numId="5" w16cid:durableId="1464080378">
    <w:abstractNumId w:val="5"/>
  </w:num>
  <w:num w:numId="6" w16cid:durableId="1559053789">
    <w:abstractNumId w:val="18"/>
  </w:num>
  <w:num w:numId="7" w16cid:durableId="1946378934">
    <w:abstractNumId w:val="14"/>
  </w:num>
  <w:num w:numId="8" w16cid:durableId="1263148732">
    <w:abstractNumId w:val="15"/>
  </w:num>
  <w:num w:numId="9" w16cid:durableId="928201972">
    <w:abstractNumId w:val="1"/>
  </w:num>
  <w:num w:numId="10" w16cid:durableId="781918647">
    <w:abstractNumId w:val="4"/>
  </w:num>
  <w:num w:numId="11" w16cid:durableId="418210377">
    <w:abstractNumId w:val="12"/>
  </w:num>
  <w:num w:numId="12" w16cid:durableId="206467283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611279223">
    <w:abstractNumId w:val="6"/>
  </w:num>
  <w:num w:numId="14" w16cid:durableId="58555473">
    <w:abstractNumId w:val="16"/>
  </w:num>
  <w:num w:numId="15" w16cid:durableId="1969623699">
    <w:abstractNumId w:val="7"/>
  </w:num>
  <w:num w:numId="16" w16cid:durableId="1964114843">
    <w:abstractNumId w:val="8"/>
  </w:num>
  <w:num w:numId="17" w16cid:durableId="2128429593">
    <w:abstractNumId w:val="10"/>
  </w:num>
  <w:num w:numId="18" w16cid:durableId="575824531">
    <w:abstractNumId w:val="11"/>
  </w:num>
  <w:num w:numId="19" w16cid:durableId="114808544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785393699">
    <w:abstractNumId w:val="2"/>
  </w:num>
  <w:numIdMacAtCleanup w:val="5"/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26"/>
  <w:proofState w:spelling="clean" w:grammar="clean"/>
  <w:documentProtection w:edit="forms" w:enforcement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69D9"/>
    <w:rsid w:val="00001F56"/>
    <w:rsid w:val="00027448"/>
    <w:rsid w:val="00054BC1"/>
    <w:rsid w:val="00054D9F"/>
    <w:rsid w:val="000619D6"/>
    <w:rsid w:val="00062CF3"/>
    <w:rsid w:val="000673D5"/>
    <w:rsid w:val="00074E4E"/>
    <w:rsid w:val="00082322"/>
    <w:rsid w:val="000827B7"/>
    <w:rsid w:val="00083F71"/>
    <w:rsid w:val="000976C8"/>
    <w:rsid w:val="000A6D67"/>
    <w:rsid w:val="000A7C59"/>
    <w:rsid w:val="000B2A61"/>
    <w:rsid w:val="000B6077"/>
    <w:rsid w:val="000D5431"/>
    <w:rsid w:val="000F52B0"/>
    <w:rsid w:val="000F55D9"/>
    <w:rsid w:val="00103EF4"/>
    <w:rsid w:val="00112C6B"/>
    <w:rsid w:val="00120F4A"/>
    <w:rsid w:val="00123005"/>
    <w:rsid w:val="00125D23"/>
    <w:rsid w:val="001268D8"/>
    <w:rsid w:val="00134D88"/>
    <w:rsid w:val="00141056"/>
    <w:rsid w:val="0015367A"/>
    <w:rsid w:val="001546F1"/>
    <w:rsid w:val="001569D9"/>
    <w:rsid w:val="00157453"/>
    <w:rsid w:val="0018098F"/>
    <w:rsid w:val="001A3513"/>
    <w:rsid w:val="001B3440"/>
    <w:rsid w:val="001D605D"/>
    <w:rsid w:val="001E006C"/>
    <w:rsid w:val="001E3387"/>
    <w:rsid w:val="001E7D94"/>
    <w:rsid w:val="00207C30"/>
    <w:rsid w:val="00214EBF"/>
    <w:rsid w:val="002161E6"/>
    <w:rsid w:val="00237CE2"/>
    <w:rsid w:val="00272338"/>
    <w:rsid w:val="0027713B"/>
    <w:rsid w:val="00284ECD"/>
    <w:rsid w:val="00290C53"/>
    <w:rsid w:val="0029489A"/>
    <w:rsid w:val="00297711"/>
    <w:rsid w:val="00297E49"/>
    <w:rsid w:val="002B15BA"/>
    <w:rsid w:val="002B1B17"/>
    <w:rsid w:val="002B2510"/>
    <w:rsid w:val="002B27A9"/>
    <w:rsid w:val="002B334B"/>
    <w:rsid w:val="002B37DD"/>
    <w:rsid w:val="002D38DA"/>
    <w:rsid w:val="002D5C0C"/>
    <w:rsid w:val="002E32FF"/>
    <w:rsid w:val="0030150C"/>
    <w:rsid w:val="00301532"/>
    <w:rsid w:val="003030C8"/>
    <w:rsid w:val="003033D4"/>
    <w:rsid w:val="00310857"/>
    <w:rsid w:val="00315468"/>
    <w:rsid w:val="00317D75"/>
    <w:rsid w:val="00317EA1"/>
    <w:rsid w:val="00331E7A"/>
    <w:rsid w:val="00343B5F"/>
    <w:rsid w:val="00344E3E"/>
    <w:rsid w:val="0034614C"/>
    <w:rsid w:val="00350447"/>
    <w:rsid w:val="00351AD5"/>
    <w:rsid w:val="00356F3C"/>
    <w:rsid w:val="0036589B"/>
    <w:rsid w:val="00376F21"/>
    <w:rsid w:val="00384AE3"/>
    <w:rsid w:val="0038794B"/>
    <w:rsid w:val="003A1F0E"/>
    <w:rsid w:val="003B1E7B"/>
    <w:rsid w:val="003B2D8A"/>
    <w:rsid w:val="003B5FA8"/>
    <w:rsid w:val="003C216C"/>
    <w:rsid w:val="003D20A1"/>
    <w:rsid w:val="003E0218"/>
    <w:rsid w:val="003F2CF1"/>
    <w:rsid w:val="003F6DB0"/>
    <w:rsid w:val="00403FE8"/>
    <w:rsid w:val="00404159"/>
    <w:rsid w:val="0041368A"/>
    <w:rsid w:val="00422033"/>
    <w:rsid w:val="004431C4"/>
    <w:rsid w:val="00455F24"/>
    <w:rsid w:val="004703FF"/>
    <w:rsid w:val="004906A0"/>
    <w:rsid w:val="0049404B"/>
    <w:rsid w:val="00495B06"/>
    <w:rsid w:val="004A71DE"/>
    <w:rsid w:val="004B191D"/>
    <w:rsid w:val="004B38AC"/>
    <w:rsid w:val="004B479B"/>
    <w:rsid w:val="004D037C"/>
    <w:rsid w:val="004E2EBC"/>
    <w:rsid w:val="004E4AEF"/>
    <w:rsid w:val="004F6084"/>
    <w:rsid w:val="00504A79"/>
    <w:rsid w:val="0050533D"/>
    <w:rsid w:val="00507C39"/>
    <w:rsid w:val="00525A1A"/>
    <w:rsid w:val="005311B7"/>
    <w:rsid w:val="00531D77"/>
    <w:rsid w:val="005338E8"/>
    <w:rsid w:val="00533C29"/>
    <w:rsid w:val="00535A96"/>
    <w:rsid w:val="00542120"/>
    <w:rsid w:val="00553C82"/>
    <w:rsid w:val="005726D7"/>
    <w:rsid w:val="00573066"/>
    <w:rsid w:val="00575C93"/>
    <w:rsid w:val="00582D46"/>
    <w:rsid w:val="00590E67"/>
    <w:rsid w:val="00592EED"/>
    <w:rsid w:val="005961DF"/>
    <w:rsid w:val="005B6EB7"/>
    <w:rsid w:val="005C1942"/>
    <w:rsid w:val="005C71D1"/>
    <w:rsid w:val="005D4EC3"/>
    <w:rsid w:val="00612808"/>
    <w:rsid w:val="00633B87"/>
    <w:rsid w:val="00634331"/>
    <w:rsid w:val="00661679"/>
    <w:rsid w:val="006669D0"/>
    <w:rsid w:val="00682F9F"/>
    <w:rsid w:val="0069125C"/>
    <w:rsid w:val="00695828"/>
    <w:rsid w:val="006A4BFE"/>
    <w:rsid w:val="006B4185"/>
    <w:rsid w:val="006B5103"/>
    <w:rsid w:val="006C107F"/>
    <w:rsid w:val="006C6E25"/>
    <w:rsid w:val="006E440E"/>
    <w:rsid w:val="006E5969"/>
    <w:rsid w:val="006F2EA9"/>
    <w:rsid w:val="006F4172"/>
    <w:rsid w:val="00707747"/>
    <w:rsid w:val="00713EEA"/>
    <w:rsid w:val="007314D6"/>
    <w:rsid w:val="007317D1"/>
    <w:rsid w:val="00731E54"/>
    <w:rsid w:val="00742EB4"/>
    <w:rsid w:val="0074546A"/>
    <w:rsid w:val="00751F18"/>
    <w:rsid w:val="00784392"/>
    <w:rsid w:val="007938CF"/>
    <w:rsid w:val="007A100E"/>
    <w:rsid w:val="007B44E6"/>
    <w:rsid w:val="007D18F6"/>
    <w:rsid w:val="007D5F6B"/>
    <w:rsid w:val="007D688D"/>
    <w:rsid w:val="007F0C0B"/>
    <w:rsid w:val="007F2A09"/>
    <w:rsid w:val="007F3B7C"/>
    <w:rsid w:val="007F61F0"/>
    <w:rsid w:val="00805E40"/>
    <w:rsid w:val="008126F1"/>
    <w:rsid w:val="00815DFE"/>
    <w:rsid w:val="00827188"/>
    <w:rsid w:val="00840D18"/>
    <w:rsid w:val="008414CE"/>
    <w:rsid w:val="00855B1A"/>
    <w:rsid w:val="00861252"/>
    <w:rsid w:val="00864A84"/>
    <w:rsid w:val="0086690C"/>
    <w:rsid w:val="00874BB6"/>
    <w:rsid w:val="008A367E"/>
    <w:rsid w:val="008B24C3"/>
    <w:rsid w:val="008B3FD4"/>
    <w:rsid w:val="008C2B92"/>
    <w:rsid w:val="008C538A"/>
    <w:rsid w:val="008E3F76"/>
    <w:rsid w:val="00902615"/>
    <w:rsid w:val="00902685"/>
    <w:rsid w:val="00913647"/>
    <w:rsid w:val="009332D4"/>
    <w:rsid w:val="0093731E"/>
    <w:rsid w:val="0096555E"/>
    <w:rsid w:val="009736CD"/>
    <w:rsid w:val="009763DB"/>
    <w:rsid w:val="009A277D"/>
    <w:rsid w:val="009A4C34"/>
    <w:rsid w:val="009B0BB8"/>
    <w:rsid w:val="009B485F"/>
    <w:rsid w:val="009C2488"/>
    <w:rsid w:val="009C6A4A"/>
    <w:rsid w:val="009D1328"/>
    <w:rsid w:val="009F7C78"/>
    <w:rsid w:val="00A12F63"/>
    <w:rsid w:val="00A1434C"/>
    <w:rsid w:val="00A32C57"/>
    <w:rsid w:val="00A342AE"/>
    <w:rsid w:val="00A428E8"/>
    <w:rsid w:val="00A56C98"/>
    <w:rsid w:val="00A740C0"/>
    <w:rsid w:val="00A7592D"/>
    <w:rsid w:val="00A86B6A"/>
    <w:rsid w:val="00A87718"/>
    <w:rsid w:val="00A87E2C"/>
    <w:rsid w:val="00A90E9C"/>
    <w:rsid w:val="00AA4C64"/>
    <w:rsid w:val="00AB25F8"/>
    <w:rsid w:val="00AD2BD4"/>
    <w:rsid w:val="00AD3528"/>
    <w:rsid w:val="00AD4521"/>
    <w:rsid w:val="00AE1FD7"/>
    <w:rsid w:val="00AE255D"/>
    <w:rsid w:val="00AE6F7A"/>
    <w:rsid w:val="00AF713D"/>
    <w:rsid w:val="00AF7FF7"/>
    <w:rsid w:val="00B042C6"/>
    <w:rsid w:val="00B12071"/>
    <w:rsid w:val="00B22A64"/>
    <w:rsid w:val="00B36473"/>
    <w:rsid w:val="00B5385D"/>
    <w:rsid w:val="00B66530"/>
    <w:rsid w:val="00B75450"/>
    <w:rsid w:val="00B76440"/>
    <w:rsid w:val="00B82A89"/>
    <w:rsid w:val="00B83A78"/>
    <w:rsid w:val="00BA2802"/>
    <w:rsid w:val="00BB07BC"/>
    <w:rsid w:val="00BB188B"/>
    <w:rsid w:val="00BB2D4D"/>
    <w:rsid w:val="00BE3F02"/>
    <w:rsid w:val="00BF4513"/>
    <w:rsid w:val="00BF4FC7"/>
    <w:rsid w:val="00C132B3"/>
    <w:rsid w:val="00C14D90"/>
    <w:rsid w:val="00C23B44"/>
    <w:rsid w:val="00C340B1"/>
    <w:rsid w:val="00C356EE"/>
    <w:rsid w:val="00C42F28"/>
    <w:rsid w:val="00C66EBB"/>
    <w:rsid w:val="00C74336"/>
    <w:rsid w:val="00C746F8"/>
    <w:rsid w:val="00C758C6"/>
    <w:rsid w:val="00C764C9"/>
    <w:rsid w:val="00C8025C"/>
    <w:rsid w:val="00C91B71"/>
    <w:rsid w:val="00CA3E54"/>
    <w:rsid w:val="00CA40E7"/>
    <w:rsid w:val="00CB6427"/>
    <w:rsid w:val="00CB72C3"/>
    <w:rsid w:val="00CD3AA4"/>
    <w:rsid w:val="00CD7E4F"/>
    <w:rsid w:val="00CE51E4"/>
    <w:rsid w:val="00CE66FC"/>
    <w:rsid w:val="00CF4D02"/>
    <w:rsid w:val="00CF7DA6"/>
    <w:rsid w:val="00D10CC7"/>
    <w:rsid w:val="00D124A0"/>
    <w:rsid w:val="00D12BE5"/>
    <w:rsid w:val="00D221E2"/>
    <w:rsid w:val="00D30724"/>
    <w:rsid w:val="00D325FF"/>
    <w:rsid w:val="00D40B6E"/>
    <w:rsid w:val="00D47605"/>
    <w:rsid w:val="00D50389"/>
    <w:rsid w:val="00DA1C1B"/>
    <w:rsid w:val="00DA5518"/>
    <w:rsid w:val="00DB1E10"/>
    <w:rsid w:val="00DE5030"/>
    <w:rsid w:val="00E02356"/>
    <w:rsid w:val="00E06A78"/>
    <w:rsid w:val="00E075DB"/>
    <w:rsid w:val="00E14D44"/>
    <w:rsid w:val="00E52D74"/>
    <w:rsid w:val="00E61A62"/>
    <w:rsid w:val="00E7054C"/>
    <w:rsid w:val="00E73C58"/>
    <w:rsid w:val="00E903CA"/>
    <w:rsid w:val="00E96650"/>
    <w:rsid w:val="00E97D65"/>
    <w:rsid w:val="00EB42EE"/>
    <w:rsid w:val="00EC013B"/>
    <w:rsid w:val="00ED4E79"/>
    <w:rsid w:val="00EE02D3"/>
    <w:rsid w:val="00EF12CE"/>
    <w:rsid w:val="00F07509"/>
    <w:rsid w:val="00F13A6C"/>
    <w:rsid w:val="00F20C52"/>
    <w:rsid w:val="00F340A9"/>
    <w:rsid w:val="00F520EE"/>
    <w:rsid w:val="00F66217"/>
    <w:rsid w:val="00F75C9C"/>
    <w:rsid w:val="00F76B0A"/>
    <w:rsid w:val="00F82FF4"/>
    <w:rsid w:val="00FA1772"/>
    <w:rsid w:val="00FA4DBB"/>
    <w:rsid w:val="00FB4467"/>
    <w:rsid w:val="00FC4413"/>
    <w:rsid w:val="00FC771E"/>
    <w:rsid w:val="00FF1057"/>
    <w:rsid w:val="00FF38D4"/>
    <w:rsid w:val="00FF5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DD97DD7"/>
  <w15:chartTrackingRefBased/>
  <w15:docId w15:val="{3F72A19B-E37C-4646-809B-DC52868BD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iPriority="0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BB6"/>
    <w:rPr>
      <w:rFonts w:ascii="Arial" w:hAnsi="Arial"/>
      <w:sz w:val="24"/>
      <w:szCs w:val="24"/>
      <w:lang w:eastAsia="en-US"/>
    </w:rPr>
  </w:style>
  <w:style w:type="paragraph" w:styleId="Heading1">
    <w:name w:val="heading 1"/>
    <w:next w:val="BodyText"/>
    <w:autoRedefine/>
    <w:qFormat/>
    <w:rsid w:val="0086690C"/>
    <w:pPr>
      <w:spacing w:line="360" w:lineRule="auto"/>
      <w:outlineLvl w:val="0"/>
    </w:pPr>
    <w:rPr>
      <w:rFonts w:ascii="Trebuchet MS" w:hAnsi="Trebuchet MS"/>
      <w:sz w:val="32"/>
      <w:szCs w:val="32"/>
      <w:lang w:eastAsia="en-US"/>
    </w:rPr>
  </w:style>
  <w:style w:type="paragraph" w:styleId="Heading2">
    <w:name w:val="heading 2"/>
    <w:autoRedefine/>
    <w:qFormat/>
    <w:rsid w:val="00FC4413"/>
    <w:pPr>
      <w:tabs>
        <w:tab w:val="left" w:pos="851"/>
        <w:tab w:val="right" w:leader="dot" w:pos="9638"/>
      </w:tabs>
      <w:spacing w:before="60" w:after="120"/>
      <w:outlineLvl w:val="1"/>
    </w:pPr>
    <w:rPr>
      <w:rFonts w:ascii="Trebuchet MS" w:hAnsi="Trebuchet MS" w:cs="Arial"/>
      <w:b/>
      <w:bCs/>
      <w:iCs/>
      <w:sz w:val="24"/>
      <w:szCs w:val="28"/>
      <w:lang w:eastAsia="en-US"/>
    </w:rPr>
  </w:style>
  <w:style w:type="paragraph" w:styleId="Heading3">
    <w:name w:val="heading 3"/>
    <w:autoRedefine/>
    <w:qFormat/>
    <w:rsid w:val="0029489A"/>
    <w:pPr>
      <w:spacing w:before="120" w:after="60"/>
      <w:jc w:val="center"/>
      <w:outlineLvl w:val="2"/>
    </w:pPr>
    <w:rPr>
      <w:rFonts w:ascii="Trebuchet MS" w:hAnsi="Trebuchet MS" w:cs="Arial"/>
      <w:b/>
      <w:bCs/>
      <w:i/>
      <w:iCs/>
      <w:sz w:val="24"/>
      <w:szCs w:val="22"/>
      <w:lang w:val="en-US" w:eastAsia="en-US"/>
    </w:rPr>
  </w:style>
  <w:style w:type="paragraph" w:styleId="Heading4">
    <w:name w:val="heading 4"/>
    <w:basedOn w:val="Heading2"/>
    <w:next w:val="Normal"/>
    <w:autoRedefine/>
    <w:qFormat/>
    <w:rsid w:val="006B4185"/>
    <w:pPr>
      <w:keepNext/>
      <w:tabs>
        <w:tab w:val="clear" w:pos="9638"/>
        <w:tab w:val="left" w:pos="9639"/>
      </w:tabs>
      <w:outlineLvl w:val="3"/>
    </w:pPr>
  </w:style>
  <w:style w:type="paragraph" w:styleId="Heading5">
    <w:name w:val="heading 5"/>
    <w:basedOn w:val="Normal"/>
    <w:next w:val="Normal"/>
    <w:qFormat/>
    <w:rsid w:val="006B4185"/>
    <w:pPr>
      <w:tabs>
        <w:tab w:val="right" w:pos="9639"/>
      </w:tabs>
      <w:outlineLvl w:val="4"/>
    </w:pPr>
  </w:style>
  <w:style w:type="paragraph" w:styleId="Heading6">
    <w:name w:val="heading 6"/>
    <w:basedOn w:val="Heading5"/>
    <w:next w:val="Normal"/>
    <w:qFormat/>
    <w:rsid w:val="006B4185"/>
    <w:pPr>
      <w:outlineLvl w:val="5"/>
    </w:pPr>
  </w:style>
  <w:style w:type="paragraph" w:styleId="Heading7">
    <w:name w:val="heading 7"/>
    <w:basedOn w:val="Heading6"/>
    <w:next w:val="Normal"/>
    <w:qFormat/>
    <w:rsid w:val="006B4185"/>
    <w:pPr>
      <w:outlineLvl w:val="6"/>
    </w:pPr>
  </w:style>
  <w:style w:type="paragraph" w:styleId="Heading8">
    <w:name w:val="heading 8"/>
    <w:basedOn w:val="Heading7"/>
    <w:next w:val="Normal"/>
    <w:qFormat/>
    <w:rsid w:val="006B4185"/>
    <w:pPr>
      <w:outlineLvl w:val="7"/>
    </w:pPr>
  </w:style>
  <w:style w:type="paragraph" w:styleId="Heading9">
    <w:name w:val="heading 9"/>
    <w:basedOn w:val="Heading8"/>
    <w:next w:val="Normal"/>
    <w:qFormat/>
    <w:rsid w:val="006B4185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autoRedefine/>
    <w:semiHidden/>
    <w:rsid w:val="008126F1"/>
    <w:rPr>
      <w:rFonts w:ascii="Arial" w:hAnsi="Arial"/>
      <w:sz w:val="24"/>
      <w:lang w:eastAsia="en-US"/>
    </w:rPr>
  </w:style>
  <w:style w:type="paragraph" w:styleId="Footer">
    <w:name w:val="footer"/>
    <w:basedOn w:val="Normal"/>
    <w:link w:val="FooterChar"/>
    <w:uiPriority w:val="99"/>
    <w:rsid w:val="0086690C"/>
    <w:pPr>
      <w:pBdr>
        <w:top w:val="single" w:sz="4" w:space="1" w:color="auto"/>
      </w:pBdr>
      <w:tabs>
        <w:tab w:val="right" w:pos="9638"/>
      </w:tabs>
    </w:pPr>
    <w:rPr>
      <w:rFonts w:cs="Arial"/>
      <w:color w:val="999999"/>
      <w:lang w:val="en-US"/>
    </w:rPr>
  </w:style>
  <w:style w:type="paragraph" w:styleId="Header">
    <w:name w:val="header"/>
    <w:basedOn w:val="Normal"/>
    <w:link w:val="HeaderChar"/>
    <w:uiPriority w:val="99"/>
    <w:rsid w:val="008126F1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  <w:rsid w:val="008126F1"/>
    <w:rPr>
      <w:rFonts w:ascii="Arial" w:hAnsi="Arial" w:cs="Arial"/>
      <w:sz w:val="16"/>
    </w:rPr>
  </w:style>
  <w:style w:type="character" w:styleId="Hyperlink">
    <w:name w:val="Hyperlink"/>
    <w:basedOn w:val="DefaultParagraphFont"/>
    <w:semiHidden/>
    <w:rsid w:val="008126F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7CE2"/>
    <w:rPr>
      <w:rFonts w:ascii="Tahoma" w:hAnsi="Tahoma" w:cs="Tahoma"/>
      <w:sz w:val="16"/>
      <w:szCs w:val="16"/>
    </w:rPr>
  </w:style>
  <w:style w:type="paragraph" w:styleId="Title">
    <w:name w:val="Title"/>
    <w:basedOn w:val="BodyText"/>
    <w:next w:val="BodyText"/>
    <w:autoRedefine/>
    <w:qFormat/>
    <w:rsid w:val="008126F1"/>
    <w:pPr>
      <w:spacing w:before="120" w:after="240"/>
      <w:outlineLvl w:val="0"/>
    </w:pPr>
    <w:rPr>
      <w:rFonts w:ascii="Trebuchet MS" w:hAnsi="Trebuchet MS" w:cs="Arial"/>
      <w:b/>
      <w:bCs/>
      <w:kern w:val="28"/>
      <w:sz w:val="32"/>
      <w:szCs w:val="32"/>
    </w:rPr>
  </w:style>
  <w:style w:type="paragraph" w:styleId="ListBullet2">
    <w:name w:val="List Bullet 2"/>
    <w:semiHidden/>
    <w:rsid w:val="008126F1"/>
    <w:pPr>
      <w:tabs>
        <w:tab w:val="num" w:pos="643"/>
      </w:tabs>
      <w:ind w:left="641" w:hanging="357"/>
    </w:pPr>
    <w:rPr>
      <w:rFonts w:ascii="Arial" w:hAnsi="Arial"/>
      <w:sz w:val="24"/>
      <w:lang w:eastAsia="en-US"/>
    </w:rPr>
  </w:style>
  <w:style w:type="paragraph" w:styleId="Index1">
    <w:name w:val="index 1"/>
    <w:basedOn w:val="Normal"/>
    <w:next w:val="Normal"/>
    <w:autoRedefine/>
    <w:semiHidden/>
    <w:rsid w:val="008126F1"/>
    <w:pPr>
      <w:ind w:left="240" w:hanging="240"/>
    </w:pPr>
  </w:style>
  <w:style w:type="paragraph" w:styleId="Index2">
    <w:name w:val="index 2"/>
    <w:basedOn w:val="Normal"/>
    <w:next w:val="Normal"/>
    <w:autoRedefine/>
    <w:semiHidden/>
    <w:rsid w:val="008126F1"/>
    <w:pPr>
      <w:ind w:left="480" w:hanging="240"/>
    </w:pPr>
  </w:style>
  <w:style w:type="paragraph" w:styleId="Index3">
    <w:name w:val="index 3"/>
    <w:basedOn w:val="Normal"/>
    <w:next w:val="Normal"/>
    <w:autoRedefine/>
    <w:semiHidden/>
    <w:rsid w:val="008126F1"/>
    <w:pPr>
      <w:ind w:left="720" w:hanging="240"/>
    </w:pPr>
  </w:style>
  <w:style w:type="paragraph" w:styleId="Index4">
    <w:name w:val="index 4"/>
    <w:basedOn w:val="Normal"/>
    <w:next w:val="Normal"/>
    <w:autoRedefine/>
    <w:semiHidden/>
    <w:rsid w:val="008126F1"/>
    <w:pPr>
      <w:ind w:left="960" w:hanging="240"/>
    </w:pPr>
  </w:style>
  <w:style w:type="paragraph" w:styleId="Index5">
    <w:name w:val="index 5"/>
    <w:basedOn w:val="Normal"/>
    <w:next w:val="Normal"/>
    <w:autoRedefine/>
    <w:semiHidden/>
    <w:rsid w:val="008126F1"/>
    <w:pPr>
      <w:ind w:left="1200" w:hanging="240"/>
    </w:pPr>
  </w:style>
  <w:style w:type="paragraph" w:styleId="Index6">
    <w:name w:val="index 6"/>
    <w:basedOn w:val="Normal"/>
    <w:next w:val="Normal"/>
    <w:autoRedefine/>
    <w:semiHidden/>
    <w:rsid w:val="008126F1"/>
    <w:pPr>
      <w:ind w:left="1440" w:hanging="240"/>
    </w:pPr>
  </w:style>
  <w:style w:type="paragraph" w:styleId="Index7">
    <w:name w:val="index 7"/>
    <w:basedOn w:val="Normal"/>
    <w:next w:val="Normal"/>
    <w:autoRedefine/>
    <w:semiHidden/>
    <w:rsid w:val="008126F1"/>
    <w:pPr>
      <w:ind w:left="1680" w:hanging="240"/>
    </w:pPr>
  </w:style>
  <w:style w:type="paragraph" w:styleId="Index8">
    <w:name w:val="index 8"/>
    <w:basedOn w:val="Normal"/>
    <w:next w:val="Normal"/>
    <w:autoRedefine/>
    <w:semiHidden/>
    <w:rsid w:val="008126F1"/>
    <w:pPr>
      <w:ind w:left="1920" w:hanging="240"/>
    </w:pPr>
  </w:style>
  <w:style w:type="paragraph" w:styleId="Index9">
    <w:name w:val="index 9"/>
    <w:basedOn w:val="Normal"/>
    <w:next w:val="Normal"/>
    <w:autoRedefine/>
    <w:semiHidden/>
    <w:rsid w:val="008126F1"/>
    <w:pPr>
      <w:ind w:left="2160" w:hanging="240"/>
    </w:pPr>
  </w:style>
  <w:style w:type="paragraph" w:styleId="IndexHeading">
    <w:name w:val="index heading"/>
    <w:basedOn w:val="Normal"/>
    <w:next w:val="Index1"/>
    <w:semiHidden/>
    <w:rsid w:val="008126F1"/>
  </w:style>
  <w:style w:type="paragraph" w:styleId="TOC1">
    <w:name w:val="toc 1"/>
    <w:basedOn w:val="Normal"/>
    <w:next w:val="Normal"/>
    <w:autoRedefine/>
    <w:semiHidden/>
    <w:rsid w:val="008126F1"/>
  </w:style>
  <w:style w:type="paragraph" w:styleId="TOC2">
    <w:name w:val="toc 2"/>
    <w:basedOn w:val="Normal"/>
    <w:next w:val="Normal"/>
    <w:autoRedefine/>
    <w:semiHidden/>
    <w:rsid w:val="008126F1"/>
    <w:pPr>
      <w:tabs>
        <w:tab w:val="left" w:pos="960"/>
        <w:tab w:val="right" w:leader="dot" w:pos="10762"/>
      </w:tabs>
      <w:spacing w:line="360" w:lineRule="auto"/>
      <w:ind w:left="240"/>
    </w:pPr>
    <w:rPr>
      <w:noProof/>
    </w:rPr>
  </w:style>
  <w:style w:type="paragraph" w:styleId="TOC3">
    <w:name w:val="toc 3"/>
    <w:basedOn w:val="Normal"/>
    <w:next w:val="Normal"/>
    <w:autoRedefine/>
    <w:semiHidden/>
    <w:rsid w:val="008126F1"/>
    <w:pPr>
      <w:ind w:left="480"/>
    </w:pPr>
  </w:style>
  <w:style w:type="paragraph" w:styleId="TOC4">
    <w:name w:val="toc 4"/>
    <w:basedOn w:val="Normal"/>
    <w:next w:val="Normal"/>
    <w:autoRedefine/>
    <w:semiHidden/>
    <w:rsid w:val="008126F1"/>
    <w:pPr>
      <w:ind w:left="720"/>
    </w:pPr>
  </w:style>
  <w:style w:type="paragraph" w:styleId="TOC5">
    <w:name w:val="toc 5"/>
    <w:basedOn w:val="Normal"/>
    <w:next w:val="Normal"/>
    <w:autoRedefine/>
    <w:semiHidden/>
    <w:rsid w:val="008126F1"/>
    <w:pPr>
      <w:ind w:left="960"/>
    </w:pPr>
  </w:style>
  <w:style w:type="paragraph" w:styleId="TOC6">
    <w:name w:val="toc 6"/>
    <w:basedOn w:val="Normal"/>
    <w:next w:val="Normal"/>
    <w:autoRedefine/>
    <w:semiHidden/>
    <w:rsid w:val="008126F1"/>
    <w:pPr>
      <w:ind w:left="1200"/>
    </w:pPr>
  </w:style>
  <w:style w:type="paragraph" w:styleId="TOC7">
    <w:name w:val="toc 7"/>
    <w:basedOn w:val="Normal"/>
    <w:next w:val="Normal"/>
    <w:autoRedefine/>
    <w:semiHidden/>
    <w:rsid w:val="008126F1"/>
    <w:pPr>
      <w:ind w:left="1440"/>
    </w:pPr>
  </w:style>
  <w:style w:type="paragraph" w:styleId="TOC8">
    <w:name w:val="toc 8"/>
    <w:basedOn w:val="Normal"/>
    <w:next w:val="Normal"/>
    <w:autoRedefine/>
    <w:semiHidden/>
    <w:rsid w:val="008126F1"/>
    <w:pPr>
      <w:ind w:left="1680"/>
    </w:pPr>
  </w:style>
  <w:style w:type="paragraph" w:styleId="TOC9">
    <w:name w:val="toc 9"/>
    <w:basedOn w:val="Normal"/>
    <w:next w:val="Normal"/>
    <w:autoRedefine/>
    <w:semiHidden/>
    <w:rsid w:val="008126F1"/>
    <w:pPr>
      <w:ind w:left="1920"/>
    </w:pPr>
  </w:style>
  <w:style w:type="paragraph" w:styleId="NormalWeb">
    <w:name w:val="Normal (Web)"/>
    <w:basedOn w:val="Normal"/>
    <w:semiHidden/>
    <w:rsid w:val="008126F1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llowedHyperlink">
    <w:name w:val="FollowedHyperlink"/>
    <w:basedOn w:val="DefaultParagraphFont"/>
    <w:semiHidden/>
    <w:rsid w:val="008126F1"/>
    <w:rPr>
      <w:color w:val="800080"/>
      <w:u w:val="singl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7CE2"/>
    <w:rPr>
      <w:rFonts w:ascii="Tahoma" w:hAnsi="Tahoma" w:cs="Tahoma"/>
      <w:sz w:val="16"/>
      <w:szCs w:val="16"/>
      <w:lang w:eastAsia="en-US"/>
    </w:rPr>
  </w:style>
  <w:style w:type="paragraph" w:styleId="BodyText3">
    <w:name w:val="Body Text 3"/>
    <w:basedOn w:val="Normal"/>
    <w:semiHidden/>
    <w:rsid w:val="008126F1"/>
    <w:pPr>
      <w:jc w:val="both"/>
    </w:pPr>
    <w:rPr>
      <w:rFonts w:cs="Arial"/>
    </w:rPr>
  </w:style>
  <w:style w:type="paragraph" w:styleId="BodyText2">
    <w:name w:val="Body Text 2"/>
    <w:basedOn w:val="Normal"/>
    <w:semiHidden/>
    <w:rsid w:val="008126F1"/>
    <w:pPr>
      <w:spacing w:after="120" w:line="480" w:lineRule="auto"/>
    </w:pPr>
  </w:style>
  <w:style w:type="paragraph" w:styleId="ListBullet3">
    <w:name w:val="List Bullet 3"/>
    <w:basedOn w:val="Normal"/>
    <w:autoRedefine/>
    <w:semiHidden/>
    <w:rsid w:val="008126F1"/>
    <w:pPr>
      <w:numPr>
        <w:numId w:val="2"/>
      </w:numPr>
      <w:spacing w:line="360" w:lineRule="auto"/>
    </w:pPr>
  </w:style>
  <w:style w:type="character" w:customStyle="1" w:styleId="HTMLMarkup">
    <w:name w:val="HTML Markup"/>
    <w:rsid w:val="008126F1"/>
    <w:rPr>
      <w:vanish/>
      <w:color w:val="FF0000"/>
    </w:rPr>
  </w:style>
  <w:style w:type="paragraph" w:styleId="BodyTextIndent">
    <w:name w:val="Body Text Indent"/>
    <w:basedOn w:val="Normal"/>
    <w:link w:val="BodyTextIndentChar"/>
    <w:uiPriority w:val="99"/>
    <w:semiHidden/>
    <w:rsid w:val="008126F1"/>
    <w:pPr>
      <w:ind w:left="540" w:hanging="540"/>
    </w:pPr>
    <w:rPr>
      <w:rFonts w:ascii="Times New Roman" w:hAnsi="Times New Roman"/>
      <w:szCs w:val="20"/>
    </w:rPr>
  </w:style>
  <w:style w:type="paragraph" w:customStyle="1" w:styleId="Header1">
    <w:name w:val="Header 1"/>
    <w:basedOn w:val="Header"/>
    <w:qFormat/>
    <w:rsid w:val="0086690C"/>
    <w:pPr>
      <w:pBdr>
        <w:bottom w:val="single" w:sz="4" w:space="1" w:color="auto"/>
      </w:pBdr>
      <w:tabs>
        <w:tab w:val="clear" w:pos="4153"/>
        <w:tab w:val="clear" w:pos="8306"/>
        <w:tab w:val="right" w:pos="9638"/>
      </w:tabs>
    </w:pPr>
    <w:rPr>
      <w:rFonts w:ascii="Trebuchet MS" w:hAnsi="Trebuchet MS"/>
      <w:b/>
      <w:sz w:val="28"/>
    </w:rPr>
  </w:style>
  <w:style w:type="paragraph" w:customStyle="1" w:styleId="HeaderTitle">
    <w:name w:val="Header Title"/>
    <w:basedOn w:val="Header"/>
    <w:qFormat/>
    <w:rsid w:val="0086690C"/>
    <w:pPr>
      <w:pBdr>
        <w:bottom w:val="single" w:sz="4" w:space="1" w:color="auto"/>
      </w:pBdr>
      <w:jc w:val="center"/>
    </w:pPr>
    <w:rPr>
      <w:rFonts w:ascii="Trebuchet MS" w:hAnsi="Trebuchet MS"/>
      <w:b/>
      <w:sz w:val="28"/>
    </w:rPr>
  </w:style>
  <w:style w:type="character" w:customStyle="1" w:styleId="FooterChar">
    <w:name w:val="Footer Char"/>
    <w:basedOn w:val="DefaultParagraphFont"/>
    <w:link w:val="Footer"/>
    <w:uiPriority w:val="99"/>
    <w:rsid w:val="0086690C"/>
    <w:rPr>
      <w:rFonts w:ascii="Arial" w:hAnsi="Arial" w:cs="Arial"/>
      <w:color w:val="999999"/>
      <w:sz w:val="24"/>
      <w:szCs w:val="24"/>
      <w:lang w:val="en-US" w:eastAsia="en-US"/>
    </w:rPr>
  </w:style>
  <w:style w:type="paragraph" w:customStyle="1" w:styleId="SectionTitle">
    <w:name w:val="Section Title"/>
    <w:basedOn w:val="BodyText2"/>
    <w:qFormat/>
    <w:rsid w:val="0086690C"/>
    <w:pPr>
      <w:spacing w:after="0" w:line="360" w:lineRule="auto"/>
    </w:pPr>
    <w:rPr>
      <w:rFonts w:ascii="Trebuchet MS" w:hAnsi="Trebuchet MS"/>
      <w:sz w:val="32"/>
      <w:szCs w:val="32"/>
    </w:rPr>
  </w:style>
  <w:style w:type="paragraph" w:customStyle="1" w:styleId="Bullets1">
    <w:name w:val="Bullets 1"/>
    <w:rsid w:val="00FC4413"/>
    <w:pPr>
      <w:numPr>
        <w:numId w:val="1"/>
      </w:numPr>
      <w:tabs>
        <w:tab w:val="clear" w:pos="643"/>
        <w:tab w:val="num" w:pos="851"/>
      </w:tabs>
      <w:spacing w:after="120"/>
      <w:ind w:left="851" w:hanging="357"/>
    </w:pPr>
    <w:rPr>
      <w:rFonts w:ascii="Arial" w:hAnsi="Arial"/>
      <w:noProof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074E4E"/>
    <w:pPr>
      <w:ind w:left="720"/>
    </w:pPr>
    <w:rPr>
      <w:rFonts w:ascii="Times New Roman" w:hAnsi="Times New Roman"/>
      <w:lang w:eastAsia="en-GB"/>
    </w:rPr>
  </w:style>
  <w:style w:type="table" w:styleId="TableGrid">
    <w:name w:val="Table Grid"/>
    <w:basedOn w:val="TableNormal"/>
    <w:rsid w:val="00A56C9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BB07BC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B07BC"/>
    <w:rPr>
      <w:rFonts w:ascii="Arial" w:hAnsi="Arial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BB07BC"/>
    <w:rPr>
      <w:vertAlign w:val="superscript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91B71"/>
    <w:rPr>
      <w:sz w:val="24"/>
      <w:lang w:eastAsia="en-US"/>
    </w:rPr>
  </w:style>
  <w:style w:type="paragraph" w:customStyle="1" w:styleId="Blockquote">
    <w:name w:val="Blockquote"/>
    <w:basedOn w:val="Normal"/>
    <w:rsid w:val="00CF4D02"/>
    <w:pPr>
      <w:snapToGrid w:val="0"/>
      <w:spacing w:before="100" w:after="100"/>
      <w:ind w:left="360" w:right="360"/>
    </w:pPr>
    <w:rPr>
      <w:rFonts w:ascii="Times New Roman" w:hAnsi="Times New Roman"/>
      <w:szCs w:val="20"/>
      <w:lang w:eastAsia="en-GB"/>
    </w:rPr>
  </w:style>
  <w:style w:type="paragraph" w:styleId="List4">
    <w:name w:val="List 4"/>
    <w:basedOn w:val="Normal"/>
    <w:semiHidden/>
    <w:rsid w:val="00CF4D02"/>
    <w:pPr>
      <w:ind w:left="1132" w:hanging="283"/>
    </w:pPr>
    <w:rPr>
      <w:rFonts w:ascii="Times New Roman" w:hAnsi="Times New Roman"/>
      <w:szCs w:val="20"/>
      <w:lang w:eastAsia="en-GB"/>
    </w:rPr>
  </w:style>
  <w:style w:type="character" w:customStyle="1" w:styleId="HeaderChar">
    <w:name w:val="Header Char"/>
    <w:basedOn w:val="DefaultParagraphFont"/>
    <w:link w:val="Header"/>
    <w:uiPriority w:val="99"/>
    <w:rsid w:val="0069125C"/>
    <w:rPr>
      <w:rFonts w:ascii="Arial" w:hAnsi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451</Words>
  <Characters>2576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Useful websites</vt:lpstr>
    </vt:vector>
  </TitlesOfParts>
  <Company>TH Safety Services</Company>
  <LinksUpToDate>false</LinksUpToDate>
  <CharactersWithSpaces>3021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Useful websites</dc:title>
  <dc:subject/>
  <dc:creator>Terry Hassall</dc:creator>
  <cp:keywords/>
  <cp:lastModifiedBy>R A Kentish</cp:lastModifiedBy>
  <cp:revision>2</cp:revision>
  <cp:lastPrinted>2017-10-02T20:03:00Z</cp:lastPrinted>
  <dcterms:created xsi:type="dcterms:W3CDTF">2026-09-02T09:03:00Z</dcterms:created>
  <dcterms:modified xsi:type="dcterms:W3CDTF">2026-09-02T09:03:00Z</dcterms:modified>
</cp:coreProperties>
</file>